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CAF18" w14:textId="77777777" w:rsidR="00216911" w:rsidRPr="005C7FAD" w:rsidRDefault="00216911" w:rsidP="00216911">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sidRPr="005C7FAD">
        <w:rPr>
          <w:rFonts w:ascii="Times New Roman" w:eastAsia="Droid Sans Fallback" w:hAnsi="Times New Roman" w:cs="Times New Roman"/>
          <w:b/>
          <w:bCs/>
          <w:kern w:val="3"/>
          <w:sz w:val="28"/>
          <w:szCs w:val="28"/>
          <w:lang w:val="uk-UA" w:eastAsia="zh-CN" w:bidi="hi-IN"/>
        </w:rPr>
        <w:t>ЗАПОРІЗЬКИЙ НАЦІОНАЛЬНИЙ УНІВЕРСИТЕТ</w:t>
      </w:r>
    </w:p>
    <w:p w14:paraId="6375FCA4" w14:textId="77777777" w:rsidR="00216911" w:rsidRPr="005C7FAD" w:rsidRDefault="00216911" w:rsidP="00216911">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sidRPr="005C7FAD">
        <w:rPr>
          <w:rFonts w:ascii="Times New Roman" w:eastAsia="Droid Sans Fallback" w:hAnsi="Times New Roman" w:cs="Times New Roman"/>
          <w:b/>
          <w:bCs/>
          <w:kern w:val="3"/>
          <w:sz w:val="28"/>
          <w:szCs w:val="28"/>
          <w:lang w:val="uk-UA" w:eastAsia="zh-CN" w:bidi="hi-IN"/>
        </w:rPr>
        <w:t>БІОЛОГІЧНИЙ ФАКУЛЬТЕТ</w:t>
      </w:r>
    </w:p>
    <w:p w14:paraId="406A0003" w14:textId="77777777" w:rsidR="00216911" w:rsidRPr="005C7FAD" w:rsidRDefault="00216911" w:rsidP="00216911">
      <w:pPr>
        <w:rPr>
          <w:rFonts w:ascii="Times New Roman" w:eastAsia="Times New Roman" w:hAnsi="Times New Roman" w:cs="Times New Roman"/>
          <w:b/>
          <w:bCs/>
          <w:sz w:val="28"/>
          <w:szCs w:val="28"/>
          <w:lang w:val="uk-UA" w:eastAsia="ru-RU"/>
        </w:rPr>
      </w:pPr>
    </w:p>
    <w:p w14:paraId="3D8F442A" w14:textId="77777777" w:rsidR="00216911" w:rsidRPr="005C7FAD" w:rsidRDefault="00216911" w:rsidP="00216911">
      <w:pPr>
        <w:jc w:val="center"/>
        <w:rPr>
          <w:rFonts w:ascii="Times New Roman" w:eastAsia="Times New Roman" w:hAnsi="Times New Roman" w:cs="Times New Roman"/>
          <w:b/>
          <w:bCs/>
          <w:sz w:val="28"/>
          <w:szCs w:val="28"/>
          <w:lang w:val="uk-UA" w:eastAsia="ru-RU"/>
        </w:rPr>
      </w:pPr>
      <w:r w:rsidRPr="005C7FAD">
        <w:rPr>
          <w:rFonts w:ascii="Times New Roman" w:eastAsia="Times New Roman" w:hAnsi="Times New Roman" w:cs="Times New Roman"/>
          <w:b/>
          <w:bCs/>
          <w:sz w:val="28"/>
          <w:szCs w:val="28"/>
          <w:lang w:val="uk-UA" w:eastAsia="ru-RU"/>
        </w:rPr>
        <w:t>Кафедра загальної та прикладної екології і зоології</w:t>
      </w:r>
    </w:p>
    <w:p w14:paraId="3C36C744" w14:textId="77777777" w:rsidR="00216911" w:rsidRPr="005C7FAD" w:rsidRDefault="00216911" w:rsidP="00942788">
      <w:pPr>
        <w:rPr>
          <w:rFonts w:ascii="Times New Roman" w:eastAsia="Times New Roman" w:hAnsi="Times New Roman" w:cs="Times New Roman"/>
          <w:b/>
          <w:bCs/>
          <w:sz w:val="28"/>
          <w:szCs w:val="28"/>
          <w:lang w:val="uk-UA" w:eastAsia="ru-RU"/>
        </w:rPr>
      </w:pPr>
    </w:p>
    <w:p w14:paraId="1C874489" w14:textId="77777777" w:rsidR="00216911" w:rsidRPr="005C7FAD" w:rsidRDefault="00216911" w:rsidP="00942788">
      <w:pPr>
        <w:rPr>
          <w:rFonts w:ascii="Times New Roman" w:eastAsia="Times New Roman" w:hAnsi="Times New Roman" w:cs="Times New Roman"/>
          <w:b/>
          <w:bCs/>
          <w:sz w:val="28"/>
          <w:szCs w:val="28"/>
          <w:lang w:val="uk-UA" w:eastAsia="ru-RU"/>
        </w:rPr>
      </w:pPr>
    </w:p>
    <w:p w14:paraId="0C5D0487" w14:textId="77777777" w:rsidR="00216911" w:rsidRPr="005C7FAD" w:rsidRDefault="00216911" w:rsidP="00942788">
      <w:pPr>
        <w:rPr>
          <w:rFonts w:ascii="Times New Roman" w:eastAsia="Times New Roman" w:hAnsi="Times New Roman" w:cs="Times New Roman"/>
          <w:b/>
          <w:bCs/>
          <w:sz w:val="28"/>
          <w:szCs w:val="28"/>
          <w:lang w:val="uk-UA" w:eastAsia="ru-RU"/>
        </w:rPr>
      </w:pPr>
    </w:p>
    <w:p w14:paraId="678370D4" w14:textId="77777777" w:rsidR="00216911" w:rsidRPr="005C7FAD" w:rsidRDefault="00216911" w:rsidP="00216911">
      <w:pPr>
        <w:jc w:val="center"/>
        <w:rPr>
          <w:rFonts w:ascii="Times New Roman" w:eastAsia="Times New Roman" w:hAnsi="Times New Roman" w:cs="Times New Roman"/>
          <w:b/>
          <w:bCs/>
          <w:sz w:val="32"/>
          <w:szCs w:val="32"/>
          <w:lang w:val="uk-UA" w:eastAsia="ru-RU"/>
        </w:rPr>
      </w:pPr>
      <w:r w:rsidRPr="005C7FAD">
        <w:rPr>
          <w:rFonts w:ascii="Times New Roman" w:eastAsia="Times New Roman" w:hAnsi="Times New Roman" w:cs="Times New Roman"/>
          <w:b/>
          <w:bCs/>
          <w:sz w:val="32"/>
          <w:szCs w:val="32"/>
          <w:lang w:val="uk-UA" w:eastAsia="ru-RU"/>
        </w:rPr>
        <w:t>Кваліфікаційна робота</w:t>
      </w:r>
    </w:p>
    <w:p w14:paraId="388C614A" w14:textId="77777777" w:rsidR="00216911" w:rsidRPr="005C7FAD" w:rsidRDefault="00216911" w:rsidP="00216911">
      <w:pPr>
        <w:jc w:val="center"/>
        <w:rPr>
          <w:rFonts w:ascii="Times New Roman" w:eastAsia="Times New Roman" w:hAnsi="Times New Roman" w:cs="Times New Roman"/>
          <w:b/>
          <w:bCs/>
          <w:sz w:val="28"/>
          <w:szCs w:val="28"/>
          <w:lang w:val="uk-UA" w:eastAsia="ru-RU"/>
        </w:rPr>
      </w:pPr>
      <w:r w:rsidRPr="005C7FAD">
        <w:rPr>
          <w:rFonts w:ascii="Times New Roman" w:eastAsia="Times New Roman" w:hAnsi="Times New Roman" w:cs="Times New Roman"/>
          <w:b/>
          <w:bCs/>
          <w:sz w:val="28"/>
          <w:szCs w:val="28"/>
          <w:lang w:val="uk-UA" w:eastAsia="ru-RU"/>
        </w:rPr>
        <w:t>магістра</w:t>
      </w:r>
    </w:p>
    <w:p w14:paraId="7C7D196A" w14:textId="77777777" w:rsidR="00216911" w:rsidRPr="005C7FAD" w:rsidRDefault="00216911" w:rsidP="00942788">
      <w:pPr>
        <w:rPr>
          <w:rFonts w:ascii="Times New Roman" w:eastAsia="Times New Roman" w:hAnsi="Times New Roman" w:cs="Times New Roman"/>
          <w:b/>
          <w:bCs/>
          <w:sz w:val="28"/>
          <w:szCs w:val="28"/>
          <w:lang w:val="uk-UA" w:eastAsia="ru-RU"/>
        </w:rPr>
      </w:pPr>
    </w:p>
    <w:p w14:paraId="6644E6ED" w14:textId="77777777" w:rsidR="00216911" w:rsidRPr="005C7FAD" w:rsidRDefault="00216911" w:rsidP="00216911">
      <w:pPr>
        <w:ind w:firstLine="709"/>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на тему: </w:t>
      </w:r>
      <w:r w:rsidRPr="005C7FAD">
        <w:rPr>
          <w:rFonts w:ascii="Times New Roman" w:eastAsia="Times New Roman" w:hAnsi="Times New Roman" w:cs="Times New Roman"/>
          <w:sz w:val="28"/>
          <w:szCs w:val="28"/>
          <w:u w:val="single"/>
          <w:lang w:val="uk-UA" w:eastAsia="ru-RU"/>
        </w:rPr>
        <w:t>МОНІТОРИНГ ЯКОСТІ СТІЧНИХ ВОД ЗАПОРІЗЬКОГО ТИТАНО-МАГНІЄВОГО КОМБІНАТУ</w:t>
      </w:r>
    </w:p>
    <w:p w14:paraId="7C5BEFD4" w14:textId="77777777" w:rsidR="00216911" w:rsidRPr="005C7FAD" w:rsidRDefault="00216911" w:rsidP="00942788">
      <w:pPr>
        <w:rPr>
          <w:rFonts w:ascii="Times New Roman" w:eastAsia="Times New Roman" w:hAnsi="Times New Roman" w:cs="Times New Roman"/>
          <w:sz w:val="28"/>
          <w:szCs w:val="28"/>
          <w:lang w:val="uk-UA" w:eastAsia="ru-RU"/>
        </w:rPr>
      </w:pPr>
    </w:p>
    <w:p w14:paraId="6E0CA122" w14:textId="77777777" w:rsidR="00216911" w:rsidRPr="005C7FAD" w:rsidRDefault="00216911" w:rsidP="00942788">
      <w:pPr>
        <w:rPr>
          <w:rFonts w:ascii="Times New Roman" w:eastAsia="Times New Roman" w:hAnsi="Times New Roman" w:cs="Times New Roman"/>
          <w:sz w:val="28"/>
          <w:szCs w:val="28"/>
          <w:lang w:val="uk-UA" w:eastAsia="ru-RU"/>
        </w:rPr>
      </w:pPr>
    </w:p>
    <w:tbl>
      <w:tblPr>
        <w:tblW w:w="7796" w:type="dxa"/>
        <w:tblInd w:w="204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17"/>
        <w:gridCol w:w="648"/>
        <w:gridCol w:w="1053"/>
        <w:gridCol w:w="709"/>
        <w:gridCol w:w="425"/>
        <w:gridCol w:w="1985"/>
        <w:gridCol w:w="1559"/>
      </w:tblGrid>
      <w:tr w:rsidR="00216911" w:rsidRPr="005C7FAD" w14:paraId="1B78CF86" w14:textId="77777777" w:rsidTr="005F17BE">
        <w:trPr>
          <w:trHeight w:val="514"/>
        </w:trPr>
        <w:tc>
          <w:tcPr>
            <w:tcW w:w="2065" w:type="dxa"/>
            <w:gridSpan w:val="2"/>
            <w:tcBorders>
              <w:top w:val="nil"/>
              <w:left w:val="nil"/>
              <w:bottom w:val="nil"/>
              <w:right w:val="nil"/>
            </w:tcBorders>
            <w:tcMar>
              <w:top w:w="55" w:type="dxa"/>
              <w:left w:w="55" w:type="dxa"/>
              <w:bottom w:w="55" w:type="dxa"/>
              <w:right w:w="55" w:type="dxa"/>
            </w:tcMar>
          </w:tcPr>
          <w:p w14:paraId="758E7EC6"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Виконала:</w:t>
            </w:r>
          </w:p>
        </w:tc>
        <w:tc>
          <w:tcPr>
            <w:tcW w:w="1762" w:type="dxa"/>
            <w:gridSpan w:val="2"/>
            <w:tcBorders>
              <w:top w:val="nil"/>
              <w:left w:val="nil"/>
              <w:bottom w:val="nil"/>
              <w:right w:val="nil"/>
            </w:tcBorders>
            <w:tcMar>
              <w:top w:w="55" w:type="dxa"/>
              <w:left w:w="55" w:type="dxa"/>
              <w:bottom w:w="55" w:type="dxa"/>
              <w:right w:w="55" w:type="dxa"/>
            </w:tcMar>
          </w:tcPr>
          <w:p w14:paraId="76A261A5"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студентка</w:t>
            </w:r>
          </w:p>
        </w:tc>
        <w:tc>
          <w:tcPr>
            <w:tcW w:w="425" w:type="dxa"/>
            <w:tcBorders>
              <w:top w:val="nil"/>
              <w:left w:val="nil"/>
              <w:bottom w:val="nil"/>
              <w:right w:val="nil"/>
            </w:tcBorders>
            <w:tcMar>
              <w:top w:w="55" w:type="dxa"/>
              <w:left w:w="55" w:type="dxa"/>
              <w:bottom w:w="55" w:type="dxa"/>
              <w:right w:w="55" w:type="dxa"/>
            </w:tcMar>
          </w:tcPr>
          <w:p w14:paraId="4E88F08D"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2</w:t>
            </w:r>
          </w:p>
        </w:tc>
        <w:tc>
          <w:tcPr>
            <w:tcW w:w="1985" w:type="dxa"/>
            <w:tcBorders>
              <w:top w:val="nil"/>
              <w:left w:val="nil"/>
              <w:bottom w:val="nil"/>
              <w:right w:val="nil"/>
            </w:tcBorders>
            <w:tcMar>
              <w:top w:w="55" w:type="dxa"/>
              <w:left w:w="55" w:type="dxa"/>
              <w:bottom w:w="55" w:type="dxa"/>
              <w:right w:w="55" w:type="dxa"/>
            </w:tcMar>
          </w:tcPr>
          <w:p w14:paraId="76812391"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курсу, групи</w:t>
            </w:r>
          </w:p>
        </w:tc>
        <w:tc>
          <w:tcPr>
            <w:tcW w:w="1559" w:type="dxa"/>
            <w:tcBorders>
              <w:top w:val="nil"/>
              <w:left w:val="nil"/>
              <w:bottom w:val="nil"/>
              <w:right w:val="nil"/>
            </w:tcBorders>
            <w:tcMar>
              <w:top w:w="55" w:type="dxa"/>
              <w:left w:w="55" w:type="dxa"/>
              <w:bottom w:w="55" w:type="dxa"/>
              <w:right w:w="55" w:type="dxa"/>
            </w:tcMar>
          </w:tcPr>
          <w:p w14:paraId="533E636B"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8.1019-з</w:t>
            </w:r>
          </w:p>
        </w:tc>
      </w:tr>
      <w:tr w:rsidR="00216911" w:rsidRPr="005C7FAD" w14:paraId="02171095" w14:textId="77777777" w:rsidTr="005F17BE">
        <w:trPr>
          <w:trHeight w:val="323"/>
        </w:trPr>
        <w:tc>
          <w:tcPr>
            <w:tcW w:w="3118" w:type="dxa"/>
            <w:gridSpan w:val="3"/>
            <w:tcBorders>
              <w:top w:val="nil"/>
              <w:left w:val="nil"/>
              <w:bottom w:val="nil"/>
              <w:right w:val="nil"/>
            </w:tcBorders>
            <w:tcMar>
              <w:top w:w="55" w:type="dxa"/>
              <w:left w:w="55" w:type="dxa"/>
              <w:bottom w:w="55" w:type="dxa"/>
              <w:right w:w="55" w:type="dxa"/>
            </w:tcMar>
          </w:tcPr>
          <w:p w14:paraId="04BDFE6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спеціальності</w:t>
            </w:r>
          </w:p>
        </w:tc>
        <w:tc>
          <w:tcPr>
            <w:tcW w:w="4678" w:type="dxa"/>
            <w:gridSpan w:val="4"/>
            <w:tcBorders>
              <w:top w:val="nil"/>
              <w:left w:val="nil"/>
              <w:bottom w:val="nil"/>
              <w:right w:val="nil"/>
            </w:tcBorders>
          </w:tcPr>
          <w:p w14:paraId="07D499A5"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u w:val="single"/>
                <w:lang w:val="uk-UA" w:eastAsia="zh-CN" w:bidi="hi-IN"/>
              </w:rPr>
            </w:pPr>
            <w:r w:rsidRPr="005C7FAD">
              <w:rPr>
                <w:rFonts w:ascii="Times New Roman" w:eastAsia="Droid Sans Fallback" w:hAnsi="Times New Roman" w:cs="Times New Roman"/>
                <w:kern w:val="3"/>
                <w:sz w:val="28"/>
                <w:szCs w:val="28"/>
                <w:u w:val="single"/>
                <w:lang w:val="uk-UA" w:eastAsia="zh-CN" w:bidi="hi-IN"/>
              </w:rPr>
              <w:t>101 Екологія</w:t>
            </w:r>
          </w:p>
        </w:tc>
      </w:tr>
      <w:tr w:rsidR="00216911" w:rsidRPr="005C7FAD" w14:paraId="457F9F39" w14:textId="77777777" w:rsidTr="005F17BE">
        <w:trPr>
          <w:trHeight w:val="323"/>
        </w:trPr>
        <w:tc>
          <w:tcPr>
            <w:tcW w:w="7796" w:type="dxa"/>
            <w:gridSpan w:val="7"/>
            <w:tcBorders>
              <w:top w:val="nil"/>
              <w:left w:val="nil"/>
              <w:bottom w:val="nil"/>
              <w:right w:val="nil"/>
            </w:tcBorders>
            <w:tcMar>
              <w:top w:w="55" w:type="dxa"/>
              <w:left w:w="55" w:type="dxa"/>
              <w:bottom w:w="55" w:type="dxa"/>
              <w:right w:w="55" w:type="dxa"/>
            </w:tcMar>
          </w:tcPr>
          <w:p w14:paraId="49E3DC1A"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u w:val="single"/>
                <w:lang w:val="uk-UA" w:eastAsia="zh-CN" w:bidi="hi-IN"/>
              </w:rPr>
            </w:pPr>
            <w:r w:rsidRPr="005C7FAD">
              <w:rPr>
                <w:rFonts w:ascii="Times New Roman" w:eastAsia="Droid Sans Fallback" w:hAnsi="Times New Roman" w:cs="Times New Roman"/>
                <w:kern w:val="3"/>
                <w:sz w:val="28"/>
                <w:szCs w:val="28"/>
                <w:u w:val="single"/>
                <w:lang w:val="uk-UA" w:eastAsia="zh-CN" w:bidi="hi-IN"/>
              </w:rPr>
              <w:t>освітньо-професійної програми «Екологія та охорона навколишнього середовища»</w:t>
            </w:r>
          </w:p>
        </w:tc>
      </w:tr>
      <w:tr w:rsidR="00216911" w:rsidRPr="005C7FAD" w14:paraId="341A27D1" w14:textId="77777777" w:rsidTr="005F17BE">
        <w:tc>
          <w:tcPr>
            <w:tcW w:w="7796" w:type="dxa"/>
            <w:gridSpan w:val="7"/>
            <w:tcBorders>
              <w:top w:val="nil"/>
              <w:bottom w:val="nil"/>
            </w:tcBorders>
            <w:tcMar>
              <w:top w:w="55" w:type="dxa"/>
              <w:left w:w="55" w:type="dxa"/>
              <w:bottom w:w="55" w:type="dxa"/>
              <w:right w:w="55" w:type="dxa"/>
            </w:tcMar>
          </w:tcPr>
          <w:p w14:paraId="4C0C2D04" w14:textId="77777777" w:rsidR="00216911" w:rsidRPr="005C7FAD" w:rsidRDefault="00216911" w:rsidP="00942788">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p w14:paraId="0A27CE18"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C7FAD">
              <w:rPr>
                <w:rFonts w:ascii="Liberation Serif" w:eastAsia="Droid Sans Fallback" w:hAnsi="Liberation Serif" w:cs="FreeSans"/>
                <w:kern w:val="3"/>
                <w:sz w:val="28"/>
                <w:szCs w:val="28"/>
                <w:u w:val="single"/>
                <w:lang w:val="uk-UA" w:eastAsia="zh-CN" w:bidi="hi-IN"/>
              </w:rPr>
              <w:t>Рулькова В.О.</w:t>
            </w:r>
            <w:r w:rsidRPr="005C7FAD">
              <w:rPr>
                <w:rFonts w:ascii="Times New Roman" w:eastAsia="Droid Sans Fallback" w:hAnsi="Times New Roman" w:cs="Times New Roman"/>
                <w:kern w:val="3"/>
                <w:sz w:val="28"/>
                <w:szCs w:val="28"/>
                <w:lang w:val="uk-UA" w:eastAsia="zh-CN" w:bidi="hi-IN"/>
              </w:rPr>
              <w:t>__________________________________________</w:t>
            </w:r>
            <w:r w:rsidRPr="005C7FAD">
              <w:rPr>
                <w:rFonts w:ascii="Liberation Serif" w:eastAsia="Droid Sans Fallback" w:hAnsi="Liberation Serif" w:cs="FreeSans"/>
                <w:kern w:val="3"/>
                <w:position w:val="2"/>
                <w:sz w:val="28"/>
                <w:szCs w:val="28"/>
                <w:u w:val="single"/>
                <w:lang w:val="uk-UA" w:eastAsia="zh-CN" w:bidi="hi-IN"/>
              </w:rPr>
              <w:t xml:space="preserve">              </w:t>
            </w:r>
            <w:r w:rsidRPr="005C7FAD">
              <w:rPr>
                <w:rFonts w:ascii="Times New Roman" w:eastAsia="Droid Sans Fallback" w:hAnsi="Times New Roman" w:cs="FreeSans"/>
                <w:kern w:val="3"/>
                <w:sz w:val="28"/>
                <w:szCs w:val="28"/>
                <w:u w:val="single"/>
                <w:lang w:val="uk-UA" w:eastAsia="zh-CN" w:bidi="hi-IN"/>
              </w:rPr>
              <w:t xml:space="preserve">   </w:t>
            </w:r>
          </w:p>
        </w:tc>
      </w:tr>
      <w:tr w:rsidR="00216911" w:rsidRPr="005C7FAD" w14:paraId="558755EE" w14:textId="77777777" w:rsidTr="005F17BE">
        <w:trPr>
          <w:trHeight w:val="184"/>
        </w:trPr>
        <w:tc>
          <w:tcPr>
            <w:tcW w:w="7796" w:type="dxa"/>
            <w:gridSpan w:val="7"/>
            <w:tcBorders>
              <w:top w:val="nil"/>
              <w:bottom w:val="nil"/>
            </w:tcBorders>
            <w:tcMar>
              <w:top w:w="55" w:type="dxa"/>
              <w:left w:w="55" w:type="dxa"/>
              <w:bottom w:w="55" w:type="dxa"/>
              <w:right w:w="55" w:type="dxa"/>
            </w:tcMar>
          </w:tcPr>
          <w:p w14:paraId="6A764022"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Times New Roman"/>
                <w:bCs/>
                <w:kern w:val="3"/>
                <w:sz w:val="20"/>
                <w:szCs w:val="20"/>
                <w:lang w:val="uk-UA" w:eastAsia="zh-CN" w:bidi="hi-IN"/>
              </w:rPr>
            </w:pPr>
          </w:p>
        </w:tc>
      </w:tr>
      <w:tr w:rsidR="00216911" w:rsidRPr="005C7FAD" w14:paraId="29374AB7" w14:textId="77777777" w:rsidTr="005F17BE">
        <w:tc>
          <w:tcPr>
            <w:tcW w:w="1417" w:type="dxa"/>
            <w:tcBorders>
              <w:top w:val="nil"/>
              <w:bottom w:val="nil"/>
              <w:right w:val="nil"/>
            </w:tcBorders>
            <w:tcMar>
              <w:top w:w="55" w:type="dxa"/>
              <w:left w:w="55" w:type="dxa"/>
              <w:bottom w:w="55" w:type="dxa"/>
              <w:right w:w="55" w:type="dxa"/>
            </w:tcMar>
          </w:tcPr>
          <w:p w14:paraId="43F875C9"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Керівник</w:t>
            </w:r>
          </w:p>
        </w:tc>
        <w:tc>
          <w:tcPr>
            <w:tcW w:w="6379" w:type="dxa"/>
            <w:gridSpan w:val="6"/>
            <w:tcBorders>
              <w:top w:val="nil"/>
              <w:left w:val="nil"/>
              <w:bottom w:val="nil"/>
            </w:tcBorders>
            <w:tcMar>
              <w:top w:w="55" w:type="dxa"/>
              <w:left w:w="55" w:type="dxa"/>
              <w:bottom w:w="55" w:type="dxa"/>
              <w:right w:w="55" w:type="dxa"/>
            </w:tcMar>
          </w:tcPr>
          <w:p w14:paraId="2DCB7032"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u w:val="single"/>
                <w:lang w:val="uk-UA" w:eastAsia="zh-CN" w:bidi="hi-IN"/>
              </w:rPr>
            </w:pPr>
            <w:r w:rsidRPr="005C7FAD">
              <w:rPr>
                <w:rFonts w:ascii="Times New Roman" w:eastAsia="Droid Sans Fallback" w:hAnsi="Times New Roman" w:cs="Times New Roman"/>
                <w:kern w:val="3"/>
                <w:sz w:val="28"/>
                <w:szCs w:val="28"/>
                <w:u w:val="single"/>
                <w:lang w:val="uk-UA" w:eastAsia="zh-CN" w:bidi="hi-IN"/>
              </w:rPr>
              <w:t xml:space="preserve"> зав. каф., професор, д. б. н. Рильський О.Ф.</w:t>
            </w:r>
          </w:p>
          <w:p w14:paraId="709BEF46"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p>
        </w:tc>
      </w:tr>
      <w:tr w:rsidR="00216911" w:rsidRPr="005C7FAD" w14:paraId="64399EBE" w14:textId="77777777" w:rsidTr="005F17BE">
        <w:tc>
          <w:tcPr>
            <w:tcW w:w="1417" w:type="dxa"/>
            <w:tcBorders>
              <w:top w:val="nil"/>
              <w:bottom w:val="nil"/>
              <w:right w:val="nil"/>
            </w:tcBorders>
            <w:tcMar>
              <w:top w:w="55" w:type="dxa"/>
              <w:left w:w="55" w:type="dxa"/>
              <w:bottom w:w="55" w:type="dxa"/>
              <w:right w:w="55" w:type="dxa"/>
            </w:tcMar>
          </w:tcPr>
          <w:p w14:paraId="493A12BD"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tc>
        <w:tc>
          <w:tcPr>
            <w:tcW w:w="6379" w:type="dxa"/>
            <w:gridSpan w:val="6"/>
            <w:tcBorders>
              <w:top w:val="nil"/>
              <w:left w:val="nil"/>
              <w:bottom w:val="nil"/>
            </w:tcBorders>
            <w:tcMar>
              <w:top w:w="55" w:type="dxa"/>
              <w:left w:w="55" w:type="dxa"/>
              <w:bottom w:w="55" w:type="dxa"/>
              <w:right w:w="55" w:type="dxa"/>
            </w:tcMar>
          </w:tcPr>
          <w:p w14:paraId="53EDC8B5"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18"/>
                <w:szCs w:val="18"/>
                <w:lang w:val="uk-UA" w:eastAsia="zh-CN" w:bidi="hi-IN"/>
              </w:rPr>
            </w:pPr>
          </w:p>
        </w:tc>
      </w:tr>
      <w:tr w:rsidR="00216911" w:rsidRPr="005C7FAD" w14:paraId="24803BDE" w14:textId="77777777" w:rsidTr="005F17BE">
        <w:tc>
          <w:tcPr>
            <w:tcW w:w="1417" w:type="dxa"/>
            <w:tcBorders>
              <w:top w:val="nil"/>
              <w:bottom w:val="nil"/>
              <w:right w:val="nil"/>
            </w:tcBorders>
            <w:tcMar>
              <w:top w:w="55" w:type="dxa"/>
              <w:left w:w="55" w:type="dxa"/>
              <w:bottom w:w="55" w:type="dxa"/>
              <w:right w:w="55" w:type="dxa"/>
            </w:tcMar>
          </w:tcPr>
          <w:p w14:paraId="118BDACF"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Рецензент</w:t>
            </w:r>
          </w:p>
        </w:tc>
        <w:tc>
          <w:tcPr>
            <w:tcW w:w="6379" w:type="dxa"/>
            <w:gridSpan w:val="6"/>
            <w:tcBorders>
              <w:top w:val="nil"/>
              <w:left w:val="nil"/>
              <w:bottom w:val="nil"/>
            </w:tcBorders>
            <w:tcMar>
              <w:top w:w="55" w:type="dxa"/>
              <w:left w:w="55" w:type="dxa"/>
              <w:bottom w:w="55" w:type="dxa"/>
              <w:right w:w="55" w:type="dxa"/>
            </w:tcMar>
          </w:tcPr>
          <w:p w14:paraId="3D55ED5F"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C7FAD">
              <w:rPr>
                <w:rFonts w:ascii="Times New Roman" w:eastAsia="Droid Sans Fallback" w:hAnsi="Times New Roman" w:cs="Times New Roman"/>
                <w:kern w:val="3"/>
                <w:sz w:val="28"/>
                <w:szCs w:val="28"/>
                <w:u w:val="single"/>
                <w:lang w:val="uk-UA" w:eastAsia="zh-CN" w:bidi="hi-IN"/>
              </w:rPr>
              <w:t xml:space="preserve">            доц. каф., к. б. н. Домбровський К.О.                         </w:t>
            </w:r>
          </w:p>
        </w:tc>
      </w:tr>
    </w:tbl>
    <w:p w14:paraId="66856BC5" w14:textId="77777777" w:rsidR="00216911" w:rsidRPr="005C7FAD" w:rsidRDefault="00216911" w:rsidP="00942788">
      <w:pPr>
        <w:rPr>
          <w:rFonts w:ascii="Times New Roman" w:eastAsia="Times New Roman" w:hAnsi="Times New Roman" w:cs="Times New Roman"/>
          <w:sz w:val="28"/>
          <w:szCs w:val="28"/>
          <w:lang w:val="uk-UA" w:eastAsia="ru-RU"/>
        </w:rPr>
      </w:pPr>
    </w:p>
    <w:p w14:paraId="27844048" w14:textId="77777777" w:rsidR="00216911" w:rsidRPr="005C7FAD" w:rsidRDefault="00216911" w:rsidP="00942788">
      <w:pPr>
        <w:rPr>
          <w:rFonts w:ascii="Times New Roman" w:eastAsia="Times New Roman" w:hAnsi="Times New Roman" w:cs="Times New Roman"/>
          <w:sz w:val="28"/>
          <w:szCs w:val="28"/>
          <w:lang w:val="uk-UA" w:eastAsia="ru-RU"/>
        </w:rPr>
      </w:pPr>
    </w:p>
    <w:p w14:paraId="17A2CA39" w14:textId="77777777" w:rsidR="00216911" w:rsidRPr="005C7FAD" w:rsidRDefault="00216911" w:rsidP="00216911">
      <w:pPr>
        <w:ind w:firstLine="709"/>
        <w:jc w:val="center"/>
        <w:rPr>
          <w:rFonts w:ascii="Times New Roman" w:eastAsia="Times New Roman" w:hAnsi="Times New Roman" w:cs="Times New Roman"/>
          <w:b/>
          <w:bCs/>
          <w:sz w:val="28"/>
          <w:szCs w:val="28"/>
          <w:lang w:val="uk-UA" w:eastAsia="ru-RU"/>
        </w:rPr>
      </w:pPr>
      <w:r w:rsidRPr="005C7FAD">
        <w:rPr>
          <w:rFonts w:ascii="Times New Roman" w:eastAsia="Times New Roman" w:hAnsi="Times New Roman" w:cs="Times New Roman"/>
          <w:sz w:val="28"/>
          <w:szCs w:val="28"/>
          <w:lang w:val="uk-UA" w:eastAsia="ru-RU"/>
        </w:rPr>
        <w:t xml:space="preserve">Запоріжжя – 2020 </w:t>
      </w:r>
      <w:r w:rsidRPr="005C7FAD">
        <w:rPr>
          <w:rFonts w:ascii="Times New Roman" w:eastAsia="Times New Roman" w:hAnsi="Times New Roman" w:cs="Times New Roman"/>
          <w:b/>
          <w:bCs/>
          <w:sz w:val="28"/>
          <w:szCs w:val="28"/>
          <w:lang w:val="uk-UA" w:eastAsia="ru-RU"/>
        </w:rPr>
        <w:br w:type="page"/>
      </w:r>
    </w:p>
    <w:p w14:paraId="5B34ABCC" w14:textId="77777777" w:rsidR="00216911" w:rsidRPr="005C7FAD" w:rsidRDefault="00216911" w:rsidP="00942788">
      <w:pPr>
        <w:spacing w:after="0" w:line="240" w:lineRule="auto"/>
        <w:rPr>
          <w:rFonts w:ascii="Times New Roman" w:eastAsia="Times New Roman" w:hAnsi="Times New Roman" w:cs="Times New Roman"/>
          <w:b/>
          <w:sz w:val="16"/>
          <w:szCs w:val="16"/>
          <w:lang w:val="uk-UA" w:eastAsia="ru-RU"/>
        </w:rPr>
      </w:pPr>
    </w:p>
    <w:p w14:paraId="0EAF88B4" w14:textId="77777777" w:rsidR="00216911" w:rsidRPr="005C7FAD" w:rsidRDefault="00216911" w:rsidP="00216911">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sidRPr="005C7FAD">
        <w:rPr>
          <w:rFonts w:ascii="Times New Roman" w:eastAsia="Droid Sans Fallback" w:hAnsi="Times New Roman" w:cs="Times New Roman"/>
          <w:b/>
          <w:bCs/>
          <w:kern w:val="3"/>
          <w:sz w:val="28"/>
          <w:szCs w:val="28"/>
          <w:lang w:val="uk-UA" w:eastAsia="zh-CN" w:bidi="hi-IN"/>
        </w:rPr>
        <w:t>ЗАПОРІЗЬКИЙ НАЦІОНАЛЬНИЙ УНІВЕРСИТЕТ</w:t>
      </w:r>
    </w:p>
    <w:p w14:paraId="7F1C21D3" w14:textId="77777777" w:rsidR="00216911" w:rsidRPr="005C7FAD" w:rsidRDefault="00216911" w:rsidP="00942788">
      <w:pPr>
        <w:widowControl w:val="0"/>
        <w:suppressAutoHyphens/>
        <w:autoSpaceDN w:val="0"/>
        <w:spacing w:after="0" w:line="240" w:lineRule="auto"/>
        <w:textAlignment w:val="baseline"/>
        <w:rPr>
          <w:rFonts w:ascii="Times New Roman" w:eastAsia="Droid Sans Fallback" w:hAnsi="Times New Roman" w:cs="Times New Roman"/>
          <w:b/>
          <w:bCs/>
          <w:kern w:val="3"/>
          <w:sz w:val="16"/>
          <w:szCs w:val="16"/>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216911" w:rsidRPr="005C7FAD" w14:paraId="4B806456" w14:textId="77777777" w:rsidTr="005F17BE">
        <w:tc>
          <w:tcPr>
            <w:tcW w:w="9638" w:type="dxa"/>
            <w:tcMar>
              <w:top w:w="55" w:type="dxa"/>
              <w:left w:w="55" w:type="dxa"/>
              <w:bottom w:w="55" w:type="dxa"/>
              <w:right w:w="55" w:type="dxa"/>
            </w:tcMar>
          </w:tcPr>
          <w:p w14:paraId="754AA3F2"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0" w:name="__RefHeading__95164_128638147"/>
            <w:r w:rsidRPr="005C7FAD">
              <w:rPr>
                <w:rFonts w:ascii="Times New Roman" w:eastAsia="Droid Sans Fallback" w:hAnsi="Times New Roman" w:cs="FreeSans"/>
                <w:kern w:val="3"/>
                <w:sz w:val="28"/>
                <w:szCs w:val="28"/>
                <w:lang w:val="uk-UA" w:eastAsia="zh-CN" w:bidi="hi-IN"/>
              </w:rPr>
              <w:t xml:space="preserve">Біологічний </w:t>
            </w:r>
            <w:bookmarkStart w:id="1" w:name="__RefHeading__95162_128638147"/>
            <w:bookmarkEnd w:id="0"/>
            <w:r w:rsidRPr="005C7FAD">
              <w:rPr>
                <w:rFonts w:ascii="Times New Roman" w:eastAsia="Droid Sans Fallback" w:hAnsi="Times New Roman" w:cs="FreeSans"/>
                <w:kern w:val="3"/>
                <w:sz w:val="28"/>
                <w:szCs w:val="28"/>
                <w:lang w:val="uk-UA" w:eastAsia="zh-CN" w:bidi="hi-IN"/>
              </w:rPr>
              <w:t>факультет</w:t>
            </w:r>
            <w:bookmarkEnd w:id="1"/>
          </w:p>
        </w:tc>
      </w:tr>
      <w:tr w:rsidR="00216911" w:rsidRPr="005C7FAD" w14:paraId="76617E89" w14:textId="77777777" w:rsidTr="005F17BE">
        <w:tc>
          <w:tcPr>
            <w:tcW w:w="9638" w:type="dxa"/>
            <w:tcMar>
              <w:top w:w="55" w:type="dxa"/>
              <w:left w:w="55" w:type="dxa"/>
              <w:bottom w:w="55" w:type="dxa"/>
              <w:right w:w="55" w:type="dxa"/>
            </w:tcMar>
          </w:tcPr>
          <w:p w14:paraId="179626F7"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2" w:name="__RefHeading__95166_128638147"/>
            <w:r w:rsidRPr="005C7FAD">
              <w:rPr>
                <w:rFonts w:ascii="Times New Roman" w:eastAsia="Droid Sans Fallback" w:hAnsi="Times New Roman" w:cs="FreeSans"/>
                <w:kern w:val="3"/>
                <w:sz w:val="28"/>
                <w:szCs w:val="28"/>
                <w:lang w:val="uk-UA" w:eastAsia="zh-CN" w:bidi="hi-IN"/>
              </w:rPr>
              <w:t>Кафедра</w:t>
            </w:r>
            <w:bookmarkEnd w:id="2"/>
            <w:r w:rsidRPr="005C7FAD">
              <w:rPr>
                <w:rFonts w:ascii="Times New Roman" w:eastAsia="Droid Sans Fallback" w:hAnsi="Times New Roman" w:cs="FreeSans"/>
                <w:kern w:val="3"/>
                <w:sz w:val="28"/>
                <w:szCs w:val="28"/>
                <w:lang w:val="uk-UA" w:eastAsia="zh-CN" w:bidi="hi-IN"/>
              </w:rPr>
              <w:t xml:space="preserve"> </w:t>
            </w:r>
            <w:r w:rsidRPr="005C7FAD">
              <w:rPr>
                <w:rFonts w:ascii="Times New Roman" w:eastAsia="Droid Sans Fallback" w:hAnsi="Times New Roman" w:cs="FreeSans"/>
                <w:bCs/>
                <w:kern w:val="3"/>
                <w:sz w:val="28"/>
                <w:szCs w:val="28"/>
                <w:lang w:val="uk-UA" w:eastAsia="zh-CN" w:bidi="hi-IN"/>
              </w:rPr>
              <w:t>загальної та прикладної екології і зоології</w:t>
            </w:r>
          </w:p>
        </w:tc>
      </w:tr>
      <w:tr w:rsidR="00216911" w:rsidRPr="005C7FAD" w14:paraId="5CCE744B" w14:textId="77777777" w:rsidTr="005F17BE">
        <w:tc>
          <w:tcPr>
            <w:tcW w:w="9638" w:type="dxa"/>
            <w:tcMar>
              <w:top w:w="55" w:type="dxa"/>
              <w:left w:w="55" w:type="dxa"/>
              <w:bottom w:w="55" w:type="dxa"/>
              <w:right w:w="55" w:type="dxa"/>
            </w:tcMar>
          </w:tcPr>
          <w:p w14:paraId="15403F70"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Рівень вищої освіти магістр</w:t>
            </w:r>
          </w:p>
        </w:tc>
      </w:tr>
      <w:tr w:rsidR="00216911" w:rsidRPr="005C7FAD" w14:paraId="5C05EC04" w14:textId="77777777" w:rsidTr="005F17BE">
        <w:tc>
          <w:tcPr>
            <w:tcW w:w="9638" w:type="dxa"/>
            <w:tcMar>
              <w:top w:w="55" w:type="dxa"/>
              <w:left w:w="55" w:type="dxa"/>
              <w:bottom w:w="55" w:type="dxa"/>
              <w:right w:w="55" w:type="dxa"/>
            </w:tcMar>
          </w:tcPr>
          <w:p w14:paraId="77503B75"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Спеціальність </w:t>
            </w:r>
            <w:r w:rsidRPr="005C7FAD">
              <w:rPr>
                <w:rFonts w:ascii="Times New Roman" w:eastAsia="Droid Sans Fallback" w:hAnsi="Times New Roman" w:cs="Times New Roman"/>
                <w:kern w:val="3"/>
                <w:sz w:val="28"/>
                <w:szCs w:val="28"/>
                <w:lang w:val="uk-UA" w:eastAsia="zh-CN" w:bidi="hi-IN"/>
              </w:rPr>
              <w:t>101 Екологія</w:t>
            </w:r>
          </w:p>
        </w:tc>
      </w:tr>
      <w:tr w:rsidR="00216911" w:rsidRPr="005C7FAD" w14:paraId="5DC50465" w14:textId="77777777" w:rsidTr="005F17BE">
        <w:tc>
          <w:tcPr>
            <w:tcW w:w="9638" w:type="dxa"/>
            <w:tcMar>
              <w:top w:w="55" w:type="dxa"/>
              <w:left w:w="55" w:type="dxa"/>
              <w:bottom w:w="55" w:type="dxa"/>
              <w:right w:w="55" w:type="dxa"/>
            </w:tcMar>
          </w:tcPr>
          <w:p w14:paraId="6A3C40AC"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 xml:space="preserve">Освітньо-професійна програма Екологія та охорона </w:t>
            </w:r>
          </w:p>
          <w:p w14:paraId="248A03EB"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 xml:space="preserve">навколишнього середовища </w:t>
            </w:r>
          </w:p>
        </w:tc>
      </w:tr>
    </w:tbl>
    <w:p w14:paraId="6A466F1B" w14:textId="77777777" w:rsidR="00216911" w:rsidRPr="005C7FAD" w:rsidRDefault="00216911" w:rsidP="00216911">
      <w:pPr>
        <w:spacing w:after="0" w:line="240" w:lineRule="auto"/>
        <w:rPr>
          <w:rFonts w:ascii="Times New Roman" w:eastAsia="Times New Roman" w:hAnsi="Times New Roman" w:cs="Times New Roman"/>
          <w:vanish/>
          <w:sz w:val="16"/>
          <w:szCs w:val="16"/>
          <w:lang w:val="uk-UA" w:eastAsia="ru-RU"/>
        </w:rPr>
      </w:pPr>
    </w:p>
    <w:tbl>
      <w:tblPr>
        <w:tblW w:w="5776" w:type="dxa"/>
        <w:tblInd w:w="3918" w:type="dxa"/>
        <w:tblLayout w:type="fixed"/>
        <w:tblCellMar>
          <w:left w:w="10" w:type="dxa"/>
          <w:right w:w="10" w:type="dxa"/>
        </w:tblCellMar>
        <w:tblLook w:val="0000" w:firstRow="0" w:lastRow="0" w:firstColumn="0" w:lastColumn="0" w:noHBand="0" w:noVBand="0"/>
      </w:tblPr>
      <w:tblGrid>
        <w:gridCol w:w="992"/>
        <w:gridCol w:w="142"/>
        <w:gridCol w:w="1949"/>
        <w:gridCol w:w="567"/>
        <w:gridCol w:w="2126"/>
      </w:tblGrid>
      <w:tr w:rsidR="00216911" w:rsidRPr="005C7FAD" w14:paraId="522CE9B8" w14:textId="77777777" w:rsidTr="005F17BE">
        <w:tc>
          <w:tcPr>
            <w:tcW w:w="3650" w:type="dxa"/>
            <w:gridSpan w:val="4"/>
            <w:tcMar>
              <w:top w:w="55" w:type="dxa"/>
              <w:left w:w="55" w:type="dxa"/>
              <w:bottom w:w="55" w:type="dxa"/>
              <w:right w:w="55" w:type="dxa"/>
            </w:tcMar>
          </w:tcPr>
          <w:p w14:paraId="2B214589"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b/>
                <w:bCs/>
                <w:kern w:val="3"/>
                <w:sz w:val="16"/>
                <w:szCs w:val="16"/>
                <w:lang w:val="uk-UA" w:eastAsia="zh-CN" w:bidi="hi-IN"/>
              </w:rPr>
            </w:pPr>
          </w:p>
          <w:p w14:paraId="367573BC"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b/>
                <w:bCs/>
                <w:kern w:val="3"/>
                <w:sz w:val="28"/>
                <w:szCs w:val="28"/>
                <w:lang w:val="uk-UA" w:eastAsia="zh-CN" w:bidi="hi-IN"/>
              </w:rPr>
            </w:pPr>
            <w:r w:rsidRPr="005C7FAD">
              <w:rPr>
                <w:rFonts w:ascii="Times New Roman" w:eastAsia="Droid Sans Fallback" w:hAnsi="Times New Roman" w:cs="FreeSans"/>
                <w:b/>
                <w:bCs/>
                <w:kern w:val="3"/>
                <w:sz w:val="28"/>
                <w:szCs w:val="28"/>
                <w:lang w:val="uk-UA" w:eastAsia="zh-CN" w:bidi="hi-IN"/>
              </w:rPr>
              <w:t>ЗАТВЕРДЖУЮ</w:t>
            </w:r>
          </w:p>
        </w:tc>
        <w:tc>
          <w:tcPr>
            <w:tcW w:w="2126" w:type="dxa"/>
            <w:tcMar>
              <w:top w:w="55" w:type="dxa"/>
              <w:left w:w="55" w:type="dxa"/>
              <w:bottom w:w="55" w:type="dxa"/>
              <w:right w:w="55" w:type="dxa"/>
            </w:tcMar>
          </w:tcPr>
          <w:p w14:paraId="52E5BA67"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r>
      <w:tr w:rsidR="00216911" w:rsidRPr="005C7FAD" w14:paraId="48478B06" w14:textId="77777777" w:rsidTr="005F17BE">
        <w:tc>
          <w:tcPr>
            <w:tcW w:w="5776" w:type="dxa"/>
            <w:gridSpan w:val="5"/>
            <w:tcMar>
              <w:top w:w="55" w:type="dxa"/>
              <w:left w:w="55" w:type="dxa"/>
              <w:bottom w:w="55" w:type="dxa"/>
              <w:right w:w="55" w:type="dxa"/>
            </w:tcMar>
          </w:tcPr>
          <w:p w14:paraId="200F0BB1"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Завідувач кафедри загальної та прикладної екології і зоології, </w:t>
            </w:r>
          </w:p>
          <w:p w14:paraId="7C404297"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д.б.н., проф.                             </w:t>
            </w:r>
          </w:p>
        </w:tc>
      </w:tr>
      <w:tr w:rsidR="00216911" w:rsidRPr="005C7FAD" w14:paraId="3FDEB9EC" w14:textId="77777777" w:rsidTr="005F17BE">
        <w:tc>
          <w:tcPr>
            <w:tcW w:w="5776" w:type="dxa"/>
            <w:gridSpan w:val="5"/>
            <w:tcBorders>
              <w:bottom w:val="single" w:sz="4" w:space="0" w:color="auto"/>
            </w:tcBorders>
            <w:tcMar>
              <w:top w:w="55" w:type="dxa"/>
              <w:left w:w="55" w:type="dxa"/>
              <w:bottom w:w="55" w:type="dxa"/>
              <w:right w:w="55" w:type="dxa"/>
            </w:tcMar>
          </w:tcPr>
          <w:p w14:paraId="7BAD3BDE" w14:textId="77777777" w:rsidR="00216911" w:rsidRPr="005C7FAD" w:rsidRDefault="00216911" w:rsidP="005F17BE">
            <w:pPr>
              <w:widowControl w:val="0"/>
              <w:suppressAutoHyphens/>
              <w:autoSpaceDN w:val="0"/>
              <w:spacing w:after="0" w:line="240" w:lineRule="auto"/>
              <w:jc w:val="right"/>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О.Ф. Рильський </w:t>
            </w:r>
          </w:p>
        </w:tc>
      </w:tr>
      <w:tr w:rsidR="00216911" w:rsidRPr="005C7FAD" w14:paraId="2308863A" w14:textId="77777777" w:rsidTr="005F17BE">
        <w:tc>
          <w:tcPr>
            <w:tcW w:w="992" w:type="dxa"/>
            <w:tcBorders>
              <w:top w:val="single" w:sz="4" w:space="0" w:color="auto"/>
            </w:tcBorders>
            <w:tcMar>
              <w:top w:w="55" w:type="dxa"/>
              <w:left w:w="55" w:type="dxa"/>
              <w:bottom w:w="55" w:type="dxa"/>
              <w:right w:w="55" w:type="dxa"/>
            </w:tcMar>
          </w:tcPr>
          <w:p w14:paraId="5E8F5964"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16"/>
                <w:szCs w:val="16"/>
                <w:lang w:val="uk-UA" w:eastAsia="zh-CN" w:bidi="hi-IN"/>
              </w:rPr>
            </w:pPr>
          </w:p>
          <w:p w14:paraId="3C65362F"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C7FAD">
              <w:rPr>
                <w:rFonts w:ascii="Times New Roman" w:eastAsia="Droid Sans Fallback" w:hAnsi="Times New Roman" w:cs="FreeSans"/>
                <w:kern w:val="3"/>
                <w:sz w:val="28"/>
                <w:szCs w:val="28"/>
                <w:u w:val="single"/>
                <w:lang w:val="uk-UA" w:eastAsia="zh-CN" w:bidi="hi-IN"/>
              </w:rPr>
              <w:t>«</w:t>
            </w:r>
            <w:r w:rsidRPr="005C7FAD">
              <w:rPr>
                <w:rFonts w:ascii="Times New Roman" w:eastAsia="Droid Sans Fallback" w:hAnsi="Times New Roman" w:cs="FreeSans"/>
                <w:kern w:val="3"/>
                <w:sz w:val="28"/>
                <w:szCs w:val="28"/>
                <w:lang w:val="uk-UA" w:eastAsia="zh-CN" w:bidi="hi-IN"/>
              </w:rPr>
              <w:t>____</w:t>
            </w:r>
            <w:r w:rsidRPr="005C7FAD">
              <w:rPr>
                <w:rFonts w:ascii="Times New Roman" w:eastAsia="Droid Sans Fallback" w:hAnsi="Times New Roman" w:cs="FreeSans"/>
                <w:kern w:val="3"/>
                <w:sz w:val="28"/>
                <w:szCs w:val="28"/>
                <w:u w:val="single"/>
                <w:lang w:val="uk-UA" w:eastAsia="zh-CN" w:bidi="hi-IN"/>
              </w:rPr>
              <w:t>»</w:t>
            </w:r>
          </w:p>
        </w:tc>
        <w:tc>
          <w:tcPr>
            <w:tcW w:w="142" w:type="dxa"/>
            <w:tcBorders>
              <w:top w:val="single" w:sz="4" w:space="0" w:color="auto"/>
            </w:tcBorders>
            <w:tcMar>
              <w:top w:w="55" w:type="dxa"/>
              <w:left w:w="55" w:type="dxa"/>
              <w:bottom w:w="55" w:type="dxa"/>
              <w:right w:w="55" w:type="dxa"/>
            </w:tcMar>
          </w:tcPr>
          <w:p w14:paraId="11DC6F49"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c>
          <w:tcPr>
            <w:tcW w:w="1949" w:type="dxa"/>
            <w:tcBorders>
              <w:top w:val="single" w:sz="4" w:space="0" w:color="auto"/>
            </w:tcBorders>
            <w:tcMar>
              <w:top w:w="55" w:type="dxa"/>
              <w:left w:w="55" w:type="dxa"/>
              <w:bottom w:w="55" w:type="dxa"/>
              <w:right w:w="55" w:type="dxa"/>
            </w:tcMar>
          </w:tcPr>
          <w:p w14:paraId="50A5FE90"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16"/>
                <w:szCs w:val="16"/>
                <w:u w:val="single"/>
                <w:lang w:val="uk-UA" w:eastAsia="zh-CN" w:bidi="hi-IN"/>
              </w:rPr>
            </w:pPr>
          </w:p>
          <w:p w14:paraId="0B23B940"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_____________</w:t>
            </w:r>
          </w:p>
        </w:tc>
        <w:tc>
          <w:tcPr>
            <w:tcW w:w="2693" w:type="dxa"/>
            <w:gridSpan w:val="2"/>
            <w:tcBorders>
              <w:top w:val="single" w:sz="4" w:space="0" w:color="auto"/>
            </w:tcBorders>
            <w:tcMar>
              <w:top w:w="55" w:type="dxa"/>
              <w:left w:w="55" w:type="dxa"/>
              <w:bottom w:w="55" w:type="dxa"/>
              <w:right w:w="55" w:type="dxa"/>
            </w:tcMar>
          </w:tcPr>
          <w:p w14:paraId="7486850B"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bCs/>
                <w:kern w:val="3"/>
                <w:sz w:val="16"/>
                <w:szCs w:val="16"/>
                <w:u w:val="single"/>
                <w:lang w:val="uk-UA" w:eastAsia="zh-CN" w:bidi="hi-IN"/>
              </w:rPr>
            </w:pPr>
          </w:p>
          <w:p w14:paraId="67AAEB0F"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C7FAD">
              <w:rPr>
                <w:rFonts w:ascii="Times New Roman" w:eastAsia="Droid Sans Fallback" w:hAnsi="Times New Roman" w:cs="FreeSans"/>
                <w:bCs/>
                <w:kern w:val="3"/>
                <w:sz w:val="28"/>
                <w:szCs w:val="28"/>
                <w:lang w:val="uk-UA" w:eastAsia="zh-CN" w:bidi="hi-IN"/>
              </w:rPr>
              <w:t>________</w:t>
            </w:r>
            <w:r w:rsidRPr="005C7FAD">
              <w:rPr>
                <w:rFonts w:ascii="Times New Roman" w:eastAsia="Droid Sans Fallback" w:hAnsi="Times New Roman" w:cs="FreeSans"/>
                <w:bCs/>
                <w:kern w:val="3"/>
                <w:sz w:val="28"/>
                <w:szCs w:val="28"/>
                <w:u w:val="single"/>
                <w:lang w:val="uk-UA" w:eastAsia="zh-CN" w:bidi="hi-IN"/>
              </w:rPr>
              <w:t>року</w:t>
            </w:r>
          </w:p>
        </w:tc>
      </w:tr>
    </w:tbl>
    <w:p w14:paraId="19122881" w14:textId="77777777" w:rsidR="00216911" w:rsidRPr="005C7FAD" w:rsidRDefault="00216911" w:rsidP="00216911">
      <w:pPr>
        <w:spacing w:after="0" w:line="240" w:lineRule="auto"/>
        <w:rPr>
          <w:rFonts w:ascii="Times New Roman" w:eastAsia="Times New Roman" w:hAnsi="Times New Roman" w:cs="Times New Roman"/>
          <w:vanish/>
          <w:sz w:val="16"/>
          <w:szCs w:val="16"/>
          <w:lang w:val="uk-UA" w:eastAsia="ru-RU"/>
        </w:rPr>
      </w:pPr>
    </w:p>
    <w:tbl>
      <w:tblPr>
        <w:tblW w:w="10010" w:type="dxa"/>
        <w:tblInd w:w="-87" w:type="dxa"/>
        <w:tblLayout w:type="fixed"/>
        <w:tblCellMar>
          <w:left w:w="10" w:type="dxa"/>
          <w:right w:w="10" w:type="dxa"/>
        </w:tblCellMar>
        <w:tblLook w:val="0000" w:firstRow="0" w:lastRow="0" w:firstColumn="0" w:lastColumn="0" w:noHBand="0" w:noVBand="0"/>
      </w:tblPr>
      <w:tblGrid>
        <w:gridCol w:w="6"/>
        <w:gridCol w:w="1649"/>
        <w:gridCol w:w="614"/>
        <w:gridCol w:w="1063"/>
        <w:gridCol w:w="419"/>
        <w:gridCol w:w="282"/>
        <w:gridCol w:w="562"/>
        <w:gridCol w:w="283"/>
        <w:gridCol w:w="1400"/>
        <w:gridCol w:w="1094"/>
        <w:gridCol w:w="567"/>
        <w:gridCol w:w="2071"/>
      </w:tblGrid>
      <w:tr w:rsidR="00216911" w:rsidRPr="005C7FAD" w14:paraId="2B22461D" w14:textId="77777777" w:rsidTr="005F17BE">
        <w:tc>
          <w:tcPr>
            <w:tcW w:w="10010" w:type="dxa"/>
            <w:gridSpan w:val="12"/>
            <w:tcMar>
              <w:top w:w="55" w:type="dxa"/>
              <w:left w:w="55" w:type="dxa"/>
              <w:bottom w:w="55" w:type="dxa"/>
              <w:right w:w="55" w:type="dxa"/>
            </w:tcMar>
          </w:tcPr>
          <w:p w14:paraId="68A890A3" w14:textId="77777777" w:rsidR="00216911" w:rsidRPr="005C7FAD" w:rsidRDefault="00216911" w:rsidP="00942788">
            <w:pPr>
              <w:widowControl w:val="0"/>
              <w:suppressAutoHyphens/>
              <w:autoSpaceDN w:val="0"/>
              <w:spacing w:after="0" w:line="240" w:lineRule="auto"/>
              <w:textAlignment w:val="baseline"/>
              <w:rPr>
                <w:rFonts w:ascii="Times New Roman" w:eastAsia="Droid Sans Fallback" w:hAnsi="Times New Roman" w:cs="FreeSans"/>
                <w:b/>
                <w:bCs/>
                <w:spacing w:val="60"/>
                <w:kern w:val="3"/>
                <w:sz w:val="16"/>
                <w:szCs w:val="16"/>
                <w:lang w:val="uk-UA" w:eastAsia="zh-CN" w:bidi="hi-IN"/>
              </w:rPr>
            </w:pPr>
            <w:bookmarkStart w:id="3" w:name="__RefHeading__95178_128638147"/>
          </w:p>
          <w:p w14:paraId="25C1AAC3"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FreeSans"/>
                <w:b/>
                <w:bCs/>
                <w:spacing w:val="60"/>
                <w:kern w:val="3"/>
                <w:sz w:val="28"/>
                <w:szCs w:val="28"/>
                <w:lang w:val="uk-UA" w:eastAsia="zh-CN" w:bidi="hi-IN"/>
              </w:rPr>
            </w:pPr>
            <w:r w:rsidRPr="005C7FAD">
              <w:rPr>
                <w:rFonts w:ascii="Times New Roman" w:eastAsia="Droid Sans Fallback" w:hAnsi="Times New Roman" w:cs="FreeSans"/>
                <w:b/>
                <w:bCs/>
                <w:spacing w:val="60"/>
                <w:kern w:val="3"/>
                <w:sz w:val="28"/>
                <w:szCs w:val="28"/>
                <w:lang w:val="uk-UA" w:eastAsia="zh-CN" w:bidi="hi-IN"/>
              </w:rPr>
              <w:t>ЗАВДАННЯ</w:t>
            </w:r>
            <w:bookmarkEnd w:id="3"/>
          </w:p>
          <w:p w14:paraId="11C0C3C0"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FreeSans"/>
                <w:kern w:val="3"/>
                <w:sz w:val="28"/>
                <w:szCs w:val="28"/>
                <w:lang w:val="uk-UA" w:eastAsia="zh-CN" w:bidi="hi-IN"/>
              </w:rPr>
            </w:pPr>
            <w:bookmarkStart w:id="4" w:name="__RefHeading__95180_128638147"/>
            <w:r w:rsidRPr="005C7FAD">
              <w:rPr>
                <w:rFonts w:ascii="Times New Roman" w:eastAsia="Droid Sans Fallback" w:hAnsi="Times New Roman" w:cs="FreeSans"/>
                <w:kern w:val="3"/>
                <w:sz w:val="28"/>
                <w:szCs w:val="28"/>
                <w:lang w:val="uk-UA" w:eastAsia="zh-CN" w:bidi="hi-IN"/>
              </w:rPr>
              <w:t>НА КВАЛІФІКАЦІЙНУ РОБОТУ СТУДЕНТОВІ (СТУДЕНТ</w:t>
            </w:r>
            <w:bookmarkEnd w:id="4"/>
            <w:r w:rsidRPr="005C7FAD">
              <w:rPr>
                <w:rFonts w:ascii="Times New Roman" w:eastAsia="Droid Sans Fallback" w:hAnsi="Times New Roman" w:cs="FreeSans"/>
                <w:kern w:val="3"/>
                <w:sz w:val="28"/>
                <w:szCs w:val="28"/>
                <w:lang w:val="uk-UA" w:eastAsia="zh-CN" w:bidi="hi-IN"/>
              </w:rPr>
              <w:t>ЦІ)</w:t>
            </w:r>
          </w:p>
        </w:tc>
      </w:tr>
      <w:tr w:rsidR="00216911" w:rsidRPr="005C7FAD" w14:paraId="5F24852C" w14:textId="77777777" w:rsidTr="005F17BE">
        <w:tc>
          <w:tcPr>
            <w:tcW w:w="10010" w:type="dxa"/>
            <w:gridSpan w:val="12"/>
            <w:tcBorders>
              <w:bottom w:val="single" w:sz="2" w:space="0" w:color="000000"/>
            </w:tcBorders>
            <w:tcMar>
              <w:top w:w="55" w:type="dxa"/>
              <w:left w:w="55" w:type="dxa"/>
              <w:bottom w:w="55" w:type="dxa"/>
              <w:right w:w="55" w:type="dxa"/>
            </w:tcMar>
          </w:tcPr>
          <w:p w14:paraId="5CE88433"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Рульковій Вероніки Олегівни</w:t>
            </w:r>
          </w:p>
        </w:tc>
      </w:tr>
      <w:tr w:rsidR="00216911" w:rsidRPr="005C7FAD" w14:paraId="3B0D913C" w14:textId="77777777" w:rsidTr="005F17BE">
        <w:tc>
          <w:tcPr>
            <w:tcW w:w="10010" w:type="dxa"/>
            <w:gridSpan w:val="12"/>
            <w:tcMar>
              <w:top w:w="55" w:type="dxa"/>
              <w:left w:w="55" w:type="dxa"/>
              <w:bottom w:w="55" w:type="dxa"/>
              <w:right w:w="55" w:type="dxa"/>
            </w:tcMar>
          </w:tcPr>
          <w:p w14:paraId="1715D15D"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Times New Roman"/>
                <w:kern w:val="3"/>
                <w:sz w:val="18"/>
                <w:szCs w:val="18"/>
                <w:lang w:val="uk-UA" w:eastAsia="zh-CN" w:bidi="hi-IN"/>
              </w:rPr>
            </w:pPr>
            <w:r w:rsidRPr="005C7FAD">
              <w:rPr>
                <w:rFonts w:ascii="Times New Roman" w:eastAsia="Droid Sans Fallback" w:hAnsi="Times New Roman" w:cs="Times New Roman"/>
                <w:kern w:val="3"/>
                <w:sz w:val="18"/>
                <w:szCs w:val="18"/>
                <w:lang w:val="uk-UA" w:eastAsia="zh-CN" w:bidi="hi-IN"/>
              </w:rPr>
              <w:t>(прізвище, ім’я, по-батькові)</w:t>
            </w:r>
          </w:p>
        </w:tc>
      </w:tr>
      <w:tr w:rsidR="00216911" w:rsidRPr="005C7FAD" w14:paraId="4C3E778B" w14:textId="77777777" w:rsidTr="005F17BE">
        <w:tblPrEx>
          <w:tblCellMar>
            <w:left w:w="108" w:type="dxa"/>
            <w:right w:w="108" w:type="dxa"/>
          </w:tblCellMar>
          <w:tblLook w:val="04A0" w:firstRow="1" w:lastRow="0" w:firstColumn="1" w:lastColumn="0" w:noHBand="0" w:noVBand="1"/>
        </w:tblPrEx>
        <w:trPr>
          <w:gridBefore w:val="1"/>
          <w:wBefore w:w="6" w:type="dxa"/>
        </w:trPr>
        <w:tc>
          <w:tcPr>
            <w:tcW w:w="2263" w:type="dxa"/>
            <w:gridSpan w:val="2"/>
          </w:tcPr>
          <w:p w14:paraId="12898A55"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1. Тема роботи</w:t>
            </w:r>
          </w:p>
        </w:tc>
        <w:tc>
          <w:tcPr>
            <w:tcW w:w="7741" w:type="dxa"/>
            <w:gridSpan w:val="9"/>
          </w:tcPr>
          <w:p w14:paraId="418CA90F"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Моніторинг якості стічних вод Запорізького титано-магнієвого комбінату</w:t>
            </w:r>
          </w:p>
        </w:tc>
      </w:tr>
      <w:tr w:rsidR="00216911" w:rsidRPr="005C7FAD" w14:paraId="0DDD77E8" w14:textId="77777777" w:rsidTr="005F17BE">
        <w:tblPrEx>
          <w:tblCellMar>
            <w:left w:w="108" w:type="dxa"/>
            <w:right w:w="108" w:type="dxa"/>
          </w:tblCellMar>
          <w:tblLook w:val="04A0" w:firstRow="1" w:lastRow="0" w:firstColumn="1" w:lastColumn="0" w:noHBand="0" w:noVBand="1"/>
        </w:tblPrEx>
        <w:trPr>
          <w:gridBefore w:val="1"/>
          <w:wBefore w:w="6" w:type="dxa"/>
        </w:trPr>
        <w:tc>
          <w:tcPr>
            <w:tcW w:w="2263" w:type="dxa"/>
            <w:gridSpan w:val="2"/>
            <w:tcBorders>
              <w:top w:val="single" w:sz="4" w:space="0" w:color="auto"/>
            </w:tcBorders>
          </w:tcPr>
          <w:p w14:paraId="137CFA3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керівник роботи</w:t>
            </w:r>
          </w:p>
        </w:tc>
        <w:tc>
          <w:tcPr>
            <w:tcW w:w="7741" w:type="dxa"/>
            <w:gridSpan w:val="9"/>
            <w:tcBorders>
              <w:top w:val="single" w:sz="4" w:space="0" w:color="auto"/>
              <w:bottom w:val="single" w:sz="4" w:space="0" w:color="auto"/>
            </w:tcBorders>
          </w:tcPr>
          <w:p w14:paraId="3C971CD1"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u w:val="single"/>
                <w:lang w:val="uk-UA" w:eastAsia="zh-CN" w:bidi="hi-IN"/>
              </w:rPr>
            </w:pPr>
            <w:r w:rsidRPr="005C7FAD">
              <w:rPr>
                <w:rFonts w:ascii="Times New Roman" w:eastAsia="Droid Sans Fallback" w:hAnsi="Times New Roman" w:cs="Times New Roman"/>
                <w:kern w:val="3"/>
                <w:sz w:val="28"/>
                <w:szCs w:val="28"/>
                <w:u w:val="single"/>
                <w:lang w:val="uk-UA" w:eastAsia="zh-CN" w:bidi="hi-IN"/>
              </w:rPr>
              <w:t xml:space="preserve">  зав. каф., професор, д. б. н. Рильський О.Ф.</w:t>
            </w:r>
          </w:p>
          <w:p w14:paraId="0C3950CD"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p>
        </w:tc>
      </w:tr>
      <w:tr w:rsidR="00216911" w:rsidRPr="005C7FAD" w14:paraId="4FD0D806" w14:textId="77777777" w:rsidTr="005F17BE">
        <w:tblPrEx>
          <w:tblCellMar>
            <w:left w:w="108" w:type="dxa"/>
            <w:right w:w="108" w:type="dxa"/>
          </w:tblCellMar>
          <w:tblLook w:val="04A0" w:firstRow="1" w:lastRow="0" w:firstColumn="1" w:lastColumn="0" w:noHBand="0" w:noVBand="1"/>
        </w:tblPrEx>
        <w:trPr>
          <w:gridBefore w:val="1"/>
          <w:wBefore w:w="6" w:type="dxa"/>
        </w:trPr>
        <w:tc>
          <w:tcPr>
            <w:tcW w:w="3745" w:type="dxa"/>
            <w:gridSpan w:val="4"/>
          </w:tcPr>
          <w:p w14:paraId="044DB1F0"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затверджена наказом ЗНУ від</w:t>
            </w:r>
          </w:p>
        </w:tc>
        <w:tc>
          <w:tcPr>
            <w:tcW w:w="282" w:type="dxa"/>
          </w:tcPr>
          <w:p w14:paraId="33AFEF9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w:t>
            </w:r>
          </w:p>
        </w:tc>
        <w:tc>
          <w:tcPr>
            <w:tcW w:w="562" w:type="dxa"/>
          </w:tcPr>
          <w:p w14:paraId="7F869465"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__</w:t>
            </w:r>
          </w:p>
        </w:tc>
        <w:tc>
          <w:tcPr>
            <w:tcW w:w="283" w:type="dxa"/>
            <w:shd w:val="clear" w:color="auto" w:fill="auto"/>
          </w:tcPr>
          <w:p w14:paraId="68F7D728"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w:t>
            </w:r>
          </w:p>
        </w:tc>
        <w:tc>
          <w:tcPr>
            <w:tcW w:w="1400" w:type="dxa"/>
            <w:shd w:val="clear" w:color="auto" w:fill="auto"/>
          </w:tcPr>
          <w:p w14:paraId="07060C1A"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________</w:t>
            </w:r>
          </w:p>
        </w:tc>
        <w:tc>
          <w:tcPr>
            <w:tcW w:w="1094" w:type="dxa"/>
            <w:shd w:val="clear" w:color="auto" w:fill="auto"/>
          </w:tcPr>
          <w:p w14:paraId="0E0AEA8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20__ р.</w:t>
            </w:r>
          </w:p>
        </w:tc>
        <w:tc>
          <w:tcPr>
            <w:tcW w:w="567" w:type="dxa"/>
            <w:shd w:val="clear" w:color="auto" w:fill="auto"/>
          </w:tcPr>
          <w:p w14:paraId="53D3456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w:t>
            </w:r>
          </w:p>
        </w:tc>
        <w:tc>
          <w:tcPr>
            <w:tcW w:w="2071" w:type="dxa"/>
            <w:shd w:val="clear" w:color="auto" w:fill="auto"/>
          </w:tcPr>
          <w:p w14:paraId="6B19975E"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_____</w:t>
            </w:r>
          </w:p>
        </w:tc>
      </w:tr>
      <w:tr w:rsidR="00216911" w:rsidRPr="005C7FAD" w14:paraId="07D4DE31" w14:textId="77777777" w:rsidTr="005F17BE">
        <w:tblPrEx>
          <w:tblCellMar>
            <w:left w:w="108" w:type="dxa"/>
            <w:right w:w="108" w:type="dxa"/>
          </w:tblCellMar>
          <w:tblLook w:val="04A0" w:firstRow="1" w:lastRow="0" w:firstColumn="1" w:lastColumn="0" w:noHBand="0" w:noVBand="1"/>
        </w:tblPrEx>
        <w:trPr>
          <w:gridBefore w:val="1"/>
          <w:wBefore w:w="6" w:type="dxa"/>
        </w:trPr>
        <w:tc>
          <w:tcPr>
            <w:tcW w:w="4589" w:type="dxa"/>
            <w:gridSpan w:val="6"/>
          </w:tcPr>
          <w:p w14:paraId="19FC4728"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16"/>
                <w:szCs w:val="16"/>
                <w:lang w:val="uk-UA" w:eastAsia="zh-CN" w:bidi="hi-IN"/>
              </w:rPr>
            </w:pPr>
          </w:p>
          <w:p w14:paraId="7E428F5C"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2. Строк подання студентом роботи</w:t>
            </w:r>
          </w:p>
        </w:tc>
        <w:tc>
          <w:tcPr>
            <w:tcW w:w="5415" w:type="dxa"/>
            <w:gridSpan w:val="5"/>
            <w:shd w:val="clear" w:color="auto" w:fill="auto"/>
          </w:tcPr>
          <w:p w14:paraId="5A82C7B6"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p>
          <w:p w14:paraId="663484BB"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«___» ______________ 20___ року</w:t>
            </w:r>
          </w:p>
        </w:tc>
      </w:tr>
      <w:tr w:rsidR="00216911" w:rsidRPr="005C7FAD" w14:paraId="6F03BF4D" w14:textId="77777777" w:rsidTr="005F17BE">
        <w:tblPrEx>
          <w:tblCellMar>
            <w:left w:w="108" w:type="dxa"/>
            <w:right w:w="108" w:type="dxa"/>
          </w:tblCellMar>
          <w:tblLook w:val="04A0" w:firstRow="1" w:lastRow="0" w:firstColumn="1" w:lastColumn="0" w:noHBand="0" w:noVBand="1"/>
        </w:tblPrEx>
        <w:trPr>
          <w:gridBefore w:val="1"/>
          <w:wBefore w:w="6" w:type="dxa"/>
          <w:trHeight w:val="1316"/>
        </w:trPr>
        <w:tc>
          <w:tcPr>
            <w:tcW w:w="3326" w:type="dxa"/>
            <w:gridSpan w:val="3"/>
          </w:tcPr>
          <w:p w14:paraId="0C5CB2A1"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16"/>
                <w:szCs w:val="16"/>
                <w:lang w:val="uk-UA" w:eastAsia="zh-CN" w:bidi="hi-IN"/>
              </w:rPr>
            </w:pPr>
          </w:p>
          <w:p w14:paraId="5B3D8023"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 xml:space="preserve">3. Вихідні дані до роботи </w:t>
            </w:r>
          </w:p>
        </w:tc>
        <w:tc>
          <w:tcPr>
            <w:tcW w:w="6678" w:type="dxa"/>
            <w:gridSpan w:val="8"/>
          </w:tcPr>
          <w:p w14:paraId="61699AA6" w14:textId="77777777" w:rsidR="00216911" w:rsidRPr="005C7FAD" w:rsidRDefault="00216911" w:rsidP="005F17BE">
            <w:pPr>
              <w:tabs>
                <w:tab w:val="left" w:pos="-1843"/>
                <w:tab w:val="left" w:pos="1985"/>
                <w:tab w:val="left" w:pos="4253"/>
                <w:tab w:val="left" w:pos="9639"/>
              </w:tabs>
              <w:spacing w:after="0" w:line="240" w:lineRule="auto"/>
              <w:jc w:val="both"/>
              <w:rPr>
                <w:rFonts w:ascii="Times New Roman" w:eastAsia="Times New Roman" w:hAnsi="Times New Roman" w:cs="Times New Roman"/>
                <w:bCs/>
                <w:sz w:val="28"/>
                <w:szCs w:val="28"/>
                <w:lang w:val="uk-UA" w:eastAsia="ru-RU"/>
              </w:rPr>
            </w:pPr>
          </w:p>
          <w:p w14:paraId="2B5ECDA3" w14:textId="77777777" w:rsidR="00216911" w:rsidRPr="005C7FAD" w:rsidRDefault="00216911" w:rsidP="005F17BE">
            <w:pPr>
              <w:tabs>
                <w:tab w:val="left" w:pos="-1843"/>
                <w:tab w:val="left" w:pos="1985"/>
                <w:tab w:val="left" w:pos="4253"/>
                <w:tab w:val="left" w:pos="9639"/>
              </w:tabs>
              <w:spacing w:after="0" w:line="24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u w:val="single"/>
                <w:lang w:val="uk-UA" w:eastAsia="ru-RU"/>
              </w:rPr>
              <w:t xml:space="preserve">Огляд наукової літератури щодо моніторингу водних ресурсів, джерел та видів забруднення       </w:t>
            </w:r>
          </w:p>
        </w:tc>
      </w:tr>
      <w:tr w:rsidR="00216911" w:rsidRPr="005C7FAD" w14:paraId="06428AF7" w14:textId="77777777" w:rsidTr="005F17BE">
        <w:tblPrEx>
          <w:tblCellMar>
            <w:left w:w="108" w:type="dxa"/>
            <w:right w:w="108" w:type="dxa"/>
          </w:tblCellMar>
          <w:tblLook w:val="04A0" w:firstRow="1" w:lastRow="0" w:firstColumn="1" w:lastColumn="0" w:noHBand="0" w:noVBand="1"/>
        </w:tblPrEx>
        <w:trPr>
          <w:gridBefore w:val="1"/>
          <w:wBefore w:w="6" w:type="dxa"/>
        </w:trPr>
        <w:tc>
          <w:tcPr>
            <w:tcW w:w="10004" w:type="dxa"/>
            <w:gridSpan w:val="11"/>
            <w:tcBorders>
              <w:top w:val="single" w:sz="4" w:space="0" w:color="auto"/>
            </w:tcBorders>
          </w:tcPr>
          <w:p w14:paraId="7DCEEC0C"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4. Зміст розрахунково-пояснювальної записки (перелік питань, які потрібно</w:t>
            </w:r>
          </w:p>
        </w:tc>
      </w:tr>
      <w:tr w:rsidR="00216911" w:rsidRPr="005C7FAD" w14:paraId="16AAD6CB" w14:textId="77777777" w:rsidTr="005F17BE">
        <w:tblPrEx>
          <w:tblCellMar>
            <w:left w:w="108" w:type="dxa"/>
            <w:right w:w="108" w:type="dxa"/>
          </w:tblCellMar>
          <w:tblLook w:val="04A0" w:firstRow="1" w:lastRow="0" w:firstColumn="1" w:lastColumn="0" w:noHBand="0" w:noVBand="1"/>
        </w:tblPrEx>
        <w:trPr>
          <w:gridBefore w:val="1"/>
          <w:wBefore w:w="6" w:type="dxa"/>
        </w:trPr>
        <w:tc>
          <w:tcPr>
            <w:tcW w:w="1649" w:type="dxa"/>
          </w:tcPr>
          <w:p w14:paraId="41D9C9EC"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розробити):</w:t>
            </w:r>
          </w:p>
        </w:tc>
        <w:tc>
          <w:tcPr>
            <w:tcW w:w="8355" w:type="dxa"/>
            <w:gridSpan w:val="10"/>
            <w:tcBorders>
              <w:bottom w:val="single" w:sz="4" w:space="0" w:color="auto"/>
            </w:tcBorders>
          </w:tcPr>
          <w:p w14:paraId="5B24324F" w14:textId="77777777" w:rsidR="00216911" w:rsidRPr="005C7FAD" w:rsidRDefault="00216911" w:rsidP="005F17BE">
            <w:pPr>
              <w:tabs>
                <w:tab w:val="left" w:pos="0"/>
                <w:tab w:val="left" w:pos="180"/>
              </w:tabs>
              <w:spacing w:after="0" w:line="240" w:lineRule="auto"/>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Провести дослідження спостережень зміни показників масових концентрацій забруднюючих речовин в стічних водах та місцях впливу</w:t>
            </w:r>
          </w:p>
        </w:tc>
      </w:tr>
      <w:tr w:rsidR="00216911" w:rsidRPr="005C7FAD" w14:paraId="7A8756B0" w14:textId="77777777" w:rsidTr="005F17BE">
        <w:tblPrEx>
          <w:tblCellMar>
            <w:left w:w="108" w:type="dxa"/>
            <w:right w:w="108" w:type="dxa"/>
          </w:tblCellMar>
          <w:tblLook w:val="04A0" w:firstRow="1" w:lastRow="0" w:firstColumn="1" w:lastColumn="0" w:noHBand="0" w:noVBand="1"/>
        </w:tblPrEx>
        <w:trPr>
          <w:gridBefore w:val="1"/>
          <w:wBefore w:w="6" w:type="dxa"/>
        </w:trPr>
        <w:tc>
          <w:tcPr>
            <w:tcW w:w="10004" w:type="dxa"/>
            <w:gridSpan w:val="11"/>
            <w:tcBorders>
              <w:top w:val="single" w:sz="4" w:space="0" w:color="auto"/>
            </w:tcBorders>
          </w:tcPr>
          <w:p w14:paraId="32FEF846"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 xml:space="preserve">5. Перелік графічного матеріалу (з точним зазначенням обов’язкових креслень): </w:t>
            </w:r>
            <w:r w:rsidRPr="005C7FAD">
              <w:rPr>
                <w:rFonts w:ascii="Times New Roman" w:eastAsia="Droid Sans Fallback" w:hAnsi="Times New Roman" w:cs="Times New Roman"/>
                <w:kern w:val="3"/>
                <w:sz w:val="28"/>
                <w:szCs w:val="28"/>
                <w:u w:val="single"/>
                <w:lang w:val="uk-UA" w:eastAsia="zh-CN" w:bidi="hi-IN"/>
              </w:rPr>
              <w:t>13 таблиць,</w:t>
            </w:r>
            <w:r w:rsidRPr="005C7FAD">
              <w:rPr>
                <w:rFonts w:ascii="Times New Roman" w:eastAsia="Droid Sans Fallback" w:hAnsi="Times New Roman" w:cs="Times New Roman"/>
                <w:kern w:val="3"/>
                <w:sz w:val="28"/>
                <w:szCs w:val="24"/>
                <w:u w:val="single"/>
                <w:lang w:val="uk-UA" w:eastAsia="zh-CN" w:bidi="hi-IN"/>
              </w:rPr>
              <w:t xml:space="preserve"> </w:t>
            </w:r>
            <w:r w:rsidRPr="005C7FAD">
              <w:rPr>
                <w:rFonts w:ascii="Times New Roman" w:eastAsia="Droid Sans Fallback" w:hAnsi="Times New Roman" w:cs="Times New Roman"/>
                <w:kern w:val="3"/>
                <w:sz w:val="28"/>
                <w:szCs w:val="28"/>
                <w:u w:val="single"/>
                <w:lang w:val="uk-UA" w:eastAsia="zh-CN" w:bidi="hi-IN"/>
              </w:rPr>
              <w:t>26 рисунків.</w:t>
            </w:r>
          </w:p>
        </w:tc>
      </w:tr>
    </w:tbl>
    <w:p w14:paraId="3515A628" w14:textId="77777777" w:rsidR="00216911" w:rsidRPr="005C7FAD" w:rsidRDefault="00216911" w:rsidP="00216911">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sectPr w:rsidR="00216911" w:rsidRPr="005C7FAD" w:rsidSect="00E5481C">
          <w:headerReference w:type="default" r:id="rId8"/>
          <w:pgSz w:w="11906" w:h="16838"/>
          <w:pgMar w:top="1134" w:right="849" w:bottom="1134" w:left="1134" w:header="510" w:footer="720" w:gutter="0"/>
          <w:cols w:space="720"/>
        </w:sectPr>
      </w:pPr>
    </w:p>
    <w:p w14:paraId="1A942F11" w14:textId="77777777" w:rsidR="00216911" w:rsidRPr="005C7FAD" w:rsidRDefault="00216911" w:rsidP="00216911">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lastRenderedPageBreak/>
        <w:t>6. 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216911" w:rsidRPr="005C7FAD" w14:paraId="4699901A" w14:textId="77777777" w:rsidTr="005F17BE">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41DE4D2F"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843CBC9" w14:textId="77777777" w:rsidR="00216911" w:rsidRPr="005C7FAD" w:rsidRDefault="00216911" w:rsidP="005F17BE">
            <w:pPr>
              <w:spacing w:after="0" w:line="312"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Прізвище, ім’я, по-батькові </w:t>
            </w:r>
          </w:p>
          <w:p w14:paraId="2BED8AFA" w14:textId="77777777" w:rsidR="00216911" w:rsidRPr="005C7FAD" w:rsidRDefault="00216911" w:rsidP="005F17BE">
            <w:pPr>
              <w:spacing w:after="0" w:line="312"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та посада консультанта</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9720F"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Підпис, дата</w:t>
            </w:r>
          </w:p>
        </w:tc>
      </w:tr>
      <w:tr w:rsidR="00216911" w:rsidRPr="005C7FAD" w14:paraId="587F8983" w14:textId="77777777" w:rsidTr="005F17BE">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0C3A0972" w14:textId="77777777" w:rsidR="00216911" w:rsidRPr="005C7FAD" w:rsidRDefault="00216911" w:rsidP="005F17BE">
            <w:pPr>
              <w:spacing w:after="0" w:line="348" w:lineRule="auto"/>
              <w:jc w:val="center"/>
              <w:rPr>
                <w:rFonts w:ascii="Times New Roman" w:eastAsia="Times New Roman" w:hAnsi="Times New Roman" w:cs="Times New Roman"/>
                <w:sz w:val="24"/>
                <w:szCs w:val="24"/>
                <w:lang w:val="uk-UA" w:eastAsia="ru-RU"/>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2988FF48" w14:textId="77777777" w:rsidR="00216911" w:rsidRPr="005C7FAD" w:rsidRDefault="00216911" w:rsidP="005F17BE">
            <w:pPr>
              <w:spacing w:after="0" w:line="348" w:lineRule="auto"/>
              <w:jc w:val="center"/>
              <w:rPr>
                <w:rFonts w:ascii="Times New Roman" w:eastAsia="Times New Roman" w:hAnsi="Times New Roman" w:cs="Times New Roman"/>
                <w:sz w:val="24"/>
                <w:szCs w:val="24"/>
                <w:lang w:val="uk-UA" w:eastAsia="ru-RU"/>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07B62EB9"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завдання </w:t>
            </w:r>
            <w:r w:rsidRPr="005C7FAD">
              <w:rPr>
                <w:rFonts w:ascii="Times New Roman" w:eastAsia="Droid Sans Fallback" w:hAnsi="Times New Roman" w:cs="FreeSans"/>
                <w:kern w:val="3"/>
                <w:sz w:val="28"/>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B2035"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завдання прийняв</w:t>
            </w:r>
          </w:p>
        </w:tc>
      </w:tr>
      <w:tr w:rsidR="00216911" w:rsidRPr="005C7FAD" w14:paraId="1916AD9C" w14:textId="77777777" w:rsidTr="005F17BE">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FCB54F6"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872A33" w14:textId="700A33EA" w:rsidR="00216911" w:rsidRPr="005C7FAD" w:rsidRDefault="00CE111F" w:rsidP="005F17BE">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Pr>
                <w:rFonts w:ascii="Times New Roman" w:hAnsi="Times New Roman"/>
                <w:sz w:val="28"/>
                <w:szCs w:val="28"/>
                <w:lang w:val="uk-UA"/>
              </w:rPr>
              <w:t>Притула Н.М., к.с.</w:t>
            </w:r>
            <w:r w:rsidR="00216911" w:rsidRPr="005C7FAD">
              <w:rPr>
                <w:rFonts w:ascii="Times New Roman" w:hAnsi="Times New Roman"/>
                <w:sz w:val="28"/>
                <w:szCs w:val="28"/>
                <w:lang w:val="uk-UA"/>
              </w:rPr>
              <w:t>г.н., 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6AAF49" w14:textId="77777777" w:rsidR="00216911" w:rsidRPr="005C7FAD" w:rsidRDefault="00216911" w:rsidP="005F17BE">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3454E" w14:textId="77777777" w:rsidR="00216911" w:rsidRPr="005C7FAD" w:rsidRDefault="00216911" w:rsidP="005F17BE">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r>
    </w:tbl>
    <w:p w14:paraId="160EFF35" w14:textId="77777777" w:rsidR="00216911" w:rsidRPr="005C7FAD" w:rsidRDefault="00216911" w:rsidP="00216911">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p w14:paraId="58615D4F" w14:textId="77777777" w:rsidR="00216911" w:rsidRPr="005C7FAD" w:rsidRDefault="00216911" w:rsidP="0021691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7. Дата видачі завдання ______________________________________________</w:t>
      </w:r>
    </w:p>
    <w:p w14:paraId="2A457D5C" w14:textId="77777777" w:rsidR="00216911" w:rsidRPr="005C7FAD" w:rsidRDefault="00216911" w:rsidP="00216911">
      <w:pPr>
        <w:widowControl w:val="0"/>
        <w:suppressAutoHyphens/>
        <w:autoSpaceDN w:val="0"/>
        <w:spacing w:after="0" w:line="348" w:lineRule="auto"/>
        <w:jc w:val="center"/>
        <w:textAlignment w:val="baseline"/>
        <w:rPr>
          <w:rFonts w:ascii="Times New Roman" w:eastAsia="Droid Sans Fallback" w:hAnsi="Times New Roman" w:cs="FreeSans"/>
          <w:b/>
          <w:bCs/>
          <w:kern w:val="3"/>
          <w:sz w:val="28"/>
          <w:szCs w:val="28"/>
          <w:lang w:val="uk-UA" w:eastAsia="zh-CN" w:bidi="hi-IN"/>
        </w:rPr>
      </w:pPr>
      <w:bookmarkStart w:id="5" w:name="__RefHeading__95184_128638147"/>
      <w:r w:rsidRPr="005C7FAD">
        <w:rPr>
          <w:rFonts w:ascii="Times New Roman" w:eastAsia="Droid Sans Fallback" w:hAnsi="Times New Roman" w:cs="FreeSans"/>
          <w:b/>
          <w:bCs/>
          <w:kern w:val="3"/>
          <w:sz w:val="28"/>
          <w:szCs w:val="28"/>
          <w:lang w:val="uk-UA" w:eastAsia="zh-CN" w:bidi="hi-IN"/>
        </w:rPr>
        <w:t>КАЛЕНДАРНИЙ ПЛАН</w:t>
      </w:r>
      <w:bookmarkEnd w:id="5"/>
    </w:p>
    <w:p w14:paraId="46E70E35" w14:textId="77777777" w:rsidR="00216911" w:rsidRPr="005C7FAD" w:rsidRDefault="00216911" w:rsidP="00216911">
      <w:pPr>
        <w:widowControl w:val="0"/>
        <w:suppressAutoHyphens/>
        <w:autoSpaceDN w:val="0"/>
        <w:spacing w:after="0" w:line="240" w:lineRule="auto"/>
        <w:textAlignment w:val="baseline"/>
        <w:rPr>
          <w:rFonts w:ascii="Times New Roman" w:eastAsia="Droid Sans Fallback" w:hAnsi="Times New Roman" w:cs="Times New Roman"/>
          <w:caps/>
          <w:kern w:val="3"/>
          <w:sz w:val="16"/>
          <w:szCs w:val="16"/>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216911" w:rsidRPr="005C7FAD" w14:paraId="61304E99" w14:textId="77777777" w:rsidTr="005F17BE">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2918F4A7"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w:t>
            </w:r>
            <w:r w:rsidRPr="005C7FAD">
              <w:rPr>
                <w:rFonts w:ascii="Times New Roman" w:eastAsia="Droid Sans Fallback" w:hAnsi="Times New Roman" w:cs="FreeSans"/>
                <w:kern w:val="3"/>
                <w:sz w:val="28"/>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3D6E65A3"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4F3DF62E"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71A25FE"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Примітки</w:t>
            </w:r>
          </w:p>
        </w:tc>
      </w:tr>
      <w:tr w:rsidR="00216911" w:rsidRPr="005C7FAD" w14:paraId="6A0CD558" w14:textId="77777777" w:rsidTr="005F17BE">
        <w:tc>
          <w:tcPr>
            <w:tcW w:w="719" w:type="dxa"/>
            <w:tcBorders>
              <w:left w:val="single" w:sz="2" w:space="0" w:color="000000"/>
              <w:bottom w:val="single" w:sz="2" w:space="0" w:color="000000"/>
            </w:tcBorders>
            <w:tcMar>
              <w:top w:w="55" w:type="dxa"/>
              <w:left w:w="55" w:type="dxa"/>
              <w:bottom w:w="55" w:type="dxa"/>
              <w:right w:w="55" w:type="dxa"/>
            </w:tcMar>
          </w:tcPr>
          <w:p w14:paraId="15442ECF"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1.</w:t>
            </w:r>
          </w:p>
        </w:tc>
        <w:tc>
          <w:tcPr>
            <w:tcW w:w="5387" w:type="dxa"/>
            <w:tcBorders>
              <w:left w:val="single" w:sz="2" w:space="0" w:color="000000"/>
              <w:bottom w:val="single" w:sz="2" w:space="0" w:color="000000"/>
            </w:tcBorders>
            <w:tcMar>
              <w:top w:w="55" w:type="dxa"/>
              <w:left w:w="55" w:type="dxa"/>
              <w:bottom w:w="55" w:type="dxa"/>
              <w:right w:w="55" w:type="dxa"/>
            </w:tcMar>
          </w:tcPr>
          <w:p w14:paraId="73C46BE6"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sz w:val="28"/>
                <w:szCs w:val="28"/>
                <w:lang w:val="uk-UA" w:eastAsia="ru-RU"/>
              </w:rPr>
              <w:t>Огляд літературних джерел.</w:t>
            </w:r>
            <w:r w:rsidRPr="005C7FAD">
              <w:rPr>
                <w:rFonts w:ascii="Times New Roman" w:eastAsia="Times New Roman" w:hAnsi="Times New Roman" w:cs="Times New Roman"/>
                <w:bCs/>
                <w:sz w:val="28"/>
                <w:szCs w:val="24"/>
                <w:lang w:val="uk-UA" w:eastAsia="ru-RU"/>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516C594E"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жовтень − грудень 2019__</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44AADDD4" w14:textId="77777777" w:rsidR="00216911" w:rsidRPr="005C7FAD" w:rsidRDefault="00216911" w:rsidP="005F17BE">
            <w:pPr>
              <w:spacing w:after="0" w:line="240" w:lineRule="auto"/>
              <w:ind w:hanging="4"/>
              <w:jc w:val="center"/>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Виконано</w:t>
            </w:r>
          </w:p>
        </w:tc>
      </w:tr>
      <w:tr w:rsidR="00216911" w:rsidRPr="005C7FAD" w14:paraId="297FA060" w14:textId="77777777" w:rsidTr="005F17BE">
        <w:tc>
          <w:tcPr>
            <w:tcW w:w="719" w:type="dxa"/>
            <w:tcBorders>
              <w:left w:val="single" w:sz="2" w:space="0" w:color="000000"/>
              <w:bottom w:val="single" w:sz="2" w:space="0" w:color="000000"/>
            </w:tcBorders>
            <w:tcMar>
              <w:top w:w="55" w:type="dxa"/>
              <w:left w:w="55" w:type="dxa"/>
              <w:bottom w:w="55" w:type="dxa"/>
              <w:right w:w="55" w:type="dxa"/>
            </w:tcMar>
          </w:tcPr>
          <w:p w14:paraId="09618E2D"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2.</w:t>
            </w:r>
          </w:p>
        </w:tc>
        <w:tc>
          <w:tcPr>
            <w:tcW w:w="5387" w:type="dxa"/>
            <w:tcBorders>
              <w:left w:val="single" w:sz="2" w:space="0" w:color="000000"/>
              <w:bottom w:val="single" w:sz="2" w:space="0" w:color="000000"/>
            </w:tcBorders>
            <w:tcMar>
              <w:top w:w="55" w:type="dxa"/>
              <w:left w:w="55" w:type="dxa"/>
              <w:bottom w:w="55" w:type="dxa"/>
              <w:right w:w="55" w:type="dxa"/>
            </w:tcMar>
          </w:tcPr>
          <w:p w14:paraId="7E981BD3"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sz w:val="28"/>
                <w:szCs w:val="28"/>
                <w:lang w:val="uk-UA" w:eastAsia="ru-RU"/>
              </w:rPr>
              <w:t>Вивчення, засвоєння методик дослідження</w:t>
            </w:r>
            <w:r w:rsidRPr="005C7FAD">
              <w:rPr>
                <w:rFonts w:ascii="Times New Roman" w:eastAsia="Times New Roman" w:hAnsi="Times New Roman" w:cs="Times New Roman"/>
                <w:bCs/>
                <w:sz w:val="28"/>
                <w:szCs w:val="24"/>
                <w:lang w:val="uk-UA" w:eastAsia="ru-RU"/>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2C7078CC"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 xml:space="preserve">січень – </w:t>
            </w:r>
          </w:p>
          <w:p w14:paraId="71D6E96C"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лютий 2020</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5CC5C0BB" w14:textId="77777777" w:rsidR="00216911" w:rsidRPr="005C7FAD" w:rsidRDefault="00216911" w:rsidP="005F17BE">
            <w:pPr>
              <w:spacing w:after="0" w:line="240" w:lineRule="auto"/>
              <w:ind w:hanging="4"/>
              <w:jc w:val="center"/>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Виконано</w:t>
            </w:r>
          </w:p>
        </w:tc>
      </w:tr>
      <w:tr w:rsidR="00216911" w:rsidRPr="005C7FAD" w14:paraId="239E5EA3" w14:textId="77777777" w:rsidTr="005F17BE">
        <w:tc>
          <w:tcPr>
            <w:tcW w:w="719" w:type="dxa"/>
            <w:tcBorders>
              <w:left w:val="single" w:sz="2" w:space="0" w:color="000000"/>
              <w:bottom w:val="single" w:sz="4" w:space="0" w:color="auto"/>
            </w:tcBorders>
            <w:tcMar>
              <w:top w:w="55" w:type="dxa"/>
              <w:left w:w="55" w:type="dxa"/>
              <w:bottom w:w="55" w:type="dxa"/>
              <w:right w:w="55" w:type="dxa"/>
            </w:tcMar>
          </w:tcPr>
          <w:p w14:paraId="20383F92"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3.</w:t>
            </w:r>
          </w:p>
        </w:tc>
        <w:tc>
          <w:tcPr>
            <w:tcW w:w="5387" w:type="dxa"/>
            <w:tcBorders>
              <w:left w:val="single" w:sz="2" w:space="0" w:color="000000"/>
              <w:bottom w:val="single" w:sz="4" w:space="0" w:color="auto"/>
            </w:tcBorders>
            <w:tcMar>
              <w:top w:w="55" w:type="dxa"/>
              <w:left w:w="55" w:type="dxa"/>
              <w:bottom w:w="55" w:type="dxa"/>
              <w:right w:w="55" w:type="dxa"/>
            </w:tcMar>
          </w:tcPr>
          <w:p w14:paraId="28EB7C76" w14:textId="77777777" w:rsidR="00216911" w:rsidRPr="005C7FAD" w:rsidRDefault="00216911" w:rsidP="005F17BE">
            <w:pPr>
              <w:spacing w:after="0" w:line="240" w:lineRule="auto"/>
              <w:ind w:hanging="4"/>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bCs/>
                <w:sz w:val="28"/>
                <w:szCs w:val="24"/>
                <w:lang w:val="uk-UA" w:eastAsia="ru-RU"/>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6D128C16"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квітень − березень 2020</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7B95244B" w14:textId="77777777" w:rsidR="00216911" w:rsidRPr="005C7FAD" w:rsidRDefault="00216911" w:rsidP="005F17BE">
            <w:pPr>
              <w:spacing w:after="0" w:line="240" w:lineRule="auto"/>
              <w:ind w:hanging="4"/>
              <w:jc w:val="center"/>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Виконано</w:t>
            </w:r>
          </w:p>
        </w:tc>
      </w:tr>
      <w:tr w:rsidR="00216911" w:rsidRPr="005C7FAD" w14:paraId="23DFCA92" w14:textId="77777777" w:rsidTr="005F17B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A163C4"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4.</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37D13CC"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 xml:space="preserve">Проведення експериментальних досліджень. </w:t>
            </w:r>
            <w:r w:rsidRPr="005C7FAD">
              <w:rPr>
                <w:rFonts w:ascii="Times New Roman" w:eastAsia="Times New Roman" w:hAnsi="Times New Roman" w:cs="Times New Roman"/>
                <w:sz w:val="28"/>
                <w:szCs w:val="28"/>
                <w:lang w:val="uk-UA" w:eastAsia="ru-RU"/>
              </w:rPr>
              <w:t xml:space="preserve">Оформлення результатів експерименту (таблиці, рисунки). </w:t>
            </w:r>
            <w:r w:rsidRPr="005C7FAD">
              <w:rPr>
                <w:rFonts w:ascii="Times New Roman" w:eastAsia="Times New Roman" w:hAnsi="Times New Roman" w:cs="Times New Roman"/>
                <w:bCs/>
                <w:sz w:val="28"/>
                <w:szCs w:val="24"/>
                <w:lang w:val="uk-UA" w:eastAsia="ru-RU"/>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6D386C"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 xml:space="preserve">травень, червень, </w:t>
            </w:r>
          </w:p>
          <w:p w14:paraId="291A73BB"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вересень 2020</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D6A75E" w14:textId="77777777" w:rsidR="00216911" w:rsidRPr="005C7FAD" w:rsidRDefault="00216911" w:rsidP="005F17BE">
            <w:pPr>
              <w:spacing w:after="0" w:line="240" w:lineRule="auto"/>
              <w:ind w:hanging="4"/>
              <w:jc w:val="center"/>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Виконано</w:t>
            </w:r>
          </w:p>
        </w:tc>
      </w:tr>
      <w:tr w:rsidR="00216911" w:rsidRPr="005C7FAD" w14:paraId="594CE2EB" w14:textId="77777777" w:rsidTr="005F17B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B6AFB9C"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5.</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2436ED5"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Оформлення кваліфікаційної роботи.</w:t>
            </w:r>
          </w:p>
          <w:p w14:paraId="5FFFAF14"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EC79F7" w14:textId="4DC23C0F" w:rsidR="00216911" w:rsidRPr="005C7FAD" w:rsidRDefault="000D12C4" w:rsidP="005F17BE">
            <w:pPr>
              <w:spacing w:after="0" w:line="240" w:lineRule="auto"/>
              <w:ind w:hanging="4"/>
              <w:jc w:val="center"/>
              <w:rPr>
                <w:rFonts w:ascii="Times New Roman" w:eastAsia="Times New Roman" w:hAnsi="Times New Roman" w:cs="Times New Roman"/>
                <w:bCs/>
                <w:sz w:val="28"/>
                <w:szCs w:val="24"/>
                <w:lang w:val="uk-UA" w:eastAsia="ru-RU"/>
              </w:rPr>
            </w:pPr>
            <w:r>
              <w:rPr>
                <w:rFonts w:ascii="Times New Roman" w:eastAsia="Times New Roman" w:hAnsi="Times New Roman" w:cs="Times New Roman"/>
                <w:bCs/>
                <w:sz w:val="28"/>
                <w:szCs w:val="24"/>
                <w:lang w:val="uk-UA" w:eastAsia="ru-RU"/>
              </w:rPr>
              <w:t>листопад</w:t>
            </w:r>
            <w:r w:rsidR="00216911" w:rsidRPr="005C7FAD">
              <w:rPr>
                <w:rFonts w:ascii="Times New Roman" w:eastAsia="Times New Roman" w:hAnsi="Times New Roman" w:cs="Times New Roman"/>
                <w:bCs/>
                <w:sz w:val="28"/>
                <w:szCs w:val="24"/>
                <w:lang w:val="uk-UA" w:eastAsia="ru-RU"/>
              </w:rPr>
              <w:t xml:space="preserve"> − грудень 2020</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0FE18F" w14:textId="7047D890" w:rsidR="00216911" w:rsidRPr="005C7FAD" w:rsidRDefault="00AF7043" w:rsidP="005F17BE">
            <w:pPr>
              <w:spacing w:after="0" w:line="240" w:lineRule="auto"/>
              <w:ind w:hanging="4"/>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Виконано</w:t>
            </w:r>
          </w:p>
        </w:tc>
      </w:tr>
      <w:tr w:rsidR="00216911" w:rsidRPr="005C7FAD" w14:paraId="25145D1C" w14:textId="77777777" w:rsidTr="005F17B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AA4582"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6.</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39865D"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sz w:val="28"/>
                <w:szCs w:val="28"/>
                <w:lang w:val="uk-UA" w:eastAsia="ru-RU"/>
              </w:rPr>
              <w:t xml:space="preserve">Рецензування </w:t>
            </w:r>
            <w:r w:rsidRPr="005C7FAD">
              <w:rPr>
                <w:rFonts w:ascii="Times New Roman" w:eastAsia="Times New Roman" w:hAnsi="Times New Roman" w:cs="Times New Roman"/>
                <w:bCs/>
                <w:sz w:val="28"/>
                <w:szCs w:val="24"/>
                <w:lang w:val="uk-UA" w:eastAsia="ru-RU"/>
              </w:rPr>
              <w:t>кваліфікаційної</w:t>
            </w:r>
            <w:r w:rsidRPr="005C7FAD">
              <w:rPr>
                <w:rFonts w:ascii="Times New Roman" w:eastAsia="Times New Roman" w:hAnsi="Times New Roman" w:cs="Times New Roman"/>
                <w:sz w:val="28"/>
                <w:szCs w:val="28"/>
                <w:lang w:val="uk-UA" w:eastAsia="ru-RU"/>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E45442"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грудень 2020</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8143D7" w14:textId="7ACD4B92" w:rsidR="00216911" w:rsidRPr="005C7FAD" w:rsidRDefault="00AF7043" w:rsidP="005F17BE">
            <w:pPr>
              <w:spacing w:after="0" w:line="240" w:lineRule="auto"/>
              <w:ind w:hanging="4"/>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Виконано</w:t>
            </w:r>
          </w:p>
        </w:tc>
      </w:tr>
      <w:tr w:rsidR="00216911" w:rsidRPr="005C7FAD" w14:paraId="45B74991" w14:textId="77777777" w:rsidTr="005F17B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944B206"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7.</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6E4227" w14:textId="77777777" w:rsidR="00216911" w:rsidRPr="005C7FAD" w:rsidRDefault="00216911" w:rsidP="005F17BE">
            <w:pPr>
              <w:tabs>
                <w:tab w:val="left" w:pos="-1843"/>
                <w:tab w:val="left" w:pos="7655"/>
                <w:tab w:val="left" w:pos="9639"/>
              </w:tabs>
              <w:spacing w:after="0" w:line="240" w:lineRule="auto"/>
              <w:ind w:hanging="4"/>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Захист </w:t>
            </w:r>
            <w:r w:rsidRPr="005C7FAD">
              <w:rPr>
                <w:rFonts w:ascii="Times New Roman" w:eastAsia="Times New Roman" w:hAnsi="Times New Roman" w:cs="Times New Roman"/>
                <w:bCs/>
                <w:sz w:val="28"/>
                <w:szCs w:val="24"/>
                <w:lang w:val="uk-UA" w:eastAsia="ru-RU"/>
              </w:rPr>
              <w:t xml:space="preserve">кваліфікаційної </w:t>
            </w:r>
            <w:r w:rsidRPr="005C7FAD">
              <w:rPr>
                <w:rFonts w:ascii="Times New Roman" w:eastAsia="Times New Roman" w:hAnsi="Times New Roman" w:cs="Times New Roman"/>
                <w:sz w:val="28"/>
                <w:szCs w:val="28"/>
                <w:lang w:val="uk-UA" w:eastAsia="ru-RU"/>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ECD84A" w14:textId="0AD64A85" w:rsidR="00216911" w:rsidRPr="005C7FAD" w:rsidRDefault="000D12C4" w:rsidP="005F17BE">
            <w:pPr>
              <w:tabs>
                <w:tab w:val="left" w:pos="-1843"/>
                <w:tab w:val="left" w:pos="7655"/>
                <w:tab w:val="left" w:pos="9639"/>
              </w:tabs>
              <w:spacing w:after="0" w:line="240" w:lineRule="auto"/>
              <w:ind w:hanging="4"/>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4"/>
                <w:lang w:val="uk-UA" w:eastAsia="ru-RU"/>
              </w:rPr>
              <w:t>грудень</w:t>
            </w:r>
            <w:r w:rsidR="00216911" w:rsidRPr="005C7FAD">
              <w:rPr>
                <w:rFonts w:ascii="Times New Roman" w:eastAsia="Times New Roman" w:hAnsi="Times New Roman" w:cs="Times New Roman"/>
                <w:sz w:val="28"/>
                <w:szCs w:val="28"/>
                <w:lang w:val="uk-UA" w:eastAsia="ru-RU"/>
              </w:rPr>
              <w:t xml:space="preserve"> 2020</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C326E1E" w14:textId="1854F7B7" w:rsidR="00216911" w:rsidRPr="005C7FAD" w:rsidRDefault="00AF7043" w:rsidP="005F17BE">
            <w:pPr>
              <w:spacing w:after="0" w:line="240" w:lineRule="auto"/>
              <w:ind w:hanging="4"/>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Виконано</w:t>
            </w:r>
          </w:p>
        </w:tc>
      </w:tr>
    </w:tbl>
    <w:p w14:paraId="238E2342" w14:textId="77777777" w:rsidR="00216911" w:rsidRPr="005C7FAD" w:rsidRDefault="00216911" w:rsidP="00216911">
      <w:pPr>
        <w:widowControl w:val="0"/>
        <w:suppressAutoHyphens/>
        <w:autoSpaceDN w:val="0"/>
        <w:spacing w:after="0" w:line="240" w:lineRule="auto"/>
        <w:textAlignment w:val="baseline"/>
        <w:rPr>
          <w:rFonts w:ascii="Times New Roman" w:eastAsia="Droid Sans Fallback" w:hAnsi="Times New Roman" w:cs="Times New Roman"/>
          <w:caps/>
          <w:kern w:val="3"/>
          <w:sz w:val="16"/>
          <w:szCs w:val="16"/>
          <w:lang w:val="uk-UA" w:eastAsia="zh-CN" w:bidi="hi-IN"/>
        </w:rPr>
      </w:pPr>
    </w:p>
    <w:tbl>
      <w:tblPr>
        <w:tblW w:w="8411" w:type="dxa"/>
        <w:tblInd w:w="906" w:type="dxa"/>
        <w:tblLayout w:type="fixed"/>
        <w:tblCellMar>
          <w:left w:w="10" w:type="dxa"/>
          <w:right w:w="10" w:type="dxa"/>
        </w:tblCellMar>
        <w:tblLook w:val="04A0" w:firstRow="1" w:lastRow="0" w:firstColumn="1" w:lastColumn="0" w:noHBand="0" w:noVBand="1"/>
      </w:tblPr>
      <w:tblGrid>
        <w:gridCol w:w="2966"/>
        <w:gridCol w:w="141"/>
        <w:gridCol w:w="2260"/>
        <w:gridCol w:w="283"/>
        <w:gridCol w:w="2761"/>
      </w:tblGrid>
      <w:tr w:rsidR="00216911" w:rsidRPr="005C7FAD" w14:paraId="0B8F3A17" w14:textId="77777777" w:rsidTr="005F17BE">
        <w:trPr>
          <w:trHeight w:val="103"/>
        </w:trPr>
        <w:tc>
          <w:tcPr>
            <w:tcW w:w="2966" w:type="dxa"/>
            <w:tcMar>
              <w:top w:w="55" w:type="dxa"/>
              <w:left w:w="55" w:type="dxa"/>
              <w:bottom w:w="55" w:type="dxa"/>
              <w:right w:w="55" w:type="dxa"/>
            </w:tcMar>
            <w:hideMark/>
          </w:tcPr>
          <w:p w14:paraId="1EEB5DD1"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bookmarkStart w:id="6" w:name="_Toc527313101"/>
            <w:r w:rsidRPr="005C7FAD">
              <w:rPr>
                <w:rFonts w:ascii="Times New Roman" w:eastAsia="Droid Sans Fallback" w:hAnsi="Times New Roman" w:cs="FreeSans"/>
                <w:kern w:val="3"/>
                <w:sz w:val="28"/>
                <w:szCs w:val="28"/>
                <w:lang w:val="uk-UA" w:eastAsia="zh-CN" w:bidi="hi-IN"/>
              </w:rPr>
              <w:t>Студентка</w:t>
            </w:r>
          </w:p>
        </w:tc>
        <w:tc>
          <w:tcPr>
            <w:tcW w:w="141" w:type="dxa"/>
            <w:tcMar>
              <w:top w:w="55" w:type="dxa"/>
              <w:left w:w="55" w:type="dxa"/>
              <w:bottom w:w="55" w:type="dxa"/>
              <w:right w:w="55" w:type="dxa"/>
            </w:tcMar>
          </w:tcPr>
          <w:p w14:paraId="467ACF4D"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260" w:type="dxa"/>
            <w:tcBorders>
              <w:top w:val="nil"/>
              <w:left w:val="nil"/>
              <w:bottom w:val="single" w:sz="4" w:space="0" w:color="auto"/>
              <w:right w:val="nil"/>
            </w:tcBorders>
            <w:tcMar>
              <w:top w:w="55" w:type="dxa"/>
              <w:left w:w="55" w:type="dxa"/>
              <w:bottom w:w="55" w:type="dxa"/>
              <w:right w:w="55" w:type="dxa"/>
            </w:tcMar>
          </w:tcPr>
          <w:p w14:paraId="706F9589"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83" w:type="dxa"/>
            <w:tcMar>
              <w:top w:w="55" w:type="dxa"/>
              <w:left w:w="55" w:type="dxa"/>
              <w:bottom w:w="55" w:type="dxa"/>
              <w:right w:w="55" w:type="dxa"/>
            </w:tcMar>
          </w:tcPr>
          <w:p w14:paraId="03C89D70"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761" w:type="dxa"/>
            <w:tcMar>
              <w:top w:w="55" w:type="dxa"/>
              <w:left w:w="55" w:type="dxa"/>
              <w:bottom w:w="55" w:type="dxa"/>
              <w:right w:w="55" w:type="dxa"/>
            </w:tcMar>
            <w:hideMark/>
          </w:tcPr>
          <w:p w14:paraId="424C7E1F"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Рулькова В.О.</w:t>
            </w:r>
          </w:p>
        </w:tc>
      </w:tr>
      <w:tr w:rsidR="00216911" w:rsidRPr="005C7FAD" w14:paraId="14D3FAF9" w14:textId="77777777" w:rsidTr="005F17BE">
        <w:trPr>
          <w:trHeight w:val="128"/>
        </w:trPr>
        <w:tc>
          <w:tcPr>
            <w:tcW w:w="2966" w:type="dxa"/>
            <w:tcMar>
              <w:top w:w="55" w:type="dxa"/>
              <w:left w:w="55" w:type="dxa"/>
              <w:bottom w:w="55" w:type="dxa"/>
              <w:right w:w="55" w:type="dxa"/>
            </w:tcMar>
          </w:tcPr>
          <w:p w14:paraId="10B43B22"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6D4D325C"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2260" w:type="dxa"/>
            <w:tcBorders>
              <w:top w:val="single" w:sz="4" w:space="0" w:color="auto"/>
              <w:left w:val="nil"/>
              <w:bottom w:val="nil"/>
              <w:right w:val="nil"/>
            </w:tcBorders>
            <w:tcMar>
              <w:top w:w="55" w:type="dxa"/>
              <w:left w:w="55" w:type="dxa"/>
              <w:bottom w:w="55" w:type="dxa"/>
              <w:right w:w="55" w:type="dxa"/>
            </w:tcMar>
          </w:tcPr>
          <w:p w14:paraId="4591D74D"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2"/>
                <w:szCs w:val="12"/>
                <w:lang w:val="uk-UA" w:eastAsia="zh-CN" w:bidi="hi-IN"/>
              </w:rPr>
            </w:pPr>
          </w:p>
        </w:tc>
        <w:tc>
          <w:tcPr>
            <w:tcW w:w="283" w:type="dxa"/>
            <w:tcMar>
              <w:top w:w="55" w:type="dxa"/>
              <w:left w:w="55" w:type="dxa"/>
              <w:bottom w:w="55" w:type="dxa"/>
              <w:right w:w="55" w:type="dxa"/>
            </w:tcMar>
          </w:tcPr>
          <w:p w14:paraId="06FD83C3"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2761" w:type="dxa"/>
            <w:tcMar>
              <w:top w:w="55" w:type="dxa"/>
              <w:left w:w="55" w:type="dxa"/>
              <w:bottom w:w="55" w:type="dxa"/>
              <w:right w:w="55" w:type="dxa"/>
            </w:tcMar>
          </w:tcPr>
          <w:p w14:paraId="46B47AB3"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2"/>
                <w:szCs w:val="12"/>
                <w:lang w:val="uk-UA" w:eastAsia="zh-CN" w:bidi="hi-IN"/>
              </w:rPr>
            </w:pPr>
          </w:p>
        </w:tc>
      </w:tr>
      <w:tr w:rsidR="00216911" w:rsidRPr="005C7FAD" w14:paraId="44BA43E5" w14:textId="77777777" w:rsidTr="005F17BE">
        <w:trPr>
          <w:trHeight w:val="399"/>
        </w:trPr>
        <w:tc>
          <w:tcPr>
            <w:tcW w:w="2966" w:type="dxa"/>
            <w:tcMar>
              <w:top w:w="55" w:type="dxa"/>
              <w:left w:w="55" w:type="dxa"/>
              <w:bottom w:w="55" w:type="dxa"/>
              <w:right w:w="55" w:type="dxa"/>
            </w:tcMar>
            <w:hideMark/>
          </w:tcPr>
          <w:p w14:paraId="234FE30C"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Керівник роботи</w:t>
            </w:r>
          </w:p>
        </w:tc>
        <w:tc>
          <w:tcPr>
            <w:tcW w:w="141" w:type="dxa"/>
            <w:tcMar>
              <w:top w:w="55" w:type="dxa"/>
              <w:left w:w="55" w:type="dxa"/>
              <w:bottom w:w="55" w:type="dxa"/>
              <w:right w:w="55" w:type="dxa"/>
            </w:tcMar>
          </w:tcPr>
          <w:p w14:paraId="4AC60CDD"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260" w:type="dxa"/>
            <w:tcBorders>
              <w:top w:val="nil"/>
              <w:left w:val="nil"/>
              <w:bottom w:val="single" w:sz="4" w:space="0" w:color="auto"/>
              <w:right w:val="nil"/>
            </w:tcBorders>
            <w:tcMar>
              <w:top w:w="55" w:type="dxa"/>
              <w:left w:w="55" w:type="dxa"/>
              <w:bottom w:w="55" w:type="dxa"/>
              <w:right w:w="55" w:type="dxa"/>
            </w:tcMar>
          </w:tcPr>
          <w:p w14:paraId="2AE85B65"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28"/>
                <w:szCs w:val="28"/>
                <w:lang w:val="uk-UA" w:eastAsia="zh-CN" w:bidi="hi-IN"/>
              </w:rPr>
            </w:pPr>
          </w:p>
        </w:tc>
        <w:tc>
          <w:tcPr>
            <w:tcW w:w="283" w:type="dxa"/>
            <w:tcMar>
              <w:top w:w="55" w:type="dxa"/>
              <w:left w:w="55" w:type="dxa"/>
              <w:bottom w:w="55" w:type="dxa"/>
              <w:right w:w="55" w:type="dxa"/>
            </w:tcMar>
          </w:tcPr>
          <w:p w14:paraId="2F06F4C1"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761" w:type="dxa"/>
            <w:tcMar>
              <w:top w:w="55" w:type="dxa"/>
              <w:left w:w="55" w:type="dxa"/>
              <w:bottom w:w="55" w:type="dxa"/>
              <w:right w:w="55" w:type="dxa"/>
            </w:tcMar>
            <w:hideMark/>
          </w:tcPr>
          <w:p w14:paraId="38E85965"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Рильський О.Ф.</w:t>
            </w:r>
          </w:p>
        </w:tc>
      </w:tr>
      <w:tr w:rsidR="00216911" w:rsidRPr="005C7FAD" w14:paraId="5BBA9611" w14:textId="77777777" w:rsidTr="005F17BE">
        <w:trPr>
          <w:trHeight w:val="99"/>
        </w:trPr>
        <w:tc>
          <w:tcPr>
            <w:tcW w:w="2966" w:type="dxa"/>
            <w:tcMar>
              <w:top w:w="55" w:type="dxa"/>
              <w:left w:w="55" w:type="dxa"/>
              <w:bottom w:w="55" w:type="dxa"/>
              <w:right w:w="55" w:type="dxa"/>
            </w:tcMar>
          </w:tcPr>
          <w:p w14:paraId="38CB779E"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70B8B08D"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2260" w:type="dxa"/>
            <w:tcBorders>
              <w:top w:val="single" w:sz="4" w:space="0" w:color="auto"/>
              <w:left w:val="nil"/>
              <w:bottom w:val="nil"/>
              <w:right w:val="nil"/>
            </w:tcBorders>
            <w:tcMar>
              <w:top w:w="55" w:type="dxa"/>
              <w:left w:w="55" w:type="dxa"/>
              <w:bottom w:w="55" w:type="dxa"/>
              <w:right w:w="55" w:type="dxa"/>
            </w:tcMar>
          </w:tcPr>
          <w:p w14:paraId="785A0E5A"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2"/>
                <w:szCs w:val="12"/>
                <w:lang w:val="uk-UA" w:eastAsia="zh-CN" w:bidi="hi-IN"/>
              </w:rPr>
            </w:pPr>
          </w:p>
        </w:tc>
        <w:tc>
          <w:tcPr>
            <w:tcW w:w="283" w:type="dxa"/>
            <w:tcMar>
              <w:top w:w="55" w:type="dxa"/>
              <w:left w:w="55" w:type="dxa"/>
              <w:bottom w:w="55" w:type="dxa"/>
              <w:right w:w="55" w:type="dxa"/>
            </w:tcMar>
          </w:tcPr>
          <w:p w14:paraId="31E579B9"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2761" w:type="dxa"/>
            <w:tcMar>
              <w:top w:w="55" w:type="dxa"/>
              <w:left w:w="55" w:type="dxa"/>
              <w:bottom w:w="55" w:type="dxa"/>
              <w:right w:w="55" w:type="dxa"/>
            </w:tcMar>
          </w:tcPr>
          <w:p w14:paraId="4B7B7EC1"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2"/>
                <w:szCs w:val="12"/>
                <w:lang w:val="uk-UA" w:eastAsia="zh-CN" w:bidi="hi-IN"/>
              </w:rPr>
            </w:pPr>
          </w:p>
        </w:tc>
      </w:tr>
      <w:tr w:rsidR="00216911" w:rsidRPr="005C7FAD" w14:paraId="6ACD6AB0" w14:textId="77777777" w:rsidTr="005F17BE">
        <w:trPr>
          <w:trHeight w:val="103"/>
        </w:trPr>
        <w:tc>
          <w:tcPr>
            <w:tcW w:w="8411" w:type="dxa"/>
            <w:gridSpan w:val="5"/>
            <w:tcMar>
              <w:top w:w="55" w:type="dxa"/>
              <w:left w:w="55" w:type="dxa"/>
              <w:bottom w:w="55" w:type="dxa"/>
              <w:right w:w="55" w:type="dxa"/>
            </w:tcMar>
            <w:hideMark/>
          </w:tcPr>
          <w:p w14:paraId="201BEFDB"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bCs/>
                <w:kern w:val="3"/>
                <w:sz w:val="28"/>
                <w:szCs w:val="28"/>
                <w:lang w:val="uk-UA" w:eastAsia="zh-CN" w:bidi="hi-IN"/>
              </w:rPr>
            </w:pPr>
            <w:r w:rsidRPr="005C7FAD">
              <w:rPr>
                <w:rFonts w:ascii="Times New Roman" w:eastAsia="Droid Sans Fallback" w:hAnsi="Times New Roman" w:cs="FreeSans"/>
                <w:bCs/>
                <w:kern w:val="3"/>
                <w:sz w:val="28"/>
                <w:szCs w:val="28"/>
                <w:lang w:val="uk-UA" w:eastAsia="zh-CN" w:bidi="hi-IN"/>
              </w:rPr>
              <w:t>Нормоконтроль пройдено</w:t>
            </w:r>
          </w:p>
        </w:tc>
      </w:tr>
      <w:tr w:rsidR="00216911" w:rsidRPr="005C7FAD" w14:paraId="17E4AEF5" w14:textId="77777777" w:rsidTr="005F17BE">
        <w:trPr>
          <w:trHeight w:val="103"/>
        </w:trPr>
        <w:tc>
          <w:tcPr>
            <w:tcW w:w="2966" w:type="dxa"/>
            <w:tcMar>
              <w:top w:w="55" w:type="dxa"/>
              <w:left w:w="55" w:type="dxa"/>
              <w:bottom w:w="55" w:type="dxa"/>
              <w:right w:w="55" w:type="dxa"/>
            </w:tcMar>
            <w:hideMark/>
          </w:tcPr>
          <w:p w14:paraId="6582E2BD"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Нормоконтролер</w:t>
            </w:r>
          </w:p>
        </w:tc>
        <w:tc>
          <w:tcPr>
            <w:tcW w:w="141" w:type="dxa"/>
            <w:tcMar>
              <w:top w:w="55" w:type="dxa"/>
              <w:left w:w="55" w:type="dxa"/>
              <w:bottom w:w="55" w:type="dxa"/>
              <w:right w:w="55" w:type="dxa"/>
            </w:tcMar>
          </w:tcPr>
          <w:p w14:paraId="69414FCA"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260" w:type="dxa"/>
            <w:tcBorders>
              <w:top w:val="nil"/>
              <w:left w:val="nil"/>
              <w:bottom w:val="single" w:sz="4" w:space="0" w:color="auto"/>
              <w:right w:val="nil"/>
            </w:tcBorders>
            <w:tcMar>
              <w:top w:w="55" w:type="dxa"/>
              <w:left w:w="55" w:type="dxa"/>
              <w:bottom w:w="55" w:type="dxa"/>
              <w:right w:w="55" w:type="dxa"/>
            </w:tcMar>
          </w:tcPr>
          <w:p w14:paraId="099EDE24"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83" w:type="dxa"/>
            <w:tcMar>
              <w:top w:w="55" w:type="dxa"/>
              <w:left w:w="55" w:type="dxa"/>
              <w:bottom w:w="55" w:type="dxa"/>
              <w:right w:w="55" w:type="dxa"/>
            </w:tcMar>
          </w:tcPr>
          <w:p w14:paraId="2EBCB1D1"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761" w:type="dxa"/>
            <w:tcMar>
              <w:top w:w="55" w:type="dxa"/>
              <w:left w:w="55" w:type="dxa"/>
              <w:bottom w:w="55" w:type="dxa"/>
              <w:right w:w="55" w:type="dxa"/>
            </w:tcMar>
            <w:hideMark/>
          </w:tcPr>
          <w:p w14:paraId="17FE753F"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Притула Н.М.</w:t>
            </w:r>
          </w:p>
        </w:tc>
      </w:tr>
      <w:tr w:rsidR="00216911" w:rsidRPr="005C7FAD" w14:paraId="5733D219" w14:textId="77777777" w:rsidTr="005F17BE">
        <w:trPr>
          <w:trHeight w:val="51"/>
        </w:trPr>
        <w:tc>
          <w:tcPr>
            <w:tcW w:w="2966" w:type="dxa"/>
            <w:tcMar>
              <w:top w:w="55" w:type="dxa"/>
              <w:left w:w="55" w:type="dxa"/>
              <w:bottom w:w="55" w:type="dxa"/>
              <w:right w:w="55" w:type="dxa"/>
            </w:tcMar>
          </w:tcPr>
          <w:p w14:paraId="3B18A1E7"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6"/>
                <w:szCs w:val="16"/>
                <w:lang w:val="uk-UA" w:eastAsia="zh-CN" w:bidi="hi-IN"/>
              </w:rPr>
            </w:pPr>
          </w:p>
        </w:tc>
        <w:tc>
          <w:tcPr>
            <w:tcW w:w="141" w:type="dxa"/>
            <w:tcMar>
              <w:top w:w="55" w:type="dxa"/>
              <w:left w:w="55" w:type="dxa"/>
              <w:bottom w:w="55" w:type="dxa"/>
              <w:right w:w="55" w:type="dxa"/>
            </w:tcMar>
          </w:tcPr>
          <w:p w14:paraId="3B07FDE6"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6"/>
                <w:szCs w:val="16"/>
                <w:lang w:val="uk-UA" w:eastAsia="zh-CN" w:bidi="hi-IN"/>
              </w:rPr>
            </w:pPr>
          </w:p>
        </w:tc>
        <w:tc>
          <w:tcPr>
            <w:tcW w:w="2260" w:type="dxa"/>
            <w:tcMar>
              <w:top w:w="55" w:type="dxa"/>
              <w:left w:w="55" w:type="dxa"/>
              <w:bottom w:w="55" w:type="dxa"/>
              <w:right w:w="55" w:type="dxa"/>
            </w:tcMar>
          </w:tcPr>
          <w:p w14:paraId="3CA4385F"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6"/>
                <w:szCs w:val="16"/>
                <w:lang w:val="uk-UA" w:eastAsia="zh-CN" w:bidi="hi-IN"/>
              </w:rPr>
            </w:pPr>
          </w:p>
        </w:tc>
        <w:tc>
          <w:tcPr>
            <w:tcW w:w="283" w:type="dxa"/>
            <w:tcMar>
              <w:top w:w="55" w:type="dxa"/>
              <w:left w:w="55" w:type="dxa"/>
              <w:bottom w:w="55" w:type="dxa"/>
              <w:right w:w="55" w:type="dxa"/>
            </w:tcMar>
          </w:tcPr>
          <w:p w14:paraId="031369DC"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6"/>
                <w:szCs w:val="16"/>
                <w:lang w:val="uk-UA" w:eastAsia="zh-CN" w:bidi="hi-IN"/>
              </w:rPr>
            </w:pPr>
          </w:p>
        </w:tc>
        <w:tc>
          <w:tcPr>
            <w:tcW w:w="2761" w:type="dxa"/>
            <w:tcMar>
              <w:top w:w="55" w:type="dxa"/>
              <w:left w:w="55" w:type="dxa"/>
              <w:bottom w:w="55" w:type="dxa"/>
              <w:right w:w="55" w:type="dxa"/>
            </w:tcMar>
          </w:tcPr>
          <w:p w14:paraId="1AD0CC21"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6"/>
                <w:szCs w:val="16"/>
                <w:lang w:val="uk-UA" w:eastAsia="zh-CN" w:bidi="hi-IN"/>
              </w:rPr>
            </w:pPr>
          </w:p>
        </w:tc>
      </w:tr>
    </w:tbl>
    <w:p w14:paraId="7A0FFE31" w14:textId="77777777" w:rsidR="00216911" w:rsidRPr="005C7FAD" w:rsidRDefault="00216911" w:rsidP="00942788">
      <w:pPr>
        <w:widowControl w:val="0"/>
        <w:suppressAutoHyphens/>
        <w:autoSpaceDE w:val="0"/>
        <w:autoSpaceDN w:val="0"/>
        <w:adjustRightInd w:val="0"/>
        <w:spacing w:after="0" w:line="240" w:lineRule="auto"/>
        <w:outlineLvl w:val="0"/>
        <w:rPr>
          <w:rFonts w:ascii="Times New Roman" w:eastAsia="Times New Roman" w:hAnsi="Times New Roman" w:cs="Times New Roman"/>
          <w:bCs/>
          <w:sz w:val="28"/>
          <w:szCs w:val="18"/>
          <w:lang w:val="uk-UA" w:eastAsia="ru-RU"/>
        </w:rPr>
      </w:pPr>
    </w:p>
    <w:bookmarkEnd w:id="6"/>
    <w:p w14:paraId="52979A55" w14:textId="77777777" w:rsidR="00216911" w:rsidRPr="005C7FAD" w:rsidRDefault="00216911" w:rsidP="00216911">
      <w:pPr>
        <w:spacing w:after="0" w:line="240" w:lineRule="auto"/>
        <w:jc w:val="center"/>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lastRenderedPageBreak/>
        <w:t>РЕФЕРАТ</w:t>
      </w:r>
    </w:p>
    <w:p w14:paraId="1D088486" w14:textId="77777777" w:rsidR="00216911" w:rsidRPr="005C7FAD" w:rsidRDefault="00216911" w:rsidP="00942788">
      <w:pPr>
        <w:widowControl w:val="0"/>
        <w:suppressAutoHyphens/>
        <w:autoSpaceDN w:val="0"/>
        <w:spacing w:after="0" w:line="240" w:lineRule="auto"/>
        <w:textAlignment w:val="baseline"/>
        <w:rPr>
          <w:rFonts w:ascii="Times New Roman" w:eastAsia="Droid Sans Fallback" w:hAnsi="Times New Roman" w:cs="Times New Roman"/>
          <w:b/>
          <w:bCs/>
          <w:kern w:val="3"/>
          <w:sz w:val="28"/>
          <w:szCs w:val="28"/>
          <w:lang w:val="uk-UA" w:eastAsia="zh-CN" w:bidi="hi-IN"/>
        </w:rPr>
      </w:pPr>
    </w:p>
    <w:p w14:paraId="6AD0D3C1" w14:textId="010B57C5" w:rsidR="00216911" w:rsidRPr="005C7FAD" w:rsidRDefault="00216911" w:rsidP="00216911">
      <w:pPr>
        <w:spacing w:after="0" w:line="360" w:lineRule="auto"/>
        <w:ind w:firstLine="709"/>
        <w:jc w:val="both"/>
        <w:rPr>
          <w:rFonts w:ascii="Times New Roman" w:eastAsia="Times New Roman" w:hAnsi="Times New Roman" w:cs="Times New Roman"/>
          <w:bCs/>
          <w:spacing w:val="-1"/>
          <w:sz w:val="28"/>
          <w:szCs w:val="28"/>
          <w:lang w:val="uk-UA" w:eastAsia="ru-RU"/>
        </w:rPr>
      </w:pPr>
      <w:r w:rsidRPr="005C7FAD">
        <w:rPr>
          <w:rFonts w:ascii="Times New Roman" w:eastAsia="Times New Roman" w:hAnsi="Times New Roman" w:cs="Times New Roman"/>
          <w:bCs/>
          <w:spacing w:val="-1"/>
          <w:sz w:val="28"/>
          <w:szCs w:val="28"/>
          <w:lang w:val="uk-UA" w:eastAsia="ru-RU"/>
        </w:rPr>
        <w:t>В роботі 8</w:t>
      </w:r>
      <w:r w:rsidR="00C80418">
        <w:rPr>
          <w:rFonts w:ascii="Times New Roman" w:eastAsia="Times New Roman" w:hAnsi="Times New Roman" w:cs="Times New Roman"/>
          <w:bCs/>
          <w:spacing w:val="-1"/>
          <w:sz w:val="28"/>
          <w:szCs w:val="28"/>
          <w:lang w:val="uk-UA" w:eastAsia="ru-RU"/>
        </w:rPr>
        <w:t>4 сторінки</w:t>
      </w:r>
      <w:r w:rsidRPr="005C7FAD">
        <w:rPr>
          <w:rFonts w:ascii="Times New Roman" w:eastAsia="Times New Roman" w:hAnsi="Times New Roman" w:cs="Times New Roman"/>
          <w:bCs/>
          <w:spacing w:val="-1"/>
          <w:sz w:val="28"/>
          <w:szCs w:val="28"/>
          <w:lang w:val="uk-UA" w:eastAsia="ru-RU"/>
        </w:rPr>
        <w:t>, 1</w:t>
      </w:r>
      <w:r w:rsidR="00C80418">
        <w:rPr>
          <w:rFonts w:ascii="Times New Roman" w:eastAsia="Times New Roman" w:hAnsi="Times New Roman" w:cs="Times New Roman"/>
          <w:bCs/>
          <w:spacing w:val="-1"/>
          <w:sz w:val="28"/>
          <w:szCs w:val="28"/>
          <w:lang w:val="uk-UA" w:eastAsia="ru-RU"/>
        </w:rPr>
        <w:t>2</w:t>
      </w:r>
      <w:r w:rsidRPr="005C7FAD">
        <w:rPr>
          <w:rFonts w:ascii="Times New Roman" w:eastAsia="Times New Roman" w:hAnsi="Times New Roman" w:cs="Times New Roman"/>
          <w:bCs/>
          <w:spacing w:val="-1"/>
          <w:sz w:val="28"/>
          <w:szCs w:val="28"/>
          <w:lang w:val="uk-UA" w:eastAsia="ru-RU"/>
        </w:rPr>
        <w:t xml:space="preserve"> таблиць, 2</w:t>
      </w:r>
      <w:r w:rsidR="00C80418">
        <w:rPr>
          <w:rFonts w:ascii="Times New Roman" w:eastAsia="Times New Roman" w:hAnsi="Times New Roman" w:cs="Times New Roman"/>
          <w:bCs/>
          <w:spacing w:val="-1"/>
          <w:sz w:val="28"/>
          <w:szCs w:val="28"/>
          <w:lang w:val="uk-UA" w:eastAsia="ru-RU"/>
        </w:rPr>
        <w:t>5</w:t>
      </w:r>
      <w:r w:rsidRPr="005C7FAD">
        <w:rPr>
          <w:rFonts w:ascii="Times New Roman" w:eastAsia="Times New Roman" w:hAnsi="Times New Roman" w:cs="Times New Roman"/>
          <w:bCs/>
          <w:spacing w:val="-1"/>
          <w:sz w:val="28"/>
          <w:szCs w:val="28"/>
          <w:lang w:val="uk-UA" w:eastAsia="ru-RU"/>
        </w:rPr>
        <w:t xml:space="preserve"> рисунків, було використано 4</w:t>
      </w:r>
      <w:r w:rsidR="008C63BD" w:rsidRPr="005C7FAD">
        <w:rPr>
          <w:rFonts w:ascii="Times New Roman" w:eastAsia="Times New Roman" w:hAnsi="Times New Roman" w:cs="Times New Roman"/>
          <w:bCs/>
          <w:spacing w:val="-1"/>
          <w:sz w:val="28"/>
          <w:szCs w:val="28"/>
          <w:lang w:val="uk-UA" w:eastAsia="ru-RU"/>
        </w:rPr>
        <w:t>8</w:t>
      </w:r>
      <w:r w:rsidRPr="005C7FAD">
        <w:rPr>
          <w:rFonts w:ascii="Times New Roman" w:eastAsia="Times New Roman" w:hAnsi="Times New Roman" w:cs="Times New Roman"/>
          <w:bCs/>
          <w:spacing w:val="-1"/>
          <w:sz w:val="28"/>
          <w:szCs w:val="28"/>
          <w:lang w:val="uk-UA" w:eastAsia="ru-RU"/>
        </w:rPr>
        <w:t xml:space="preserve"> літературних джерел, із них 4 іноземною мовою.</w:t>
      </w:r>
      <w:r w:rsidRPr="005C7FAD">
        <w:rPr>
          <w:rFonts w:ascii="Times New Roman" w:eastAsia="Times New Roman" w:hAnsi="Times New Roman" w:cs="Times New Roman"/>
          <w:bCs/>
          <w:spacing w:val="-1"/>
          <w:sz w:val="28"/>
          <w:szCs w:val="28"/>
          <w:lang w:val="uk-UA" w:eastAsia="ru-RU"/>
        </w:rPr>
        <w:tab/>
      </w:r>
    </w:p>
    <w:p w14:paraId="68589377" w14:textId="77777777" w:rsidR="00216911" w:rsidRPr="005C7FAD" w:rsidRDefault="00216911" w:rsidP="00216911">
      <w:pPr>
        <w:widowControl w:val="0"/>
        <w:spacing w:after="0" w:line="360" w:lineRule="auto"/>
        <w:ind w:firstLine="709"/>
        <w:jc w:val="both"/>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 xml:space="preserve">Об’єктом дослідження є: </w:t>
      </w:r>
      <w:r w:rsidRPr="005C7FAD">
        <w:rPr>
          <w:lang w:val="uk-UA"/>
        </w:rPr>
        <w:t xml:space="preserve"> </w:t>
      </w:r>
      <w:r w:rsidRPr="005C7FAD">
        <w:rPr>
          <w:rFonts w:ascii="Times New Roman" w:eastAsia="Times New Roman" w:hAnsi="Times New Roman" w:cs="Times New Roman"/>
          <w:sz w:val="28"/>
          <w:szCs w:val="24"/>
          <w:lang w:val="uk-UA" w:eastAsia="ru-RU"/>
        </w:rPr>
        <w:t>ТОВ «Запорізький титано-магнієвий комбінат».</w:t>
      </w:r>
    </w:p>
    <w:p w14:paraId="291E1BEA" w14:textId="77777777" w:rsidR="00216911" w:rsidRPr="005C7FAD" w:rsidRDefault="00216911" w:rsidP="00216911">
      <w:pPr>
        <w:widowControl w:val="0"/>
        <w:spacing w:after="0" w:line="360" w:lineRule="auto"/>
        <w:ind w:firstLine="709"/>
        <w:jc w:val="both"/>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 xml:space="preserve">Предметом дослідження є: </w:t>
      </w:r>
      <w:r w:rsidRPr="005C7FAD">
        <w:rPr>
          <w:rFonts w:ascii="Times New Roman" w:hAnsi="Times New Roman" w:cs="Times New Roman"/>
          <w:sz w:val="28"/>
          <w:szCs w:val="28"/>
          <w:lang w:val="uk-UA" w:eastAsia="ru-RU"/>
        </w:rPr>
        <w:t>процедура моніторингу якості води.</w:t>
      </w:r>
    </w:p>
    <w:p w14:paraId="0321B821" w14:textId="77777777" w:rsidR="00216911" w:rsidRPr="005C7FAD" w:rsidRDefault="00216911" w:rsidP="00216911">
      <w:pPr>
        <w:widowControl w:val="0"/>
        <w:spacing w:after="0" w:line="360" w:lineRule="auto"/>
        <w:ind w:firstLine="709"/>
        <w:jc w:val="both"/>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 xml:space="preserve">Методи досліджень: </w:t>
      </w:r>
      <w:r w:rsidRPr="005C7FAD">
        <w:rPr>
          <w:rFonts w:ascii="Times New Roman" w:hAnsi="Times New Roman" w:cs="Times New Roman"/>
          <w:sz w:val="28"/>
          <w:szCs w:val="28"/>
          <w:lang w:val="uk-UA"/>
        </w:rPr>
        <w:t xml:space="preserve">гравіметричний, фотометричний, екстракційний фотометричний, титрометричний, потенціометричний, меркурометричний, розрахунково-математичний, аналітичний, графічний.   </w:t>
      </w:r>
    </w:p>
    <w:p w14:paraId="3FA16E7B" w14:textId="77777777" w:rsidR="00216911" w:rsidRPr="005C7FAD" w:rsidRDefault="00216911" w:rsidP="00216911">
      <w:pPr>
        <w:pStyle w:val="a5"/>
        <w:spacing w:line="360" w:lineRule="auto"/>
        <w:ind w:firstLine="709"/>
        <w:jc w:val="both"/>
        <w:rPr>
          <w:rFonts w:ascii="Times New Roman" w:hAnsi="Times New Roman" w:cs="Times New Roman"/>
          <w:sz w:val="28"/>
          <w:szCs w:val="28"/>
          <w:lang w:val="uk-UA" w:eastAsia="ru-RU"/>
        </w:rPr>
      </w:pPr>
      <w:r w:rsidRPr="005C7FAD">
        <w:rPr>
          <w:rFonts w:ascii="Times New Roman" w:eastAsia="Times New Roman" w:hAnsi="Times New Roman" w:cs="Times New Roman"/>
          <w:sz w:val="28"/>
          <w:szCs w:val="24"/>
          <w:lang w:val="uk-UA" w:eastAsia="ru-RU"/>
        </w:rPr>
        <w:t xml:space="preserve">Метою кваліфікаційної роботи є: </w:t>
      </w:r>
      <w:r w:rsidRPr="005C7FAD">
        <w:rPr>
          <w:rFonts w:ascii="Times New Roman" w:hAnsi="Times New Roman" w:cs="Times New Roman"/>
          <w:sz w:val="28"/>
          <w:szCs w:val="28"/>
          <w:lang w:val="uk-UA" w:eastAsia="ru-RU"/>
        </w:rPr>
        <w:t>дослідження моніторингу стічних вод та води контрольних ділянок території ТОВ «ЗТМК» та скидів, поверхневих вод в зоні можливого впливу скидних та промислових стічних вод.</w:t>
      </w:r>
    </w:p>
    <w:p w14:paraId="2F1829C5" w14:textId="77777777" w:rsidR="00216911" w:rsidRPr="005C7FAD" w:rsidRDefault="00216911" w:rsidP="00216911">
      <w:pPr>
        <w:widowControl w:val="0"/>
        <w:spacing w:after="0" w:line="360" w:lineRule="auto"/>
        <w:ind w:firstLine="709"/>
        <w:jc w:val="both"/>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Теоретично та експериментально визначено:</w:t>
      </w:r>
      <w:r w:rsidRPr="005C7FAD">
        <w:rPr>
          <w:rFonts w:ascii="Times New Roman" w:hAnsi="Times New Roman" w:cs="Times New Roman"/>
          <w:sz w:val="28"/>
          <w:szCs w:val="28"/>
          <w:lang w:val="uk-UA" w:eastAsia="ru-RU"/>
        </w:rPr>
        <w:t xml:space="preserve"> загальні положення державного моніторингу, систему біологічної очистки води, багаторічні спостереження та дослідження результатів показників забруднюючих речовин у стічних водах виробничо-дренажних, промислових стоках та місцях скиду у річку Дніпро.</w:t>
      </w:r>
    </w:p>
    <w:p w14:paraId="4D07472D" w14:textId="77777777" w:rsidR="00216911" w:rsidRPr="005C7FAD" w:rsidRDefault="00216911" w:rsidP="00216911">
      <w:pPr>
        <w:widowControl w:val="0"/>
        <w:spacing w:after="0" w:line="360" w:lineRule="auto"/>
        <w:ind w:firstLine="709"/>
        <w:jc w:val="both"/>
        <w:rPr>
          <w:rFonts w:ascii="Times New Roman" w:eastAsia="Times New Roman" w:hAnsi="Times New Roman" w:cs="Times New Roman"/>
          <w:sz w:val="28"/>
          <w:szCs w:val="24"/>
          <w:lang w:val="uk-UA" w:eastAsia="ru-RU"/>
        </w:rPr>
      </w:pPr>
    </w:p>
    <w:p w14:paraId="2B4276AB" w14:textId="77777777" w:rsidR="00216911" w:rsidRPr="005C7FAD" w:rsidRDefault="00216911" w:rsidP="00216911">
      <w:pPr>
        <w:pStyle w:val="a5"/>
        <w:spacing w:line="360" w:lineRule="auto"/>
        <w:ind w:firstLine="709"/>
        <w:jc w:val="both"/>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МОНІТОРИНГ, ІНДИКАТОР, ТИТРАНТ, АЛІКВОТНА ДОЛЯ,  РОЗЧИННИЙ КИСЕН, КИСЛОТА, БСК, ХСК, КАЛЬЦІЙ, МАГНІЙ, ХЛОРИДИ, АЗОТ АМОНІЙНИХ СОЛЕЙ, НІТРАТИ, ФОСФАТИ, ЗАЗІЗО, НАФТОПРОДУКТИ, МІНЕРАЛЬНИЙ ЗАЛИШОК, ЗВАЖЕНІ РЕЧОВИНИ, ФТОР, рН, СУЛЬФАТИ.</w:t>
      </w:r>
    </w:p>
    <w:p w14:paraId="2FCF587C" w14:textId="77777777" w:rsidR="00216911" w:rsidRPr="005C7FAD" w:rsidRDefault="00216911" w:rsidP="00942788">
      <w:pPr>
        <w:widowControl w:val="0"/>
        <w:spacing w:after="0" w:line="360" w:lineRule="auto"/>
        <w:jc w:val="both"/>
        <w:rPr>
          <w:rFonts w:ascii="Times New Roman" w:eastAsia="Times New Roman" w:hAnsi="Times New Roman" w:cs="Times New Roman"/>
          <w:sz w:val="28"/>
          <w:szCs w:val="24"/>
          <w:lang w:val="uk-UA" w:eastAsia="ru-RU"/>
        </w:rPr>
      </w:pPr>
    </w:p>
    <w:p w14:paraId="40826922" w14:textId="77777777" w:rsidR="00216911" w:rsidRPr="005C7FAD" w:rsidRDefault="00216911" w:rsidP="00216911">
      <w:pPr>
        <w:spacing w:after="0" w:line="240" w:lineRule="auto"/>
        <w:jc w:val="center"/>
        <w:rPr>
          <w:rFonts w:ascii="Times New Roman" w:eastAsia="Times New Roman" w:hAnsi="Times New Roman" w:cs="Times New Roman"/>
          <w:b/>
          <w:bCs/>
          <w:sz w:val="28"/>
          <w:szCs w:val="28"/>
          <w:lang w:val="uk-UA" w:eastAsia="ru-RU"/>
        </w:rPr>
      </w:pPr>
      <w:r w:rsidRPr="005C7FAD">
        <w:rPr>
          <w:rFonts w:ascii="Times New Roman" w:eastAsia="Times New Roman" w:hAnsi="Times New Roman" w:cs="Times New Roman"/>
          <w:caps/>
          <w:sz w:val="28"/>
          <w:szCs w:val="24"/>
          <w:lang w:val="uk-UA" w:eastAsia="ru-RU"/>
        </w:rPr>
        <w:br w:type="page"/>
      </w:r>
    </w:p>
    <w:p w14:paraId="66082041" w14:textId="77777777" w:rsidR="00216911" w:rsidRPr="005C7FAD" w:rsidRDefault="00216911" w:rsidP="00216911">
      <w:pPr>
        <w:tabs>
          <w:tab w:val="left" w:pos="-1843"/>
          <w:tab w:val="left" w:pos="5529"/>
          <w:tab w:val="left" w:pos="9639"/>
        </w:tabs>
        <w:spacing w:after="0" w:line="360" w:lineRule="auto"/>
        <w:jc w:val="center"/>
        <w:rPr>
          <w:rFonts w:ascii="Times New Roman" w:eastAsia="Times New Roman" w:hAnsi="Times New Roman" w:cs="Calibri"/>
          <w:caps/>
          <w:sz w:val="28"/>
          <w:szCs w:val="28"/>
          <w:lang w:val="uk-UA" w:eastAsia="ru-RU"/>
        </w:rPr>
      </w:pPr>
      <w:r w:rsidRPr="005C7FAD">
        <w:rPr>
          <w:rFonts w:ascii="Times New Roman" w:eastAsia="Times New Roman" w:hAnsi="Times New Roman" w:cs="Calibri"/>
          <w:caps/>
          <w:sz w:val="28"/>
          <w:szCs w:val="28"/>
          <w:lang w:val="uk-UA" w:eastAsia="ru-RU"/>
        </w:rPr>
        <w:lastRenderedPageBreak/>
        <w:t>abstract</w:t>
      </w:r>
    </w:p>
    <w:p w14:paraId="60CA54D3" w14:textId="77777777" w:rsidR="00216911" w:rsidRPr="005C7FAD" w:rsidRDefault="00216911" w:rsidP="00942788">
      <w:pPr>
        <w:spacing w:after="0" w:line="240" w:lineRule="auto"/>
        <w:rPr>
          <w:rFonts w:ascii="Times New Roman" w:eastAsia="Times New Roman" w:hAnsi="Times New Roman" w:cs="Calibri"/>
          <w:b/>
          <w:caps/>
          <w:sz w:val="28"/>
          <w:szCs w:val="28"/>
          <w:lang w:val="uk-UA" w:eastAsia="ru-RU"/>
        </w:rPr>
      </w:pPr>
    </w:p>
    <w:p w14:paraId="4D24FC1E" w14:textId="5BEEA139" w:rsidR="00216911" w:rsidRPr="005C7FAD" w:rsidRDefault="00216911" w:rsidP="00216911">
      <w:pPr>
        <w:pStyle w:val="a5"/>
        <w:spacing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In the work of 8</w:t>
      </w:r>
      <w:r w:rsidR="00F32C14">
        <w:rPr>
          <w:rFonts w:ascii="Times New Roman" w:hAnsi="Times New Roman" w:cs="Times New Roman"/>
          <w:sz w:val="28"/>
          <w:szCs w:val="28"/>
          <w:lang w:val="uk-UA"/>
        </w:rPr>
        <w:t>4</w:t>
      </w:r>
      <w:r w:rsidRPr="005C7FAD">
        <w:rPr>
          <w:rFonts w:ascii="Times New Roman" w:hAnsi="Times New Roman" w:cs="Times New Roman"/>
          <w:sz w:val="28"/>
          <w:szCs w:val="28"/>
          <w:lang w:val="uk-UA"/>
        </w:rPr>
        <w:t xml:space="preserve"> pages, 1</w:t>
      </w:r>
      <w:r w:rsidR="00F32C14">
        <w:rPr>
          <w:rFonts w:ascii="Times New Roman" w:hAnsi="Times New Roman" w:cs="Times New Roman"/>
          <w:sz w:val="28"/>
          <w:szCs w:val="28"/>
          <w:lang w:val="uk-UA"/>
        </w:rPr>
        <w:t>2</w:t>
      </w:r>
      <w:r w:rsidRPr="005C7FAD">
        <w:rPr>
          <w:rFonts w:ascii="Times New Roman" w:hAnsi="Times New Roman" w:cs="Times New Roman"/>
          <w:sz w:val="28"/>
          <w:szCs w:val="28"/>
          <w:lang w:val="uk-UA"/>
        </w:rPr>
        <w:t xml:space="preserve"> tables, 2</w:t>
      </w:r>
      <w:r w:rsidR="00F32C14">
        <w:rPr>
          <w:rFonts w:ascii="Times New Roman" w:hAnsi="Times New Roman" w:cs="Times New Roman"/>
          <w:sz w:val="28"/>
          <w:szCs w:val="28"/>
          <w:lang w:val="uk-UA"/>
        </w:rPr>
        <w:t>5</w:t>
      </w:r>
      <w:r w:rsidRPr="005C7FAD">
        <w:rPr>
          <w:rFonts w:ascii="Times New Roman" w:hAnsi="Times New Roman" w:cs="Times New Roman"/>
          <w:sz w:val="28"/>
          <w:szCs w:val="28"/>
          <w:lang w:val="uk-UA"/>
        </w:rPr>
        <w:t xml:space="preserve"> figures, 4</w:t>
      </w:r>
      <w:r w:rsidR="00404B22" w:rsidRPr="005C7FAD">
        <w:rPr>
          <w:rFonts w:ascii="Times New Roman" w:hAnsi="Times New Roman" w:cs="Times New Roman"/>
          <w:sz w:val="28"/>
          <w:szCs w:val="28"/>
          <w:lang w:val="uk-UA"/>
        </w:rPr>
        <w:t>8</w:t>
      </w:r>
      <w:r w:rsidRPr="005C7FAD">
        <w:rPr>
          <w:rFonts w:ascii="Times New Roman" w:hAnsi="Times New Roman" w:cs="Times New Roman"/>
          <w:sz w:val="28"/>
          <w:szCs w:val="28"/>
          <w:lang w:val="uk-UA"/>
        </w:rPr>
        <w:t xml:space="preserve"> literary sources were used, 4 of them in a foreign language.</w:t>
      </w:r>
    </w:p>
    <w:p w14:paraId="1EE8E018" w14:textId="77777777" w:rsidR="00216911" w:rsidRPr="005C7FAD" w:rsidRDefault="00216911" w:rsidP="00216911">
      <w:pPr>
        <w:pStyle w:val="a5"/>
        <w:spacing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The object of study is LLC "Zaporizhzhya Titanium and Magnesium Plant".</w:t>
      </w:r>
    </w:p>
    <w:p w14:paraId="66E9C059" w14:textId="77777777" w:rsidR="00216911" w:rsidRPr="005C7FAD" w:rsidRDefault="00216911" w:rsidP="00216911">
      <w:pPr>
        <w:pStyle w:val="a5"/>
        <w:spacing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The subject of the study is: the procedure for monitoring water quality.</w:t>
      </w:r>
    </w:p>
    <w:p w14:paraId="3085090C" w14:textId="77777777" w:rsidR="00216911" w:rsidRPr="005C7FAD" w:rsidRDefault="00216911" w:rsidP="00216911">
      <w:pPr>
        <w:pStyle w:val="a5"/>
        <w:spacing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Research methods: gravimetric, photometric, extraction photometric, titrometric, potentiometric, mercurometric, computational-mathematical, analytical, graphic.</w:t>
      </w:r>
    </w:p>
    <w:p w14:paraId="7AB8EEB7" w14:textId="77777777" w:rsidR="00216911" w:rsidRPr="005C7FAD" w:rsidRDefault="00216911" w:rsidP="00216911">
      <w:pPr>
        <w:pStyle w:val="a5"/>
        <w:spacing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The purpose of the qualification work is: study of wastewater and water monitoring of the control areas of the territory of LLC "ZTMK" and discharges, surface waters in the area of possible impact of waste and industrial wastewater.</w:t>
      </w:r>
    </w:p>
    <w:p w14:paraId="23AAEF1F" w14:textId="77777777" w:rsidR="00216911" w:rsidRPr="005C7FAD" w:rsidRDefault="00216911" w:rsidP="00216911">
      <w:pPr>
        <w:pStyle w:val="a5"/>
        <w:spacing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Theoretically and experimentally determined: general provisions of state monitoring, biological water treatment system, long-term observation and study of the results of pollutants in wastewater from industrial and drainage, industrial effluents and places of discharge into the Dnieper River.</w:t>
      </w:r>
    </w:p>
    <w:p w14:paraId="6FA44FDA" w14:textId="77777777" w:rsidR="00216911" w:rsidRPr="005C7FAD" w:rsidRDefault="00216911" w:rsidP="00942788">
      <w:pPr>
        <w:spacing w:after="0" w:line="360" w:lineRule="auto"/>
        <w:jc w:val="both"/>
        <w:rPr>
          <w:rFonts w:ascii="Times New Roman" w:eastAsia="Times New Roman" w:hAnsi="Times New Roman" w:cs="Times New Roman"/>
          <w:b/>
          <w:caps/>
          <w:sz w:val="28"/>
          <w:szCs w:val="28"/>
          <w:lang w:val="uk-UA" w:eastAsia="ru-RU"/>
        </w:rPr>
      </w:pPr>
    </w:p>
    <w:p w14:paraId="0D984500" w14:textId="77777777" w:rsidR="00216911" w:rsidRPr="005C7FAD" w:rsidRDefault="00216911" w:rsidP="00216911">
      <w:pPr>
        <w:pStyle w:val="a5"/>
        <w:spacing w:line="360" w:lineRule="auto"/>
        <w:ind w:firstLine="709"/>
        <w:jc w:val="both"/>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MONITORING, INDICATOR, TITRANT, ALICOT SHARE, SOLUBLE OXYGEN, ACID, BSC, HSC, CALCIUM, MAGNESIUM,</w:t>
      </w:r>
      <w:r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eastAsia="ru-RU"/>
        </w:rPr>
        <w:t>CHLORIDES, NITROGEN, AMMONIUM SALTS, NITRATES, PHOSPHATES, ZAZIZO, PETROLEUM PRODUCTS, MINERAL RESIDUE, WEIGHED SUBSTANCES, FLUORINE, pH, SULPHATES.</w:t>
      </w:r>
    </w:p>
    <w:p w14:paraId="259BCC92" w14:textId="77777777" w:rsidR="00216911" w:rsidRPr="005C7FAD" w:rsidRDefault="00216911" w:rsidP="00942788">
      <w:pPr>
        <w:pStyle w:val="a5"/>
        <w:spacing w:line="360" w:lineRule="auto"/>
        <w:jc w:val="both"/>
        <w:rPr>
          <w:rFonts w:ascii="Times New Roman" w:hAnsi="Times New Roman" w:cs="Times New Roman"/>
          <w:sz w:val="28"/>
          <w:szCs w:val="28"/>
          <w:lang w:val="uk-UA" w:eastAsia="ru-RU"/>
        </w:rPr>
      </w:pPr>
    </w:p>
    <w:p w14:paraId="6503C006" w14:textId="77777777" w:rsidR="00216911" w:rsidRPr="00942788" w:rsidRDefault="00216911" w:rsidP="00216911">
      <w:pPr>
        <w:pStyle w:val="a5"/>
        <w:rPr>
          <w:sz w:val="28"/>
          <w:lang w:val="uk-UA" w:eastAsia="ru-RU"/>
        </w:rPr>
      </w:pPr>
    </w:p>
    <w:p w14:paraId="5BEA8EDA" w14:textId="77777777" w:rsidR="00216911" w:rsidRPr="005C7FAD" w:rsidRDefault="00216911" w:rsidP="00942788">
      <w:pPr>
        <w:spacing w:after="0" w:line="240" w:lineRule="auto"/>
        <w:rPr>
          <w:rFonts w:ascii="Times New Roman" w:eastAsia="Times New Roman" w:hAnsi="Times New Roman" w:cs="Calibri"/>
          <w:b/>
          <w:caps/>
          <w:sz w:val="28"/>
          <w:szCs w:val="28"/>
          <w:lang w:val="uk-UA" w:eastAsia="ru-RU"/>
        </w:rPr>
      </w:pPr>
    </w:p>
    <w:p w14:paraId="507737E2" w14:textId="77777777" w:rsidR="00216911" w:rsidRPr="005C7FAD" w:rsidRDefault="00216911" w:rsidP="00942788">
      <w:pPr>
        <w:spacing w:after="0" w:line="240" w:lineRule="auto"/>
        <w:rPr>
          <w:rFonts w:ascii="Times New Roman" w:eastAsia="Times New Roman" w:hAnsi="Times New Roman" w:cs="Calibri"/>
          <w:b/>
          <w:caps/>
          <w:sz w:val="28"/>
          <w:szCs w:val="28"/>
          <w:lang w:val="uk-UA" w:eastAsia="ru-RU"/>
        </w:rPr>
      </w:pPr>
    </w:p>
    <w:p w14:paraId="08A7A828" w14:textId="77777777" w:rsidR="00216911" w:rsidRPr="005C7FAD" w:rsidRDefault="00216911" w:rsidP="00942788">
      <w:pPr>
        <w:spacing w:after="0" w:line="240" w:lineRule="auto"/>
        <w:rPr>
          <w:rFonts w:ascii="Times New Roman" w:eastAsia="Times New Roman" w:hAnsi="Times New Roman" w:cs="Calibri"/>
          <w:b/>
          <w:caps/>
          <w:sz w:val="28"/>
          <w:szCs w:val="28"/>
          <w:lang w:val="uk-UA" w:eastAsia="ru-RU"/>
        </w:rPr>
      </w:pPr>
    </w:p>
    <w:p w14:paraId="22EAABD9" w14:textId="77777777" w:rsidR="00216911" w:rsidRPr="005C7FAD" w:rsidRDefault="00216911" w:rsidP="00942788">
      <w:pPr>
        <w:spacing w:after="0" w:line="240" w:lineRule="auto"/>
        <w:rPr>
          <w:rFonts w:ascii="Times New Roman" w:eastAsia="Times New Roman" w:hAnsi="Times New Roman" w:cs="Calibri"/>
          <w:b/>
          <w:caps/>
          <w:sz w:val="28"/>
          <w:szCs w:val="28"/>
          <w:lang w:val="uk-UA" w:eastAsia="ru-RU"/>
        </w:rPr>
      </w:pPr>
    </w:p>
    <w:p w14:paraId="1FCF68D8" w14:textId="77777777" w:rsidR="00216911" w:rsidRPr="005C7FAD" w:rsidRDefault="00216911" w:rsidP="00942788">
      <w:pPr>
        <w:spacing w:after="0" w:line="240" w:lineRule="auto"/>
        <w:rPr>
          <w:rFonts w:ascii="Times New Roman" w:eastAsia="Times New Roman" w:hAnsi="Times New Roman" w:cs="Calibri"/>
          <w:b/>
          <w:caps/>
          <w:sz w:val="28"/>
          <w:szCs w:val="28"/>
          <w:lang w:val="uk-UA" w:eastAsia="ru-RU"/>
        </w:rPr>
      </w:pPr>
    </w:p>
    <w:p w14:paraId="72F5E51B" w14:textId="77777777" w:rsidR="00216911" w:rsidRPr="005C7FAD" w:rsidRDefault="00216911" w:rsidP="00942788">
      <w:pPr>
        <w:spacing w:after="0" w:line="240" w:lineRule="auto"/>
        <w:rPr>
          <w:rFonts w:ascii="Times New Roman" w:eastAsia="Times New Roman" w:hAnsi="Times New Roman" w:cs="Times New Roman"/>
          <w:bCs/>
          <w:sz w:val="28"/>
          <w:szCs w:val="28"/>
          <w:lang w:val="uk-UA" w:eastAsia="ru-RU"/>
        </w:rPr>
      </w:pPr>
    </w:p>
    <w:p w14:paraId="5E633751" w14:textId="77777777" w:rsidR="00216911" w:rsidRPr="005C7FAD" w:rsidRDefault="00216911" w:rsidP="00942788">
      <w:pPr>
        <w:spacing w:after="0" w:line="240" w:lineRule="auto"/>
        <w:rPr>
          <w:rFonts w:ascii="Times New Roman" w:eastAsia="Times New Roman" w:hAnsi="Times New Roman" w:cs="Times New Roman"/>
          <w:bCs/>
          <w:sz w:val="28"/>
          <w:szCs w:val="28"/>
          <w:lang w:val="uk-UA" w:eastAsia="ru-RU"/>
        </w:rPr>
      </w:pPr>
    </w:p>
    <w:p w14:paraId="1F4DF7AB" w14:textId="77777777" w:rsidR="00216911" w:rsidRPr="005C7FAD" w:rsidRDefault="00216911" w:rsidP="00942788">
      <w:pPr>
        <w:spacing w:after="0" w:line="240" w:lineRule="auto"/>
        <w:rPr>
          <w:rFonts w:ascii="Times New Roman" w:eastAsia="Times New Roman" w:hAnsi="Times New Roman" w:cs="Times New Roman"/>
          <w:bCs/>
          <w:sz w:val="28"/>
          <w:szCs w:val="28"/>
          <w:lang w:val="uk-UA" w:eastAsia="ru-RU"/>
        </w:rPr>
      </w:pPr>
    </w:p>
    <w:p w14:paraId="0D231B6A" w14:textId="77777777" w:rsidR="00216911" w:rsidRPr="005C7FAD" w:rsidRDefault="00216911" w:rsidP="00190E35">
      <w:pPr>
        <w:spacing w:after="0" w:line="360" w:lineRule="auto"/>
        <w:rPr>
          <w:rFonts w:ascii="Times New Roman" w:eastAsia="Times New Roman" w:hAnsi="Times New Roman" w:cs="Times New Roman"/>
          <w:bCs/>
          <w:sz w:val="28"/>
          <w:szCs w:val="28"/>
          <w:lang w:val="uk-UA" w:eastAsia="ru-RU"/>
        </w:rPr>
      </w:pPr>
    </w:p>
    <w:p w14:paraId="16DF5F24" w14:textId="77777777" w:rsidR="00216911" w:rsidRPr="005C7FAD" w:rsidRDefault="00216911" w:rsidP="00216911">
      <w:pPr>
        <w:spacing w:after="0" w:line="360" w:lineRule="auto"/>
        <w:ind w:firstLine="709"/>
        <w:jc w:val="center"/>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lastRenderedPageBreak/>
        <w:t>ЗМІСТ</w:t>
      </w:r>
    </w:p>
    <w:p w14:paraId="1251B34F" w14:textId="77777777" w:rsidR="00216911" w:rsidRPr="005C7FAD" w:rsidRDefault="00216911" w:rsidP="00190E35">
      <w:pPr>
        <w:spacing w:after="0" w:line="360" w:lineRule="auto"/>
        <w:rPr>
          <w:rFonts w:ascii="Times New Roman" w:eastAsia="Times New Roman" w:hAnsi="Times New Roman" w:cs="Times New Roman"/>
          <w:bCs/>
          <w:sz w:val="28"/>
          <w:szCs w:val="28"/>
          <w:lang w:val="uk-UA" w:eastAsia="ru-RU"/>
        </w:rPr>
      </w:pPr>
    </w:p>
    <w:p w14:paraId="63589F42" w14:textId="77777777" w:rsidR="00216911" w:rsidRPr="005C7FAD" w:rsidRDefault="00216911" w:rsidP="00216911">
      <w:pPr>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ПЕРЕЛІК УМОВНИХ ПОЗНАЧЕНЬ, СИМВОЛІВ, ОДИНИЦЬ, СКОРОЧЕНТ ТА ТЕРМІНІВ………………………………………………………………………7</w:t>
      </w:r>
    </w:p>
    <w:p w14:paraId="59E2A4B4" w14:textId="77777777" w:rsidR="00216911" w:rsidRPr="005C7FAD" w:rsidRDefault="00216911" w:rsidP="00216911">
      <w:pPr>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ВСТУП…………………………………………...……………………….…………8</w:t>
      </w:r>
    </w:p>
    <w:p w14:paraId="66D585A6" w14:textId="77777777" w:rsidR="00216911" w:rsidRPr="005C7FAD" w:rsidRDefault="00216911" w:rsidP="00216911">
      <w:pPr>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1 ОГЛЯД НАУКОВОЇ ЛІТЕРАТУРИ………………………...............................10</w:t>
      </w:r>
    </w:p>
    <w:p w14:paraId="28751F9A" w14:textId="77777777"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Організація системи моніторингу водних середовищ…..………...10</w:t>
      </w:r>
    </w:p>
    <w:p w14:paraId="304A18CF" w14:textId="77777777"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Моніторинг водних ресурсів та водних об´єктів……………..…...17</w:t>
      </w:r>
    </w:p>
    <w:p w14:paraId="25A68A14" w14:textId="71EC3AE3"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Джерела та види забруднень поверхневих вод…………………....1</w:t>
      </w:r>
      <w:r w:rsidR="00190E35">
        <w:rPr>
          <w:rFonts w:ascii="Times New Roman" w:eastAsia="Times New Roman" w:hAnsi="Times New Roman" w:cs="Times New Roman"/>
          <w:bCs/>
          <w:sz w:val="28"/>
          <w:szCs w:val="28"/>
          <w:lang w:val="uk-UA" w:eastAsia="ru-RU"/>
        </w:rPr>
        <w:t>8</w:t>
      </w:r>
    </w:p>
    <w:p w14:paraId="010BE2AF" w14:textId="77777777"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Програма спостережень…………………………………………......24</w:t>
      </w:r>
    </w:p>
    <w:p w14:paraId="4003F6A4" w14:textId="77777777"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Інтегральні показники оцінки якості води……………………..…..26</w:t>
      </w:r>
    </w:p>
    <w:p w14:paraId="7319CBB7" w14:textId="77777777"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Інтерпретація якості води у моніторингу……………………….....30</w:t>
      </w:r>
    </w:p>
    <w:p w14:paraId="3FA9247D" w14:textId="77777777" w:rsidR="00216911" w:rsidRPr="005C7FAD" w:rsidRDefault="00216911" w:rsidP="00216911">
      <w:pPr>
        <w:pStyle w:val="a6"/>
        <w:numPr>
          <w:ilvl w:val="0"/>
          <w:numId w:val="1"/>
        </w:numPr>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МАТЕРІАЛИ ТА МЕТОДИ ДОСЛІДЖЕННЯ……………………………...33</w:t>
      </w:r>
    </w:p>
    <w:p w14:paraId="56E9B6BC" w14:textId="77777777"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Характеристика об´єкту дослідження………………………...……33</w:t>
      </w:r>
    </w:p>
    <w:p w14:paraId="5F1436A4" w14:textId="77777777"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Методи дослідження……………………………………………..….34</w:t>
      </w:r>
    </w:p>
    <w:p w14:paraId="25812472" w14:textId="77777777"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Біологічна система очистки води…………………………………...37</w:t>
      </w:r>
    </w:p>
    <w:p w14:paraId="665FEE59" w14:textId="77777777"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Статистична обробка даних……………………………………..….39</w:t>
      </w:r>
    </w:p>
    <w:p w14:paraId="0947AA5F" w14:textId="3C1EA25A"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Обладнання та дослідження……………………………………..….4</w:t>
      </w:r>
      <w:r w:rsidR="00190E35">
        <w:rPr>
          <w:rFonts w:ascii="Times New Roman" w:eastAsia="Times New Roman" w:hAnsi="Times New Roman" w:cs="Times New Roman"/>
          <w:bCs/>
          <w:sz w:val="28"/>
          <w:szCs w:val="28"/>
          <w:lang w:val="uk-UA" w:eastAsia="ru-RU"/>
        </w:rPr>
        <w:t>5</w:t>
      </w:r>
    </w:p>
    <w:p w14:paraId="1D5FB06B" w14:textId="1560D229" w:rsidR="00216911" w:rsidRPr="005C7FAD" w:rsidRDefault="00216911" w:rsidP="00216911">
      <w:pPr>
        <w:pStyle w:val="a6"/>
        <w:numPr>
          <w:ilvl w:val="0"/>
          <w:numId w:val="1"/>
        </w:numPr>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ЕКСПЕРЕМЕНТАЛЬНА ЧАСТИНА………………………………………..5</w:t>
      </w:r>
      <w:r w:rsidR="00190E35">
        <w:rPr>
          <w:rFonts w:ascii="Times New Roman" w:eastAsia="Times New Roman" w:hAnsi="Times New Roman" w:cs="Times New Roman"/>
          <w:bCs/>
          <w:sz w:val="28"/>
          <w:szCs w:val="28"/>
          <w:lang w:val="uk-UA" w:eastAsia="ru-RU"/>
        </w:rPr>
        <w:t>2</w:t>
      </w:r>
    </w:p>
    <w:p w14:paraId="7AFFAB4B" w14:textId="5FC23B60"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Проведення досліджень в виробничих та промислових стоках….5</w:t>
      </w:r>
      <w:r w:rsidR="00190E35">
        <w:rPr>
          <w:rFonts w:ascii="Times New Roman" w:eastAsia="Times New Roman" w:hAnsi="Times New Roman" w:cs="Times New Roman"/>
          <w:bCs/>
          <w:sz w:val="28"/>
          <w:szCs w:val="28"/>
          <w:lang w:val="uk-UA" w:eastAsia="ru-RU"/>
        </w:rPr>
        <w:t>2</w:t>
      </w:r>
    </w:p>
    <w:p w14:paraId="3D5B65D1" w14:textId="0F296D4A" w:rsidR="00216911" w:rsidRPr="005C7FAD" w:rsidRDefault="00216911" w:rsidP="00216911">
      <w:pPr>
        <w:pStyle w:val="a6"/>
        <w:numPr>
          <w:ilvl w:val="1"/>
          <w:numId w:val="1"/>
        </w:numPr>
        <w:spacing w:after="0" w:line="360" w:lineRule="auto"/>
        <w:ind w:left="0"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Дослідження в створах вище та нижче місця впливу……………..6</w:t>
      </w:r>
      <w:r w:rsidR="00190E35">
        <w:rPr>
          <w:rFonts w:ascii="Times New Roman" w:eastAsia="Times New Roman" w:hAnsi="Times New Roman" w:cs="Times New Roman"/>
          <w:bCs/>
          <w:sz w:val="28"/>
          <w:szCs w:val="28"/>
          <w:lang w:val="uk-UA" w:eastAsia="ru-RU"/>
        </w:rPr>
        <w:t>7</w:t>
      </w:r>
    </w:p>
    <w:p w14:paraId="765DC948" w14:textId="06E8365A" w:rsidR="00216911" w:rsidRPr="005C7FAD" w:rsidRDefault="00216911" w:rsidP="00216911">
      <w:pPr>
        <w:pStyle w:val="a6"/>
        <w:numPr>
          <w:ilvl w:val="0"/>
          <w:numId w:val="1"/>
        </w:numPr>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ОХОРОНА ПРАЦІ ТА БЕЗПЕКА У НАДЗВИЧАЙНИХ СИТУАЦІЯХ….7</w:t>
      </w:r>
      <w:r w:rsidR="00190E35">
        <w:rPr>
          <w:rFonts w:ascii="Times New Roman" w:eastAsia="Times New Roman" w:hAnsi="Times New Roman" w:cs="Times New Roman"/>
          <w:bCs/>
          <w:sz w:val="28"/>
          <w:szCs w:val="28"/>
          <w:lang w:val="uk-UA" w:eastAsia="ru-RU"/>
        </w:rPr>
        <w:t>4</w:t>
      </w:r>
    </w:p>
    <w:p w14:paraId="06FFBE81" w14:textId="55B9E702" w:rsidR="00216911" w:rsidRPr="005C7FAD" w:rsidRDefault="00216911" w:rsidP="00216911">
      <w:pPr>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ВИСНОВКИ………………………………………………….................................7</w:t>
      </w:r>
      <w:r w:rsidR="00190E35">
        <w:rPr>
          <w:rFonts w:ascii="Times New Roman" w:eastAsia="Times New Roman" w:hAnsi="Times New Roman" w:cs="Times New Roman"/>
          <w:bCs/>
          <w:sz w:val="28"/>
          <w:szCs w:val="28"/>
          <w:lang w:val="uk-UA" w:eastAsia="ru-RU"/>
        </w:rPr>
        <w:t>7</w:t>
      </w:r>
    </w:p>
    <w:p w14:paraId="1C3C0B58" w14:textId="68C37C6B" w:rsidR="00216911" w:rsidRPr="005C7FAD" w:rsidRDefault="00216911" w:rsidP="00216911">
      <w:pPr>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ПРАКТИЧНІ РЕКОМЕНДАЦІЇ……………………………………………….....</w:t>
      </w:r>
      <w:r w:rsidR="00831B38" w:rsidRPr="005C7FAD">
        <w:rPr>
          <w:rFonts w:ascii="Times New Roman" w:eastAsia="Times New Roman" w:hAnsi="Times New Roman" w:cs="Times New Roman"/>
          <w:bCs/>
          <w:sz w:val="28"/>
          <w:szCs w:val="28"/>
          <w:lang w:val="uk-UA" w:eastAsia="ru-RU"/>
        </w:rPr>
        <w:t>7</w:t>
      </w:r>
      <w:r w:rsidR="00190E35">
        <w:rPr>
          <w:rFonts w:ascii="Times New Roman" w:eastAsia="Times New Roman" w:hAnsi="Times New Roman" w:cs="Times New Roman"/>
          <w:bCs/>
          <w:sz w:val="28"/>
          <w:szCs w:val="28"/>
          <w:lang w:val="uk-UA" w:eastAsia="ru-RU"/>
        </w:rPr>
        <w:t>8</w:t>
      </w:r>
    </w:p>
    <w:p w14:paraId="468BF673" w14:textId="3B50BC57" w:rsidR="00216911" w:rsidRPr="005C7FAD" w:rsidRDefault="00216911" w:rsidP="00216911">
      <w:pPr>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ПЕРЕЛІК ПОСИЛАНЬ …………………………………………………………..</w:t>
      </w:r>
      <w:r w:rsidR="00190E35">
        <w:rPr>
          <w:rFonts w:ascii="Times New Roman" w:eastAsia="Times New Roman" w:hAnsi="Times New Roman" w:cs="Times New Roman"/>
          <w:bCs/>
          <w:sz w:val="28"/>
          <w:szCs w:val="28"/>
          <w:lang w:val="uk-UA" w:eastAsia="ru-RU"/>
        </w:rPr>
        <w:t>79</w:t>
      </w:r>
    </w:p>
    <w:p w14:paraId="027A7E8F" w14:textId="4914DBA9" w:rsidR="00216911" w:rsidRPr="005C7FAD" w:rsidRDefault="00216911" w:rsidP="00216911">
      <w:pPr>
        <w:spacing w:after="0" w:line="360" w:lineRule="auto"/>
        <w:jc w:val="both"/>
        <w:rPr>
          <w:rFonts w:ascii="Times New Roman" w:eastAsia="Times New Roman" w:hAnsi="Times New Roman" w:cs="Times New Roman"/>
          <w:bCs/>
          <w:sz w:val="28"/>
          <w:szCs w:val="28"/>
          <w:lang w:val="uk-UA" w:eastAsia="ru-RU"/>
        </w:rPr>
      </w:pPr>
      <w:bookmarkStart w:id="7" w:name="_Toc421657867"/>
      <w:bookmarkStart w:id="8" w:name="_Toc422084646"/>
      <w:bookmarkStart w:id="9" w:name="_Toc422507492"/>
      <w:bookmarkStart w:id="10" w:name="_Toc422507784"/>
      <w:bookmarkStart w:id="11" w:name="_Toc422507785"/>
      <w:bookmarkStart w:id="12" w:name="_Toc422507871"/>
      <w:bookmarkStart w:id="13" w:name="_Toc422507872"/>
      <w:bookmarkStart w:id="14" w:name="_Toc422508061"/>
      <w:bookmarkStart w:id="15" w:name="_Toc484377626"/>
      <w:bookmarkStart w:id="16" w:name="_Toc484378023"/>
      <w:bookmarkStart w:id="17" w:name="_Toc484440414"/>
      <w:r w:rsidRPr="005C7FAD">
        <w:rPr>
          <w:rFonts w:ascii="Times New Roman" w:eastAsia="Times New Roman" w:hAnsi="Times New Roman" w:cs="Times New Roman"/>
          <w:bCs/>
          <w:sz w:val="28"/>
          <w:szCs w:val="28"/>
          <w:lang w:val="uk-UA" w:eastAsia="ru-RU"/>
        </w:rPr>
        <w:t>ДОДАТОК А………………………………………………………………..……..8</w:t>
      </w:r>
      <w:r w:rsidR="00190E35">
        <w:rPr>
          <w:rFonts w:ascii="Times New Roman" w:eastAsia="Times New Roman" w:hAnsi="Times New Roman" w:cs="Times New Roman"/>
          <w:bCs/>
          <w:sz w:val="28"/>
          <w:szCs w:val="28"/>
          <w:lang w:val="uk-UA" w:eastAsia="ru-RU"/>
        </w:rPr>
        <w:t>3</w:t>
      </w:r>
    </w:p>
    <w:p w14:paraId="3055F331" w14:textId="77777777" w:rsidR="00216911" w:rsidRPr="005C7FAD" w:rsidRDefault="00216911" w:rsidP="00942788">
      <w:pPr>
        <w:spacing w:after="0" w:line="360" w:lineRule="auto"/>
        <w:jc w:val="both"/>
        <w:rPr>
          <w:rFonts w:ascii="Times New Roman" w:eastAsia="Times New Roman" w:hAnsi="Times New Roman" w:cs="Times New Roman"/>
          <w:sz w:val="24"/>
          <w:szCs w:val="28"/>
          <w:lang w:val="uk-UA" w:eastAsia="ru-RU"/>
        </w:rPr>
      </w:pPr>
    </w:p>
    <w:p w14:paraId="6C5F5DF7" w14:textId="77777777" w:rsidR="00216911" w:rsidRPr="005C7FAD" w:rsidRDefault="00216911" w:rsidP="00942788">
      <w:pPr>
        <w:spacing w:after="0" w:line="360" w:lineRule="auto"/>
        <w:jc w:val="both"/>
        <w:rPr>
          <w:rFonts w:ascii="Times New Roman" w:eastAsia="Times New Roman" w:hAnsi="Times New Roman" w:cs="Times New Roman"/>
          <w:sz w:val="24"/>
          <w:szCs w:val="28"/>
          <w:lang w:val="uk-UA" w:eastAsia="ru-RU"/>
        </w:rPr>
      </w:pPr>
    </w:p>
    <w:p w14:paraId="21A4C24C" w14:textId="77777777" w:rsidR="00216911" w:rsidRPr="005C7FAD" w:rsidRDefault="00216911" w:rsidP="00942788">
      <w:pPr>
        <w:spacing w:after="0" w:line="360" w:lineRule="auto"/>
        <w:jc w:val="both"/>
        <w:rPr>
          <w:rFonts w:ascii="Times New Roman" w:eastAsia="Times New Roman" w:hAnsi="Times New Roman" w:cs="Times New Roman"/>
          <w:sz w:val="24"/>
          <w:szCs w:val="28"/>
          <w:lang w:val="uk-UA" w:eastAsia="ru-RU"/>
        </w:rPr>
      </w:pPr>
    </w:p>
    <w:p w14:paraId="48BE90EF" w14:textId="77777777" w:rsidR="00216911" w:rsidRPr="005C7FAD" w:rsidRDefault="00216911" w:rsidP="00942788">
      <w:pPr>
        <w:spacing w:after="0" w:line="360" w:lineRule="auto"/>
        <w:jc w:val="both"/>
        <w:rPr>
          <w:rFonts w:ascii="Times New Roman" w:eastAsia="Times New Roman" w:hAnsi="Times New Roman" w:cs="Times New Roman"/>
          <w:sz w:val="24"/>
          <w:szCs w:val="28"/>
          <w:lang w:val="uk-UA" w:eastAsia="ru-RU"/>
        </w:rPr>
      </w:pPr>
    </w:p>
    <w:p w14:paraId="756EE15D" w14:textId="77777777" w:rsidR="00216911" w:rsidRPr="005C7FAD" w:rsidRDefault="00216911" w:rsidP="00216911">
      <w:pPr>
        <w:jc w:val="center"/>
        <w:rPr>
          <w:rFonts w:ascii="Times New Roman" w:eastAsia="Times New Roman" w:hAnsi="Times New Roman" w:cs="Times New Roman"/>
          <w:bCs/>
          <w:sz w:val="28"/>
          <w:szCs w:val="28"/>
          <w:lang w:val="uk-UA" w:eastAsia="uk-UA"/>
        </w:rPr>
      </w:pPr>
      <w:r w:rsidRPr="005C7FAD">
        <w:rPr>
          <w:rFonts w:ascii="Times New Roman" w:eastAsia="Times New Roman" w:hAnsi="Times New Roman" w:cs="Times New Roman"/>
          <w:sz w:val="28"/>
          <w:szCs w:val="28"/>
          <w:lang w:val="uk-UA" w:eastAsia="ru-RU"/>
        </w:rPr>
        <w:lastRenderedPageBreak/>
        <w:t>ПЕРЕЛІК УМОВНИХ ПОЗНАЧЕНЬ, СИМВОЛІВ,</w:t>
      </w:r>
      <w:bookmarkStart w:id="18" w:name="_Toc421657868"/>
      <w:bookmarkStart w:id="19" w:name="_Toc422084647"/>
      <w:bookmarkStart w:id="20" w:name="_Toc422350656"/>
      <w:bookmarkStart w:id="21" w:name="_Toc422507493"/>
      <w:bookmarkStart w:id="22" w:name="_Toc422507786"/>
      <w:bookmarkStart w:id="23" w:name="_Toc422507873"/>
      <w:bookmarkEnd w:id="7"/>
      <w:bookmarkEnd w:id="8"/>
      <w:bookmarkEnd w:id="9"/>
      <w:bookmarkEnd w:id="10"/>
      <w:bookmarkEnd w:id="11"/>
      <w:bookmarkEnd w:id="12"/>
      <w:bookmarkEnd w:id="13"/>
      <w:bookmarkEnd w:id="14"/>
      <w:bookmarkEnd w:id="15"/>
      <w:bookmarkEnd w:id="16"/>
      <w:bookmarkEnd w:id="17"/>
    </w:p>
    <w:p w14:paraId="39C8A0A0" w14:textId="77777777" w:rsidR="00216911" w:rsidRPr="005C7FAD" w:rsidRDefault="00216911" w:rsidP="00216911">
      <w:pPr>
        <w:spacing w:after="0" w:line="360" w:lineRule="auto"/>
        <w:jc w:val="center"/>
        <w:outlineLvl w:val="0"/>
        <w:rPr>
          <w:rFonts w:ascii="Times New Roman" w:eastAsia="Times New Roman" w:hAnsi="Times New Roman" w:cs="Times New Roman"/>
          <w:sz w:val="28"/>
          <w:szCs w:val="28"/>
          <w:lang w:val="uk-UA" w:eastAsia="ru-RU"/>
        </w:rPr>
      </w:pPr>
      <w:bookmarkStart w:id="24" w:name="_Toc484377627"/>
      <w:bookmarkStart w:id="25" w:name="_Toc484378024"/>
      <w:bookmarkStart w:id="26" w:name="_Toc484440415"/>
      <w:r w:rsidRPr="005C7FAD">
        <w:rPr>
          <w:rFonts w:ascii="Times New Roman" w:eastAsia="Times New Roman" w:hAnsi="Times New Roman" w:cs="Times New Roman"/>
          <w:sz w:val="28"/>
          <w:szCs w:val="28"/>
          <w:lang w:val="uk-UA" w:eastAsia="ru-RU"/>
        </w:rPr>
        <w:t>ОДИНИЦЬ</w:t>
      </w:r>
      <w:bookmarkEnd w:id="18"/>
      <w:bookmarkEnd w:id="19"/>
      <w:bookmarkEnd w:id="20"/>
      <w:bookmarkEnd w:id="21"/>
      <w:bookmarkEnd w:id="22"/>
      <w:bookmarkEnd w:id="23"/>
      <w:r w:rsidRPr="005C7FAD">
        <w:rPr>
          <w:rFonts w:ascii="Times New Roman" w:eastAsia="Times New Roman" w:hAnsi="Times New Roman" w:cs="Times New Roman"/>
          <w:sz w:val="28"/>
          <w:szCs w:val="28"/>
          <w:lang w:val="uk-UA" w:eastAsia="ru-RU"/>
        </w:rPr>
        <w:t>, СКОРОЧЕНЬ І ТЕРМІНІВ</w:t>
      </w:r>
      <w:bookmarkEnd w:id="24"/>
      <w:bookmarkEnd w:id="25"/>
      <w:bookmarkEnd w:id="26"/>
    </w:p>
    <w:p w14:paraId="60C6ED12" w14:textId="77777777" w:rsidR="00216911" w:rsidRPr="005C7FAD" w:rsidRDefault="00216911" w:rsidP="00942788">
      <w:pPr>
        <w:spacing w:after="0" w:line="360" w:lineRule="auto"/>
        <w:rPr>
          <w:rFonts w:ascii="Times New Roman" w:eastAsia="Times New Roman" w:hAnsi="Times New Roman" w:cs="Times New Roman"/>
          <w:sz w:val="28"/>
          <w:szCs w:val="28"/>
          <w:lang w:val="uk-UA" w:eastAsia="ru-RU"/>
        </w:rPr>
      </w:pPr>
    </w:p>
    <w:p w14:paraId="4A81A84D" w14:textId="77777777" w:rsidR="00216911" w:rsidRPr="005C7FAD" w:rsidRDefault="00216911" w:rsidP="00216911">
      <w:pPr>
        <w:widowControl w:val="0"/>
        <w:spacing w:after="0" w:line="360" w:lineRule="auto"/>
        <w:ind w:firstLine="709"/>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ГДК – гранично допустима концентрація</w:t>
      </w:r>
    </w:p>
    <w:p w14:paraId="6B2266DD" w14:textId="77777777" w:rsidR="00216911" w:rsidRPr="005C7FAD" w:rsidRDefault="00216911" w:rsidP="00216911">
      <w:pP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ab/>
        <w:t>ЗР – забруднення річок</w:t>
      </w:r>
    </w:p>
    <w:p w14:paraId="21D124C6" w14:textId="77777777" w:rsidR="00216911" w:rsidRPr="005C7FAD" w:rsidRDefault="00216911" w:rsidP="00216911">
      <w:pP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ab/>
        <w:t>ПУРБ – план управління річковими басейнами</w:t>
      </w:r>
    </w:p>
    <w:p w14:paraId="6F7C7666" w14:textId="77777777" w:rsidR="00216911" w:rsidRPr="005C7FAD" w:rsidRDefault="00216911" w:rsidP="00216911">
      <w:pP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ab/>
        <w:t>ВРД – водна рамкова директива</w:t>
      </w:r>
    </w:p>
    <w:p w14:paraId="14D72948"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ГІС – географічні інформаційні системи</w:t>
      </w:r>
    </w:p>
    <w:p w14:paraId="1D577D4F"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БСК – біохімічне споживання кисню</w:t>
      </w:r>
    </w:p>
    <w:p w14:paraId="406F047C"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ХСК – хімічне споживання кисню</w:t>
      </w:r>
    </w:p>
    <w:p w14:paraId="7E0BD924"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ГДК – гранично допустима концентрація</w:t>
      </w:r>
    </w:p>
    <w:p w14:paraId="279640F3"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ДСТУ – державний стандарт України</w:t>
      </w:r>
    </w:p>
    <w:p w14:paraId="4A468251"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ТОВ – товариство з обмеженою відповідальністю</w:t>
      </w:r>
    </w:p>
    <w:p w14:paraId="0E0247AD"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СПАР – систематичних поверхнево-активних речовин</w:t>
      </w:r>
    </w:p>
    <w:p w14:paraId="0884810E"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ТЕ – точка еквівалентності</w:t>
      </w:r>
    </w:p>
    <w:p w14:paraId="5E57BB51"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КТЕ – кінцева точка еквівалентності</w:t>
      </w:r>
    </w:p>
    <w:p w14:paraId="66BA0C55"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ЗІЗ – </w:t>
      </w:r>
      <w:r w:rsidRPr="005C7FAD">
        <w:rPr>
          <w:rFonts w:ascii="Times New Roman" w:eastAsia="Times New Roman" w:hAnsi="Times New Roman" w:cs="Times New Roman"/>
          <w:sz w:val="28"/>
          <w:szCs w:val="28"/>
          <w:lang w:val="uk-UA" w:eastAsia="ru-RU"/>
        </w:rPr>
        <w:tab/>
        <w:t>засоби індивідуального захисту</w:t>
      </w:r>
    </w:p>
    <w:p w14:paraId="0A780707"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С – концентрація, моль/дм³</w:t>
      </w:r>
    </w:p>
    <w:p w14:paraId="39B24B78"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см³ – сантиметр кубічний</w:t>
      </w:r>
    </w:p>
    <w:p w14:paraId="08060FB7" w14:textId="77777777" w:rsidR="00216911" w:rsidRPr="005C7FAD" w:rsidRDefault="00216911" w:rsidP="00216911">
      <w:pPr>
        <w:ind w:firstLine="708"/>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дм³ – дециметр кубічний</w:t>
      </w:r>
    </w:p>
    <w:p w14:paraId="23304AAB" w14:textId="0860DA70" w:rsidR="00FE0C6E" w:rsidRPr="005C7FAD" w:rsidRDefault="00FE0C6E" w:rsidP="00216911">
      <w:pPr>
        <w:rPr>
          <w:rFonts w:ascii="Times New Roman" w:eastAsia="Times New Roman" w:hAnsi="Times New Roman" w:cs="Times New Roman"/>
          <w:sz w:val="28"/>
          <w:szCs w:val="28"/>
          <w:lang w:val="uk-UA" w:eastAsia="ru-RU"/>
        </w:rPr>
        <w:sectPr w:rsidR="00FE0C6E" w:rsidRPr="005C7FAD" w:rsidSect="00AA0B3B">
          <w:headerReference w:type="default" r:id="rId9"/>
          <w:pgSz w:w="11906" w:h="16838"/>
          <w:pgMar w:top="1134" w:right="707" w:bottom="1134" w:left="1701" w:header="708" w:footer="708" w:gutter="0"/>
          <w:cols w:space="708"/>
          <w:docGrid w:linePitch="360"/>
        </w:sectPr>
      </w:pPr>
    </w:p>
    <w:p w14:paraId="3BCBBC02" w14:textId="77777777" w:rsidR="00B8258D" w:rsidRPr="005C7FAD" w:rsidRDefault="00B8258D" w:rsidP="00B8258D">
      <w:pPr>
        <w:widowControl w:val="0"/>
        <w:spacing w:after="0" w:line="360"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lastRenderedPageBreak/>
        <w:t>ВСТУП</w:t>
      </w:r>
    </w:p>
    <w:p w14:paraId="11F8756A" w14:textId="77777777" w:rsidR="00B8258D" w:rsidRPr="005C7FAD" w:rsidRDefault="00B8258D" w:rsidP="00942788">
      <w:pPr>
        <w:widowControl w:val="0"/>
        <w:spacing w:after="0" w:line="360" w:lineRule="auto"/>
        <w:jc w:val="both"/>
        <w:rPr>
          <w:rFonts w:ascii="Times New Roman" w:eastAsia="Times New Roman" w:hAnsi="Times New Roman" w:cs="Times New Roman"/>
          <w:sz w:val="28"/>
          <w:szCs w:val="28"/>
          <w:lang w:val="uk-UA" w:eastAsia="ru-RU"/>
        </w:rPr>
      </w:pPr>
    </w:p>
    <w:p w14:paraId="03BD3170" w14:textId="77777777" w:rsidR="00B8258D" w:rsidRPr="005C7FAD" w:rsidRDefault="00B8258D" w:rsidP="00942788">
      <w:pPr>
        <w:widowControl w:val="0"/>
        <w:spacing w:after="0" w:line="360" w:lineRule="auto"/>
        <w:jc w:val="both"/>
        <w:rPr>
          <w:rFonts w:ascii="Times New Roman" w:eastAsia="Times New Roman" w:hAnsi="Times New Roman" w:cs="Times New Roman"/>
          <w:sz w:val="28"/>
          <w:szCs w:val="28"/>
          <w:lang w:val="uk-UA" w:eastAsia="ru-RU"/>
        </w:rPr>
      </w:pPr>
    </w:p>
    <w:p w14:paraId="28C7B2E3" w14:textId="48A7B1F8" w:rsidR="00FC285D" w:rsidRPr="005C7FAD" w:rsidRDefault="00B8258D" w:rsidP="00FC285D">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eastAsia="Times New Roman" w:hAnsi="Times New Roman" w:cs="Times New Roman"/>
          <w:sz w:val="28"/>
          <w:szCs w:val="28"/>
          <w:lang w:val="uk-UA" w:eastAsia="ru-RU"/>
        </w:rPr>
        <w:t>Актуальність дослідження кваліфікаційної магістерської роботи</w:t>
      </w:r>
      <w:r w:rsidR="00FC285D" w:rsidRPr="005C7FAD">
        <w:rPr>
          <w:rFonts w:ascii="Times New Roman" w:eastAsia="Times New Roman" w:hAnsi="Times New Roman" w:cs="Times New Roman"/>
          <w:sz w:val="28"/>
          <w:szCs w:val="28"/>
          <w:lang w:val="uk-UA" w:eastAsia="ru-RU"/>
        </w:rPr>
        <w:t xml:space="preserve"> полягає в наступному: </w:t>
      </w:r>
      <w:r w:rsidR="00FC285D" w:rsidRPr="005C7FAD">
        <w:rPr>
          <w:rFonts w:ascii="Times New Roman" w:hAnsi="Times New Roman" w:cs="Times New Roman"/>
          <w:sz w:val="28"/>
          <w:szCs w:val="28"/>
          <w:shd w:val="clear" w:color="auto" w:fill="FFFFFF"/>
          <w:lang w:val="uk-UA"/>
        </w:rPr>
        <w:t>на сьогоднішній день, негативні наслідки від використання досягнень науково-технічного прогресу переважають позитивні. З його розвитком людина отримала можливість значно впливати на навколишнє середовище, втручатися у природні процеси, кругообіг речовин та енергії, структури екосистем, що призвело до глобальної екологічної кризи на нашій планетi, оскільки підвищення обсягів виробництва, різноманітності створюваної продукції та їх споживчих якостей на основі досягнень наукового прогресу відбулось при майже повному ігноруванні екологічного імперативу.</w:t>
      </w:r>
    </w:p>
    <w:p w14:paraId="26A7E48D" w14:textId="7D4F3BE1" w:rsidR="00B8258D" w:rsidRPr="005C7FAD" w:rsidRDefault="00B8258D" w:rsidP="00B8258D">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Метою кваліфікаційної робити є:</w:t>
      </w:r>
      <w:r w:rsidRPr="005C7FAD">
        <w:rPr>
          <w:rFonts w:ascii="Times New Roman" w:hAnsi="Times New Roman" w:cs="Times New Roman"/>
          <w:sz w:val="28"/>
          <w:szCs w:val="28"/>
          <w:lang w:val="uk-UA"/>
        </w:rPr>
        <w:t xml:space="preserve"> проведення моніторингу стічних вод і води контрольних створів, на території Запорізького титано-магнієвого комбінату</w:t>
      </w:r>
      <w:r w:rsidR="00FC285D" w:rsidRPr="005C7FAD">
        <w:rPr>
          <w:rFonts w:ascii="Times New Roman" w:eastAsia="Times New Roman" w:hAnsi="Times New Roman" w:cs="Times New Roman"/>
          <w:sz w:val="28"/>
          <w:szCs w:val="28"/>
          <w:lang w:val="uk-UA" w:eastAsia="ru-RU"/>
        </w:rPr>
        <w:t>.</w:t>
      </w:r>
    </w:p>
    <w:p w14:paraId="11F7B0F2" w14:textId="77777777" w:rsidR="00B8258D" w:rsidRPr="005C7FAD" w:rsidRDefault="00B8258D" w:rsidP="006401A7">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Для досягнення поставленої мети було сформовано та виконано такі завдання:</w:t>
      </w:r>
    </w:p>
    <w:p w14:paraId="664BDE79" w14:textId="45922BE4" w:rsidR="00B8258D" w:rsidRPr="005C7FAD" w:rsidRDefault="00B8258D" w:rsidP="006401A7">
      <w:pPr>
        <w:suppressAutoHyphens/>
        <w:spacing w:after="0" w:line="360" w:lineRule="auto"/>
        <w:ind w:firstLine="709"/>
        <w:jc w:val="both"/>
        <w:rPr>
          <w:rFonts w:ascii="Times New Roman" w:eastAsia="Times New Roman" w:hAnsi="Times New Roman" w:cs="Times New Roman"/>
          <w:sz w:val="28"/>
          <w:szCs w:val="28"/>
          <w:lang w:val="uk-UA" w:eastAsia="zh-CN"/>
        </w:rPr>
      </w:pPr>
      <w:r w:rsidRPr="005C7FAD">
        <w:rPr>
          <w:rFonts w:ascii="Times New Roman" w:eastAsia="Times New Roman" w:hAnsi="Times New Roman" w:cs="Times New Roman"/>
          <w:sz w:val="28"/>
          <w:szCs w:val="28"/>
          <w:lang w:val="uk-UA" w:eastAsia="ru-RU"/>
        </w:rPr>
        <w:t>1)</w:t>
      </w:r>
      <w:r w:rsidR="00CB6EF9" w:rsidRPr="005C7FAD">
        <w:rPr>
          <w:rFonts w:ascii="Times New Roman" w:eastAsia="Times New Roman" w:hAnsi="Times New Roman" w:cs="Times New Roman"/>
          <w:sz w:val="28"/>
          <w:szCs w:val="28"/>
          <w:lang w:val="uk-UA" w:eastAsia="zh-CN"/>
        </w:rPr>
        <w:t xml:space="preserve"> </w:t>
      </w:r>
      <w:r w:rsidR="005C7FAD" w:rsidRPr="005C7FAD">
        <w:rPr>
          <w:rFonts w:ascii="Times New Roman" w:eastAsia="Times New Roman" w:hAnsi="Times New Roman" w:cs="Times New Roman"/>
          <w:sz w:val="28"/>
          <w:szCs w:val="28"/>
          <w:lang w:val="uk-UA" w:eastAsia="zh-CN"/>
        </w:rPr>
        <w:t>о</w:t>
      </w:r>
      <w:r w:rsidR="005C7FAD" w:rsidRPr="005C7FAD">
        <w:rPr>
          <w:rFonts w:ascii="Times New Roman" w:eastAsia="Times New Roman" w:hAnsi="Times New Roman" w:cs="Times New Roman"/>
          <w:color w:val="000000"/>
          <w:sz w:val="28"/>
          <w:lang w:val="uk-UA" w:eastAsia="ru-RU"/>
        </w:rPr>
        <w:t>бґрунтувати</w:t>
      </w:r>
      <w:r w:rsidR="00CB6EF9" w:rsidRPr="005C7FAD">
        <w:rPr>
          <w:rFonts w:ascii="Times New Roman" w:eastAsia="Times New Roman" w:hAnsi="Times New Roman" w:cs="Times New Roman"/>
          <w:color w:val="000000"/>
          <w:sz w:val="28"/>
          <w:lang w:val="uk-UA" w:eastAsia="ru-RU"/>
        </w:rPr>
        <w:t xml:space="preserve"> структуру реалізації розподіленої системи моніторингу та керування якістю водних об’єктів;</w:t>
      </w:r>
    </w:p>
    <w:p w14:paraId="07A2A865" w14:textId="7F3AFA2B" w:rsidR="00B8258D" w:rsidRPr="005C7FAD" w:rsidRDefault="00B8258D" w:rsidP="00DD6485">
      <w:pPr>
        <w:spacing w:after="0" w:line="360" w:lineRule="auto"/>
        <w:ind w:left="57"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2)</w:t>
      </w:r>
      <w:r w:rsidR="00FC285D" w:rsidRPr="005C7FAD">
        <w:rPr>
          <w:rFonts w:ascii="Times New Roman" w:eastAsia="Times New Roman" w:hAnsi="Times New Roman" w:cs="Times New Roman"/>
          <w:sz w:val="28"/>
          <w:szCs w:val="28"/>
          <w:lang w:val="uk-UA" w:eastAsia="zh-CN"/>
        </w:rPr>
        <w:t xml:space="preserve"> п</w:t>
      </w:r>
      <w:r w:rsidR="008D3A36" w:rsidRPr="005C7FAD">
        <w:rPr>
          <w:rFonts w:ascii="Times New Roman" w:eastAsia="Times New Roman" w:hAnsi="Times New Roman" w:cs="Times New Roman"/>
          <w:sz w:val="28"/>
          <w:szCs w:val="28"/>
          <w:lang w:val="uk-UA" w:eastAsia="zh-CN"/>
        </w:rPr>
        <w:t xml:space="preserve">ровести дослідження за змінами результатів </w:t>
      </w:r>
      <w:r w:rsidR="00FC285D" w:rsidRPr="005C7FAD">
        <w:rPr>
          <w:rFonts w:ascii="Times New Roman" w:eastAsia="Times New Roman" w:hAnsi="Times New Roman" w:cs="Times New Roman"/>
          <w:sz w:val="28"/>
          <w:szCs w:val="28"/>
          <w:lang w:val="uk-UA" w:eastAsia="zh-CN"/>
        </w:rPr>
        <w:t>масової концентрації забруднюючих речовин;</w:t>
      </w:r>
    </w:p>
    <w:p w14:paraId="0622D568" w14:textId="72E15AC5" w:rsidR="00B8258D" w:rsidRPr="005C7FAD" w:rsidRDefault="00B8258D" w:rsidP="00DD6485">
      <w:pPr>
        <w:spacing w:after="0" w:line="360" w:lineRule="auto"/>
        <w:ind w:left="57"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3)</w:t>
      </w:r>
      <w:r w:rsidR="00B21ECD" w:rsidRPr="005C7FAD">
        <w:rPr>
          <w:rFonts w:ascii="Times New Roman" w:hAnsi="Times New Roman" w:cs="Times New Roman"/>
          <w:sz w:val="28"/>
          <w:szCs w:val="28"/>
          <w:lang w:val="uk-UA"/>
        </w:rPr>
        <w:t xml:space="preserve"> за результатами моніторингу планується з’ясувати на скільки підприємство забруднює стічні води.</w:t>
      </w:r>
    </w:p>
    <w:p w14:paraId="1821566E" w14:textId="4900A660" w:rsidR="00B8258D" w:rsidRPr="005C7FAD" w:rsidRDefault="00B8258D" w:rsidP="00DD6485">
      <w:pPr>
        <w:spacing w:after="0" w:line="360" w:lineRule="auto"/>
        <w:ind w:left="57"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Об’єктом дослідження є</w:t>
      </w:r>
      <w:r w:rsidRPr="005C7FAD">
        <w:rPr>
          <w:rFonts w:ascii="Times New Roman" w:eastAsia="Times New Roman" w:hAnsi="Times New Roman" w:cs="Times New Roman"/>
          <w:sz w:val="28"/>
          <w:szCs w:val="28"/>
          <w:bdr w:val="none" w:sz="0" w:space="0" w:color="auto" w:frame="1"/>
          <w:lang w:val="uk-UA" w:eastAsia="ru-RU"/>
        </w:rPr>
        <w:t xml:space="preserve"> ТОВ «Запорізький титано-магнієвий комбінат».</w:t>
      </w:r>
    </w:p>
    <w:p w14:paraId="51FD82B7" w14:textId="1DB7B1AE" w:rsidR="00B8258D" w:rsidRPr="005C7FAD" w:rsidRDefault="00B8258D" w:rsidP="00DD6485">
      <w:pPr>
        <w:spacing w:after="0" w:line="360" w:lineRule="auto"/>
        <w:ind w:left="57"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Предметом дослідження є </w:t>
      </w:r>
      <w:r w:rsidRPr="005C7FAD">
        <w:rPr>
          <w:rFonts w:ascii="Times New Roman" w:eastAsia="Times New Roman" w:hAnsi="Times New Roman" w:cs="Times New Roman"/>
          <w:sz w:val="28"/>
          <w:szCs w:val="28"/>
          <w:bdr w:val="none" w:sz="0" w:space="0" w:color="auto" w:frame="1"/>
          <w:lang w:val="uk-UA" w:eastAsia="ru-RU"/>
        </w:rPr>
        <w:t>моніторинг якості води.</w:t>
      </w:r>
    </w:p>
    <w:p w14:paraId="24A4E670" w14:textId="169BC1A1" w:rsidR="00990467" w:rsidRDefault="00B8258D" w:rsidP="00DD6485">
      <w:pPr>
        <w:spacing w:after="0" w:line="360" w:lineRule="auto"/>
        <w:ind w:left="57" w:firstLine="709"/>
        <w:jc w:val="both"/>
        <w:rPr>
          <w:rFonts w:ascii="Times New Roman" w:eastAsia="Times New Roman" w:hAnsi="Times New Roman" w:cs="Times New Roman"/>
          <w:sz w:val="28"/>
          <w:szCs w:val="28"/>
          <w:lang w:val="uk-UA" w:eastAsia="ru-RU"/>
        </w:rPr>
      </w:pPr>
      <w:r w:rsidRPr="00EF0271">
        <w:rPr>
          <w:rFonts w:ascii="Times New Roman" w:eastAsia="Times New Roman" w:hAnsi="Times New Roman" w:cs="Times New Roman"/>
          <w:sz w:val="28"/>
          <w:szCs w:val="28"/>
          <w:lang w:val="uk-UA" w:eastAsia="ru-RU"/>
        </w:rPr>
        <w:t xml:space="preserve">Наукова новизна </w:t>
      </w:r>
      <w:r w:rsidR="00054FFB" w:rsidRPr="00EF0271">
        <w:rPr>
          <w:rFonts w:ascii="Times New Roman" w:eastAsia="Times New Roman" w:hAnsi="Times New Roman" w:cs="Times New Roman"/>
          <w:sz w:val="28"/>
          <w:szCs w:val="28"/>
          <w:lang w:val="uk-UA" w:eastAsia="ru-RU"/>
        </w:rPr>
        <w:t>полягає</w:t>
      </w:r>
      <w:r w:rsidR="00EF0271">
        <w:rPr>
          <w:rFonts w:ascii="Times New Roman" w:eastAsia="Times New Roman" w:hAnsi="Times New Roman" w:cs="Times New Roman"/>
          <w:sz w:val="28"/>
          <w:szCs w:val="28"/>
          <w:lang w:val="uk-UA" w:eastAsia="ru-RU"/>
        </w:rPr>
        <w:t xml:space="preserve"> у тому, </w:t>
      </w:r>
      <w:r w:rsidR="00E14938">
        <w:rPr>
          <w:rFonts w:ascii="Times New Roman" w:eastAsia="Times New Roman" w:hAnsi="Times New Roman" w:cs="Times New Roman"/>
          <w:sz w:val="28"/>
          <w:szCs w:val="28"/>
          <w:lang w:val="uk-UA" w:eastAsia="ru-RU"/>
        </w:rPr>
        <w:t xml:space="preserve">що вперше проведено системний аналіз якості води за 4 роки. Встановлено, що концентрації забруднюючих речовин мають слідуючу динаміку: </w:t>
      </w:r>
    </w:p>
    <w:p w14:paraId="705FF156" w14:textId="2B6BD8C0" w:rsidR="00E14938" w:rsidRPr="00E14938" w:rsidRDefault="00E14938" w:rsidP="00DD6485">
      <w:pPr>
        <w:pStyle w:val="a6"/>
        <w:numPr>
          <w:ilvl w:val="0"/>
          <w:numId w:val="36"/>
        </w:numPr>
        <w:spacing w:after="0" w:line="360" w:lineRule="auto"/>
        <w:ind w:left="57"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найбільші викиди були у 2017 році </w:t>
      </w:r>
      <w:r w:rsidRPr="005C7FAD">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 xml:space="preserve"> </w:t>
      </w:r>
      <w:r w:rsidR="00C778C7">
        <w:rPr>
          <w:rFonts w:ascii="Times New Roman" w:eastAsia="Times New Roman" w:hAnsi="Times New Roman" w:cs="Times New Roman"/>
          <w:color w:val="000000"/>
          <w:sz w:val="28"/>
          <w:szCs w:val="28"/>
          <w:lang w:val="uk-UA" w:eastAsia="ru-RU"/>
        </w:rPr>
        <w:t xml:space="preserve">БСК, ХСК, </w:t>
      </w:r>
      <w:r w:rsidR="00DD6485">
        <w:rPr>
          <w:rFonts w:ascii="Times New Roman" w:eastAsia="Times New Roman" w:hAnsi="Times New Roman" w:cs="Times New Roman"/>
          <w:color w:val="000000"/>
          <w:sz w:val="28"/>
          <w:szCs w:val="28"/>
          <w:lang w:val="uk-UA" w:eastAsia="ru-RU"/>
        </w:rPr>
        <w:t>залізо, азот амонійний, фосфати, нітрати.</w:t>
      </w:r>
    </w:p>
    <w:p w14:paraId="21783294" w14:textId="5D1C7C08" w:rsidR="00CF44DF" w:rsidRPr="00DD6485" w:rsidRDefault="00C778C7" w:rsidP="00DD6485">
      <w:pPr>
        <w:pStyle w:val="a6"/>
        <w:numPr>
          <w:ilvl w:val="0"/>
          <w:numId w:val="36"/>
        </w:numPr>
        <w:spacing w:after="0" w:line="360" w:lineRule="auto"/>
        <w:ind w:left="57"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найменші</w:t>
      </w:r>
      <w:r w:rsidR="00E14938">
        <w:rPr>
          <w:rFonts w:ascii="Times New Roman" w:eastAsia="Times New Roman" w:hAnsi="Times New Roman" w:cs="Times New Roman"/>
          <w:sz w:val="28"/>
          <w:szCs w:val="28"/>
          <w:lang w:val="uk-UA" w:eastAsia="ru-RU"/>
        </w:rPr>
        <w:t xml:space="preserve"> викиди були у 2019 році </w:t>
      </w:r>
      <w:r w:rsidR="00E14938" w:rsidRPr="005C7FAD">
        <w:rPr>
          <w:rFonts w:ascii="Times New Roman" w:eastAsia="Times New Roman" w:hAnsi="Times New Roman" w:cs="Times New Roman"/>
          <w:color w:val="000000"/>
          <w:sz w:val="28"/>
          <w:szCs w:val="28"/>
          <w:lang w:val="uk-UA" w:eastAsia="ru-RU"/>
        </w:rPr>
        <w:t>–</w:t>
      </w:r>
      <w:r w:rsidR="00E14938">
        <w:rPr>
          <w:rFonts w:ascii="Times New Roman" w:eastAsia="Times New Roman" w:hAnsi="Times New Roman" w:cs="Times New Roman"/>
          <w:color w:val="000000"/>
          <w:sz w:val="28"/>
          <w:szCs w:val="28"/>
          <w:lang w:val="uk-UA" w:eastAsia="ru-RU"/>
        </w:rPr>
        <w:t xml:space="preserve"> </w:t>
      </w:r>
      <w:r w:rsidR="00DD6485">
        <w:rPr>
          <w:rFonts w:ascii="Times New Roman" w:eastAsia="Times New Roman" w:hAnsi="Times New Roman" w:cs="Times New Roman"/>
          <w:color w:val="000000"/>
          <w:sz w:val="28"/>
          <w:szCs w:val="28"/>
          <w:lang w:val="uk-UA" w:eastAsia="ru-RU"/>
        </w:rPr>
        <w:t>Мінерального залишку, зважених речовин, кальцію, магнію, фтору.</w:t>
      </w:r>
    </w:p>
    <w:p w14:paraId="10FA0066" w14:textId="4D99E9A3" w:rsidR="00B8258D" w:rsidRPr="00990467" w:rsidRDefault="00B8258D" w:rsidP="00DD6485">
      <w:pPr>
        <w:spacing w:after="0" w:line="360" w:lineRule="auto"/>
        <w:ind w:left="57"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pacing w:val="-2"/>
          <w:sz w:val="28"/>
          <w:szCs w:val="28"/>
          <w:lang w:val="uk-UA" w:eastAsia="ru-RU"/>
        </w:rPr>
        <w:t>З</w:t>
      </w:r>
      <w:r w:rsidRPr="005C7FAD">
        <w:rPr>
          <w:rFonts w:ascii="Times New Roman" w:eastAsia="Times New Roman" w:hAnsi="Times New Roman" w:cs="Times New Roman"/>
          <w:sz w:val="28"/>
          <w:szCs w:val="28"/>
          <w:lang w:val="uk-UA" w:eastAsia="ru-RU"/>
        </w:rPr>
        <w:t xml:space="preserve">начення результатів наукового дослідження </w:t>
      </w:r>
      <w:r w:rsidR="00C262FE" w:rsidRPr="005C7FAD">
        <w:rPr>
          <w:rFonts w:ascii="Times New Roman" w:eastAsia="Times New Roman" w:hAnsi="Times New Roman" w:cs="Times New Roman"/>
          <w:bCs/>
          <w:sz w:val="28"/>
          <w:szCs w:val="28"/>
          <w:lang w:val="uk-UA" w:eastAsia="ru-RU"/>
        </w:rPr>
        <w:t xml:space="preserve">дозволяє оцінити </w:t>
      </w:r>
      <w:r w:rsidR="00854528">
        <w:rPr>
          <w:rFonts w:ascii="Times New Roman" w:eastAsia="Times New Roman" w:hAnsi="Times New Roman" w:cs="Times New Roman"/>
          <w:bCs/>
          <w:sz w:val="28"/>
          <w:szCs w:val="28"/>
          <w:lang w:val="uk-UA" w:eastAsia="ru-RU"/>
        </w:rPr>
        <w:t>ступінь</w:t>
      </w:r>
      <w:r w:rsidR="00C262FE" w:rsidRPr="005C7FAD">
        <w:rPr>
          <w:rFonts w:ascii="Times New Roman" w:eastAsia="Times New Roman" w:hAnsi="Times New Roman" w:cs="Times New Roman"/>
          <w:bCs/>
          <w:sz w:val="28"/>
          <w:szCs w:val="28"/>
          <w:lang w:val="uk-UA" w:eastAsia="ru-RU"/>
        </w:rPr>
        <w:t xml:space="preserve"> техногенного впливу забруднення </w:t>
      </w:r>
      <w:r w:rsidR="00854528">
        <w:rPr>
          <w:rFonts w:ascii="Times New Roman" w:eastAsia="Times New Roman" w:hAnsi="Times New Roman" w:cs="Times New Roman"/>
          <w:bCs/>
          <w:sz w:val="28"/>
          <w:szCs w:val="28"/>
          <w:lang w:val="uk-UA" w:eastAsia="ru-RU"/>
        </w:rPr>
        <w:t>водних об’єктів стічними</w:t>
      </w:r>
      <w:r w:rsidR="00C262FE" w:rsidRPr="005C7FAD">
        <w:rPr>
          <w:rFonts w:ascii="Times New Roman" w:eastAsia="Times New Roman" w:hAnsi="Times New Roman" w:cs="Times New Roman"/>
          <w:bCs/>
          <w:sz w:val="28"/>
          <w:szCs w:val="28"/>
          <w:lang w:val="uk-UA" w:eastAsia="ru-RU"/>
        </w:rPr>
        <w:t xml:space="preserve"> вод</w:t>
      </w:r>
      <w:r w:rsidR="00854528">
        <w:rPr>
          <w:rFonts w:ascii="Times New Roman" w:eastAsia="Times New Roman" w:hAnsi="Times New Roman" w:cs="Times New Roman"/>
          <w:bCs/>
          <w:sz w:val="28"/>
          <w:szCs w:val="28"/>
          <w:lang w:val="uk-UA" w:eastAsia="ru-RU"/>
        </w:rPr>
        <w:t>ами</w:t>
      </w:r>
      <w:r w:rsidR="00C262FE" w:rsidRPr="005C7FAD">
        <w:rPr>
          <w:rFonts w:ascii="Times New Roman" w:eastAsia="Times New Roman" w:hAnsi="Times New Roman" w:cs="Times New Roman"/>
          <w:bCs/>
          <w:sz w:val="28"/>
          <w:szCs w:val="28"/>
          <w:lang w:val="uk-UA" w:eastAsia="ru-RU"/>
        </w:rPr>
        <w:t xml:space="preserve">, що дає можливість регламентувати </w:t>
      </w:r>
      <w:r w:rsidR="00032121" w:rsidRPr="005C7FAD">
        <w:rPr>
          <w:rFonts w:ascii="Times New Roman" w:eastAsia="Times New Roman" w:hAnsi="Times New Roman" w:cs="Times New Roman"/>
          <w:bCs/>
          <w:sz w:val="28"/>
          <w:szCs w:val="28"/>
          <w:lang w:val="uk-UA" w:eastAsia="ru-RU"/>
        </w:rPr>
        <w:t xml:space="preserve">адміністративно-науковими методами характер впливу на природні об’єкти і здоров’я людини окремих видів діяльності та обгрунтовано пропонувати </w:t>
      </w:r>
      <w:r w:rsidR="00661619" w:rsidRPr="005C7FAD">
        <w:rPr>
          <w:rFonts w:ascii="Times New Roman" w:eastAsia="Times New Roman" w:hAnsi="Times New Roman" w:cs="Times New Roman"/>
          <w:bCs/>
          <w:sz w:val="28"/>
          <w:szCs w:val="28"/>
          <w:lang w:val="uk-UA" w:eastAsia="ru-RU"/>
        </w:rPr>
        <w:t>заходи, що забезпечують екологічну безпеку.</w:t>
      </w:r>
    </w:p>
    <w:p w14:paraId="0598A7EB" w14:textId="77901B46" w:rsidR="0084006E" w:rsidRPr="005C7FAD" w:rsidRDefault="0084006E" w:rsidP="00DD6485">
      <w:pPr>
        <w:spacing w:after="0" w:line="360" w:lineRule="auto"/>
        <w:ind w:left="57" w:firstLine="709"/>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Матеріали роботи можна використовувати для оцінки рівня забруднення поверхневих вод та проведення оцінки впливу на довкілля підприємства в цілому.</w:t>
      </w:r>
    </w:p>
    <w:p w14:paraId="61EDF436" w14:textId="10EB90CD" w:rsidR="00B8258D" w:rsidRPr="005C7FAD" w:rsidRDefault="00B8258D" w:rsidP="00DD6485">
      <w:pPr>
        <w:spacing w:after="0" w:line="360" w:lineRule="auto"/>
        <w:ind w:left="57"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Результати експериментальних досліджень кваліфікаційної роботи магістра можуть бути використані у змісті навчальних дисциплін:</w:t>
      </w:r>
    </w:p>
    <w:p w14:paraId="381EC145" w14:textId="2A291583" w:rsidR="008010E4" w:rsidRPr="005C7FAD" w:rsidRDefault="008010E4" w:rsidP="00DD6485">
      <w:pPr>
        <w:pStyle w:val="a6"/>
        <w:numPr>
          <w:ilvl w:val="0"/>
          <w:numId w:val="32"/>
        </w:numPr>
        <w:spacing w:after="0" w:line="360" w:lineRule="auto"/>
        <w:ind w:left="57"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Фізико-хімічні методи очищення стічних вод;</w:t>
      </w:r>
    </w:p>
    <w:p w14:paraId="6A375F6E" w14:textId="2B925F9A" w:rsidR="008010E4" w:rsidRPr="005C7FAD" w:rsidRDefault="008010E4" w:rsidP="00DD6485">
      <w:pPr>
        <w:pStyle w:val="a6"/>
        <w:numPr>
          <w:ilvl w:val="0"/>
          <w:numId w:val="32"/>
        </w:numPr>
        <w:spacing w:after="0" w:line="360" w:lineRule="auto"/>
        <w:ind w:left="57"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Біологічні методи очищення води;</w:t>
      </w:r>
    </w:p>
    <w:p w14:paraId="085A1A49" w14:textId="7470DA67" w:rsidR="008010E4" w:rsidRPr="005C7FAD" w:rsidRDefault="008010E4" w:rsidP="00DD6485">
      <w:pPr>
        <w:pStyle w:val="a6"/>
        <w:numPr>
          <w:ilvl w:val="0"/>
          <w:numId w:val="32"/>
        </w:numPr>
        <w:spacing w:after="0" w:line="360" w:lineRule="auto"/>
        <w:ind w:left="57"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Геоінформаційні системи в екології;</w:t>
      </w:r>
    </w:p>
    <w:p w14:paraId="3C2494D1" w14:textId="0E41E9DE" w:rsidR="008010E4" w:rsidRPr="005C7FAD" w:rsidRDefault="008010E4" w:rsidP="00DD6485">
      <w:pPr>
        <w:pStyle w:val="a6"/>
        <w:numPr>
          <w:ilvl w:val="0"/>
          <w:numId w:val="32"/>
        </w:numPr>
        <w:spacing w:after="0" w:line="360" w:lineRule="auto"/>
        <w:ind w:left="57"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Екологічне інспектування;</w:t>
      </w:r>
    </w:p>
    <w:p w14:paraId="11B5A2F9" w14:textId="2D94C24F" w:rsidR="008010E4" w:rsidRPr="005C7FAD" w:rsidRDefault="008010E4" w:rsidP="00FE1443">
      <w:pPr>
        <w:pStyle w:val="a6"/>
        <w:numPr>
          <w:ilvl w:val="0"/>
          <w:numId w:val="32"/>
        </w:numPr>
        <w:spacing w:after="0" w:line="360" w:lineRule="auto"/>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Системний аналіз якості навколишнього середовища.</w:t>
      </w:r>
    </w:p>
    <w:p w14:paraId="126ABB35" w14:textId="109FB1BD" w:rsidR="00A72693" w:rsidRPr="005C7FAD" w:rsidRDefault="00A72693" w:rsidP="002835AD">
      <w:pPr>
        <w:spacing w:after="0" w:line="360" w:lineRule="auto"/>
        <w:rPr>
          <w:rFonts w:ascii="Times New Roman" w:eastAsia="Times New Roman" w:hAnsi="Times New Roman" w:cs="Times New Roman"/>
          <w:sz w:val="28"/>
          <w:szCs w:val="28"/>
          <w:lang w:val="uk-UA" w:eastAsia="ru-RU"/>
        </w:rPr>
      </w:pPr>
    </w:p>
    <w:p w14:paraId="117C2D4A" w14:textId="41F58283" w:rsidR="007725A5" w:rsidRPr="005C7FAD" w:rsidRDefault="007725A5" w:rsidP="00A72693">
      <w:pPr>
        <w:spacing w:after="200" w:line="276" w:lineRule="auto"/>
        <w:rPr>
          <w:rFonts w:ascii="Times New Roman" w:hAnsi="Times New Roman" w:cs="Times New Roman"/>
          <w:sz w:val="28"/>
          <w:szCs w:val="28"/>
          <w:lang w:val="uk-UA"/>
        </w:rPr>
      </w:pPr>
    </w:p>
    <w:p w14:paraId="38602DE2" w14:textId="77777777" w:rsidR="00A72693" w:rsidRPr="005C7FAD" w:rsidRDefault="00A72693" w:rsidP="00A72693">
      <w:pPr>
        <w:spacing w:after="200" w:line="276" w:lineRule="auto"/>
        <w:rPr>
          <w:rFonts w:ascii="Times New Roman" w:hAnsi="Times New Roman" w:cs="Times New Roman"/>
          <w:sz w:val="28"/>
          <w:szCs w:val="28"/>
          <w:lang w:val="uk-UA"/>
        </w:rPr>
      </w:pPr>
    </w:p>
    <w:p w14:paraId="5CCD1A74" w14:textId="77777777" w:rsidR="00A72693" w:rsidRPr="005C7FAD" w:rsidRDefault="00A72693" w:rsidP="00A72693">
      <w:pPr>
        <w:spacing w:after="200" w:line="276" w:lineRule="auto"/>
        <w:rPr>
          <w:rFonts w:ascii="Times New Roman" w:hAnsi="Times New Roman" w:cs="Times New Roman"/>
          <w:sz w:val="28"/>
          <w:szCs w:val="28"/>
          <w:lang w:val="uk-UA"/>
        </w:rPr>
      </w:pPr>
    </w:p>
    <w:p w14:paraId="437CCECC" w14:textId="77777777" w:rsidR="00A72693" w:rsidRPr="005C7FAD" w:rsidRDefault="00A72693" w:rsidP="00A72693">
      <w:pPr>
        <w:spacing w:after="0" w:line="360" w:lineRule="auto"/>
        <w:jc w:val="both"/>
        <w:rPr>
          <w:rFonts w:ascii="Times New Roman" w:hAnsi="Times New Roman" w:cs="Times New Roman"/>
          <w:sz w:val="28"/>
          <w:szCs w:val="28"/>
          <w:lang w:val="uk-UA"/>
        </w:rPr>
      </w:pPr>
    </w:p>
    <w:p w14:paraId="26164F36" w14:textId="77777777" w:rsidR="00A72693" w:rsidRPr="005C7FAD" w:rsidRDefault="00A72693" w:rsidP="002835AD">
      <w:pPr>
        <w:spacing w:after="0" w:line="360" w:lineRule="auto"/>
        <w:jc w:val="both"/>
        <w:rPr>
          <w:rFonts w:ascii="Times New Roman" w:hAnsi="Times New Roman" w:cs="Times New Roman"/>
          <w:sz w:val="28"/>
          <w:szCs w:val="28"/>
          <w:lang w:val="uk-UA"/>
        </w:rPr>
      </w:pPr>
    </w:p>
    <w:p w14:paraId="40E9A20F" w14:textId="77777777" w:rsidR="00A72693" w:rsidRPr="005C7FAD" w:rsidRDefault="00A72693" w:rsidP="002835AD">
      <w:pPr>
        <w:spacing w:after="0" w:line="360" w:lineRule="auto"/>
        <w:jc w:val="both"/>
        <w:rPr>
          <w:rFonts w:ascii="Times New Roman" w:hAnsi="Times New Roman" w:cs="Times New Roman"/>
          <w:sz w:val="28"/>
          <w:szCs w:val="28"/>
          <w:lang w:val="uk-UA"/>
        </w:rPr>
      </w:pPr>
    </w:p>
    <w:p w14:paraId="5DFAF250" w14:textId="09FB149B" w:rsidR="00A72693" w:rsidRPr="005C7FAD" w:rsidRDefault="00A72693" w:rsidP="002835AD">
      <w:pPr>
        <w:spacing w:after="0" w:line="360" w:lineRule="auto"/>
        <w:jc w:val="both"/>
        <w:rPr>
          <w:rFonts w:ascii="Times New Roman" w:hAnsi="Times New Roman" w:cs="Times New Roman"/>
          <w:sz w:val="28"/>
          <w:szCs w:val="28"/>
          <w:lang w:val="uk-UA"/>
        </w:rPr>
      </w:pPr>
    </w:p>
    <w:p w14:paraId="00523144" w14:textId="77777777" w:rsidR="00CB6EF9" w:rsidRPr="005C7FAD" w:rsidRDefault="00CB6EF9" w:rsidP="002835AD">
      <w:pPr>
        <w:spacing w:after="0" w:line="360" w:lineRule="auto"/>
        <w:jc w:val="both"/>
        <w:rPr>
          <w:rFonts w:ascii="Times New Roman" w:hAnsi="Times New Roman" w:cs="Times New Roman"/>
          <w:sz w:val="28"/>
          <w:szCs w:val="28"/>
          <w:lang w:val="uk-UA"/>
        </w:rPr>
      </w:pPr>
    </w:p>
    <w:p w14:paraId="421DD366" w14:textId="77777777" w:rsidR="00A72693" w:rsidRPr="005C7FAD" w:rsidRDefault="00A72693" w:rsidP="002835AD">
      <w:pPr>
        <w:spacing w:after="0" w:line="360" w:lineRule="auto"/>
        <w:jc w:val="both"/>
        <w:rPr>
          <w:rFonts w:ascii="Times New Roman" w:hAnsi="Times New Roman" w:cs="Times New Roman"/>
          <w:sz w:val="28"/>
          <w:szCs w:val="28"/>
          <w:lang w:val="uk-UA"/>
        </w:rPr>
      </w:pPr>
    </w:p>
    <w:p w14:paraId="026CF47C" w14:textId="01824D04" w:rsidR="00A72693" w:rsidRPr="005C7FAD" w:rsidRDefault="00A72693" w:rsidP="002835AD">
      <w:pPr>
        <w:spacing w:after="0" w:line="360" w:lineRule="auto"/>
        <w:jc w:val="both"/>
        <w:rPr>
          <w:rFonts w:ascii="Times New Roman" w:hAnsi="Times New Roman" w:cs="Times New Roman"/>
          <w:sz w:val="28"/>
          <w:szCs w:val="28"/>
          <w:lang w:val="uk-UA"/>
        </w:rPr>
      </w:pPr>
    </w:p>
    <w:p w14:paraId="16E13E3F" w14:textId="77777777" w:rsidR="0083769E" w:rsidRPr="005C7FAD" w:rsidRDefault="0083769E" w:rsidP="002835AD">
      <w:pPr>
        <w:spacing w:after="0" w:line="360" w:lineRule="auto"/>
        <w:jc w:val="both"/>
        <w:rPr>
          <w:rFonts w:ascii="Times New Roman" w:hAnsi="Times New Roman" w:cs="Times New Roman"/>
          <w:sz w:val="28"/>
          <w:szCs w:val="28"/>
          <w:lang w:val="uk-UA"/>
        </w:rPr>
      </w:pPr>
    </w:p>
    <w:p w14:paraId="2B52615B" w14:textId="4C81A994" w:rsidR="00A72693" w:rsidRPr="005C7FAD" w:rsidRDefault="00A72693" w:rsidP="0083769E">
      <w:pPr>
        <w:pStyle w:val="a6"/>
        <w:numPr>
          <w:ilvl w:val="0"/>
          <w:numId w:val="2"/>
        </w:numPr>
        <w:spacing w:after="0"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ОГЛЯД НАУКОВОЇ ЛІТЕРАТЕРИ</w:t>
      </w:r>
    </w:p>
    <w:p w14:paraId="126DB03C" w14:textId="77777777" w:rsidR="00A72693" w:rsidRPr="005C7FAD" w:rsidRDefault="00A72693" w:rsidP="00A72693">
      <w:pPr>
        <w:numPr>
          <w:ilvl w:val="1"/>
          <w:numId w:val="2"/>
        </w:numPr>
        <w:spacing w:after="0" w:line="360" w:lineRule="auto"/>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Організація системи моніторингу водних середовищ</w:t>
      </w:r>
    </w:p>
    <w:p w14:paraId="150EAEEA" w14:textId="77777777" w:rsidR="00A72693" w:rsidRPr="005C7FAD" w:rsidRDefault="00A72693" w:rsidP="00942788">
      <w:pPr>
        <w:spacing w:after="0" w:line="360" w:lineRule="auto"/>
        <w:contextualSpacing/>
        <w:jc w:val="both"/>
        <w:rPr>
          <w:rFonts w:ascii="Times New Roman" w:hAnsi="Times New Roman" w:cs="Times New Roman"/>
          <w:sz w:val="28"/>
          <w:szCs w:val="28"/>
          <w:lang w:val="uk-UA"/>
        </w:rPr>
      </w:pPr>
    </w:p>
    <w:p w14:paraId="6F58F490" w14:textId="77777777" w:rsidR="00A72693" w:rsidRPr="005C7FAD" w:rsidRDefault="00A72693" w:rsidP="00942788">
      <w:pPr>
        <w:spacing w:after="0" w:line="360" w:lineRule="auto"/>
        <w:contextualSpacing/>
        <w:jc w:val="both"/>
        <w:rPr>
          <w:rFonts w:ascii="Times New Roman" w:hAnsi="Times New Roman" w:cs="Times New Roman"/>
          <w:sz w:val="28"/>
          <w:szCs w:val="28"/>
          <w:lang w:val="uk-UA"/>
        </w:rPr>
      </w:pPr>
    </w:p>
    <w:p w14:paraId="42AB22F0" w14:textId="4D83FA79"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У навколишньому </w:t>
      </w:r>
      <w:r w:rsidR="00765815" w:rsidRPr="005C7FAD">
        <w:rPr>
          <w:rFonts w:ascii="Times New Roman" w:hAnsi="Times New Roman" w:cs="Times New Roman"/>
          <w:sz w:val="28"/>
          <w:szCs w:val="28"/>
          <w:lang w:val="uk-UA"/>
        </w:rPr>
        <w:t>середовищі</w:t>
      </w:r>
      <w:r w:rsidRPr="005C7FAD">
        <w:rPr>
          <w:rFonts w:ascii="Times New Roman" w:hAnsi="Times New Roman" w:cs="Times New Roman"/>
          <w:sz w:val="28"/>
          <w:szCs w:val="28"/>
          <w:lang w:val="uk-UA"/>
        </w:rPr>
        <w:t xml:space="preserve"> </w:t>
      </w:r>
      <w:r w:rsidR="00765815" w:rsidRPr="005C7FAD">
        <w:rPr>
          <w:rFonts w:ascii="Times New Roman" w:hAnsi="Times New Roman" w:cs="Times New Roman"/>
          <w:sz w:val="28"/>
          <w:szCs w:val="28"/>
          <w:lang w:val="uk-UA"/>
        </w:rPr>
        <w:t>відбуваються</w:t>
      </w:r>
      <w:r w:rsidRPr="005C7FAD">
        <w:rPr>
          <w:rFonts w:ascii="Times New Roman" w:hAnsi="Times New Roman" w:cs="Times New Roman"/>
          <w:sz w:val="28"/>
          <w:szCs w:val="28"/>
          <w:lang w:val="uk-UA"/>
        </w:rPr>
        <w:t xml:space="preserve"> зміни, які зумовлені дiяльнiстю людини пiд впливом природних i бiосферних факторiв. Пiзнання цих змiн неможливе без виокремлення антропогенних процесiв на фонi природних. Саме у спостереженнi за довкiллям, оцiнюваннi його фактичного стану, прогнозуваннi його розвитку полягає сутнicть монiторингу.</w:t>
      </w:r>
    </w:p>
    <w:p w14:paraId="3A6816F2"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Моніторинг поверхневих вод – це система послідовних періодичних спостережень, збору та обробки інформації про стан водних об'єктів, прогнозування можливих змін якості води та розробка науково обґрунтованих рекомендацій для прийняття управлінських рішень щодо покращення стану відкритих водних об’єктів [15].</w:t>
      </w:r>
    </w:p>
    <w:p w14:paraId="46451FE0"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Основними завданнями моніторингу поверхневих вод </w:t>
      </w:r>
      <w:bookmarkStart w:id="27" w:name="_GoBack"/>
      <w:r w:rsidRPr="005C7FAD">
        <w:rPr>
          <w:rFonts w:ascii="Times New Roman" w:hAnsi="Times New Roman" w:cs="Times New Roman"/>
          <w:sz w:val="28"/>
          <w:szCs w:val="28"/>
          <w:lang w:val="uk-UA"/>
        </w:rPr>
        <w:t>є спостереження, оцінювання та прогнозування змін якості води у відкритих водних об’єктах</w:t>
      </w:r>
      <w:bookmarkEnd w:id="27"/>
      <w:r w:rsidRPr="005C7FAD">
        <w:rPr>
          <w:rFonts w:ascii="Times New Roman" w:hAnsi="Times New Roman" w:cs="Times New Roman"/>
          <w:sz w:val="28"/>
          <w:szCs w:val="28"/>
          <w:lang w:val="uk-UA"/>
        </w:rPr>
        <w:t>. Система моніторингу поверхневих вод є інформаційно</w:t>
      </w:r>
      <w:r w:rsidR="005E1EDE" w:rsidRPr="005C7FAD">
        <w:rPr>
          <w:rFonts w:ascii="Times New Roman" w:hAnsi="Times New Roman" w:cs="Times New Roman"/>
          <w:sz w:val="28"/>
          <w:szCs w:val="28"/>
          <w:lang w:val="uk-UA"/>
        </w:rPr>
        <w:t>-</w:t>
      </w:r>
      <w:r w:rsidRPr="005C7FAD">
        <w:rPr>
          <w:rFonts w:ascii="Times New Roman" w:hAnsi="Times New Roman" w:cs="Times New Roman"/>
          <w:sz w:val="28"/>
          <w:szCs w:val="28"/>
          <w:lang w:val="uk-UA"/>
        </w:rPr>
        <w:t>аналітичною і не містить в собі елементів управління. При цьому, вона є необхідною складовою частиною державної системи управління навколишнім середовищем і регулювання його якості.</w:t>
      </w:r>
    </w:p>
    <w:p w14:paraId="64E4A5AC"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Kpім спостережень та отримання iнформацiї, монiторинг передбачає й елементи активних дiй, таких як оцiнювання, прогнозування, розроблення природоохоронних рекомендацiй.</w:t>
      </w:r>
    </w:p>
    <w:p w14:paraId="32B49466" w14:textId="4D483553" w:rsidR="00A72693" w:rsidRPr="005C7FAD" w:rsidRDefault="00E80B34"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Система моніторингу водних об’</w:t>
      </w:r>
      <w:r w:rsidR="00A72693" w:rsidRPr="005C7FAD">
        <w:rPr>
          <w:rFonts w:ascii="Times New Roman" w:hAnsi="Times New Roman" w:cs="Times New Roman"/>
          <w:sz w:val="28"/>
          <w:szCs w:val="28"/>
          <w:lang w:val="uk-UA"/>
        </w:rPr>
        <w:t>єктів вирішує такі завдання:</w:t>
      </w:r>
    </w:p>
    <w:p w14:paraId="54ADC985"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забезпечує спостереження за рівнем забруднення водного середовища за хімічними, фізичними та гідробіологічними показниками;</w:t>
      </w:r>
    </w:p>
    <w:p w14:paraId="2A18E390"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вивчає динаміку ЗР і виявляє умови, при яких проходять різні коливання рівнів забруднень;</w:t>
      </w:r>
    </w:p>
    <w:p w14:paraId="17DEC28A"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вивчає закономірності процесів самоочищення та самовідновлення, а також на</w:t>
      </w:r>
      <w:r w:rsidR="005E1EDE" w:rsidRPr="005C7FAD">
        <w:rPr>
          <w:rFonts w:ascii="Times New Roman" w:hAnsi="Times New Roman" w:cs="Times New Roman"/>
          <w:sz w:val="28"/>
          <w:szCs w:val="28"/>
          <w:lang w:val="uk-UA"/>
        </w:rPr>
        <w:t>копичення ЗР у донних відкладенн</w:t>
      </w:r>
      <w:r w:rsidRPr="005C7FAD">
        <w:rPr>
          <w:rFonts w:ascii="Times New Roman" w:hAnsi="Times New Roman" w:cs="Times New Roman"/>
          <w:sz w:val="28"/>
          <w:szCs w:val="28"/>
          <w:lang w:val="uk-UA"/>
        </w:rPr>
        <w:t>ях;</w:t>
      </w:r>
    </w:p>
    <w:p w14:paraId="57D9D696"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 вивчає закономірності виносу речовин через гирлові створи річок у водойми.</w:t>
      </w:r>
    </w:p>
    <w:p w14:paraId="5B0A2A02"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До об'єктів державного моніторингу природних вод України відносять:</w:t>
      </w:r>
    </w:p>
    <w:p w14:paraId="2FFA6FAF"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поверхневі води, до яких належать природні водойми і водотоки (річки, струмочки), штучні водойми (водосховища, ставки) і канали;</w:t>
      </w:r>
    </w:p>
    <w:p w14:paraId="359B6810"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підземні води і джерела;</w:t>
      </w:r>
    </w:p>
    <w:p w14:paraId="25F3FF56"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внутрішні морські води і територіальне море, морську економічну зону;</w:t>
      </w:r>
    </w:p>
    <w:p w14:paraId="1C9751B3"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джерела забруднення вод, включаючи зворотні води, аварійні скиди рідких продуктів і відходів, втрати продуктів і матеріалів при видобутку корисних копалин в межах акваторій поверхневих і морських вод;</w:t>
      </w:r>
    </w:p>
    <w:p w14:paraId="7425F021"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води поверхневого стоку з сільськогосподарських угідь;</w:t>
      </w:r>
    </w:p>
    <w:p w14:paraId="6E7A135A"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фільтрацію забруднювальних речовин з технологічних водойм і сховищ;</w:t>
      </w:r>
    </w:p>
    <w:p w14:paraId="5C455D27"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масовий розвиток синьо-зелених водоростей;</w:t>
      </w:r>
    </w:p>
    <w:p w14:paraId="6C138BF0"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надходження забруднювальних речовин з донних відкладень (повторне забруднення) та ін.</w:t>
      </w:r>
    </w:p>
    <w:p w14:paraId="44EC702C" w14:textId="098AE97B"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Як галузь </w:t>
      </w:r>
      <w:r w:rsidR="00FB71D1" w:rsidRPr="005C7FAD">
        <w:rPr>
          <w:rFonts w:ascii="Times New Roman" w:hAnsi="Times New Roman" w:cs="Times New Roman"/>
          <w:sz w:val="28"/>
          <w:szCs w:val="28"/>
          <w:lang w:val="uk-UA"/>
        </w:rPr>
        <w:t>екологічної</w:t>
      </w:r>
      <w:r w:rsidRPr="005C7FAD">
        <w:rPr>
          <w:rFonts w:ascii="Times New Roman" w:hAnsi="Times New Roman" w:cs="Times New Roman"/>
          <w:sz w:val="28"/>
          <w:szCs w:val="28"/>
          <w:lang w:val="uk-UA"/>
        </w:rPr>
        <w:t xml:space="preserve"> науки </w:t>
      </w:r>
      <w:r w:rsidR="00FB71D1" w:rsidRPr="005C7FAD">
        <w:rPr>
          <w:rFonts w:ascii="Times New Roman" w:hAnsi="Times New Roman" w:cs="Times New Roman"/>
          <w:sz w:val="28"/>
          <w:szCs w:val="28"/>
          <w:lang w:val="uk-UA"/>
        </w:rPr>
        <w:t>моніторинг</w:t>
      </w:r>
      <w:r w:rsidRPr="005C7FAD">
        <w:rPr>
          <w:rFonts w:ascii="Times New Roman" w:hAnsi="Times New Roman" w:cs="Times New Roman"/>
          <w:sz w:val="28"/>
          <w:szCs w:val="28"/>
          <w:lang w:val="uk-UA"/>
        </w:rPr>
        <w:t xml:space="preserve"> </w:t>
      </w:r>
      <w:r w:rsidR="00FB71D1" w:rsidRPr="005C7FAD">
        <w:rPr>
          <w:rFonts w:ascii="Times New Roman" w:hAnsi="Times New Roman" w:cs="Times New Roman"/>
          <w:sz w:val="28"/>
          <w:szCs w:val="28"/>
          <w:lang w:val="uk-UA"/>
        </w:rPr>
        <w:t>довкілля</w:t>
      </w:r>
      <w:r w:rsidRPr="005C7FAD">
        <w:rPr>
          <w:rFonts w:ascii="Times New Roman" w:hAnsi="Times New Roman" w:cs="Times New Roman"/>
          <w:sz w:val="28"/>
          <w:szCs w:val="28"/>
          <w:lang w:val="uk-UA"/>
        </w:rPr>
        <w:t xml:space="preserve"> ґрунтується на загальних </w:t>
      </w:r>
      <w:r w:rsidR="00FB71D1" w:rsidRPr="005C7FAD">
        <w:rPr>
          <w:rFonts w:ascii="Times New Roman" w:hAnsi="Times New Roman" w:cs="Times New Roman"/>
          <w:sz w:val="28"/>
          <w:szCs w:val="28"/>
          <w:lang w:val="uk-UA"/>
        </w:rPr>
        <w:t>екологічних</w:t>
      </w:r>
      <w:r w:rsidRPr="005C7FAD">
        <w:rPr>
          <w:rFonts w:ascii="Times New Roman" w:hAnsi="Times New Roman" w:cs="Times New Roman"/>
          <w:sz w:val="28"/>
          <w:szCs w:val="28"/>
          <w:lang w:val="uk-UA"/>
        </w:rPr>
        <w:t xml:space="preserve"> законах i взаємодiє з природничими, </w:t>
      </w:r>
      <w:r w:rsidR="00FB71D1" w:rsidRPr="005C7FAD">
        <w:rPr>
          <w:rFonts w:ascii="Times New Roman" w:hAnsi="Times New Roman" w:cs="Times New Roman"/>
          <w:sz w:val="28"/>
          <w:szCs w:val="28"/>
          <w:lang w:val="uk-UA"/>
        </w:rPr>
        <w:t>географічними</w:t>
      </w:r>
      <w:r w:rsidRPr="005C7FAD">
        <w:rPr>
          <w:rFonts w:ascii="Times New Roman" w:hAnsi="Times New Roman" w:cs="Times New Roman"/>
          <w:sz w:val="28"/>
          <w:szCs w:val="28"/>
          <w:lang w:val="uk-UA"/>
        </w:rPr>
        <w:t xml:space="preserve"> й </w:t>
      </w:r>
      <w:r w:rsidR="00FB71D1" w:rsidRPr="005C7FAD">
        <w:rPr>
          <w:rFonts w:ascii="Times New Roman" w:hAnsi="Times New Roman" w:cs="Times New Roman"/>
          <w:sz w:val="28"/>
          <w:szCs w:val="28"/>
          <w:lang w:val="uk-UA"/>
        </w:rPr>
        <w:t>технічними</w:t>
      </w:r>
      <w:r w:rsidRPr="005C7FAD">
        <w:rPr>
          <w:rFonts w:ascii="Times New Roman" w:hAnsi="Times New Roman" w:cs="Times New Roman"/>
          <w:sz w:val="28"/>
          <w:szCs w:val="28"/>
          <w:lang w:val="uk-UA"/>
        </w:rPr>
        <w:t xml:space="preserve"> науками. Його завдання полягають у </w:t>
      </w:r>
      <w:r w:rsidR="00FB71D1" w:rsidRPr="005C7FAD">
        <w:rPr>
          <w:rFonts w:ascii="Times New Roman" w:hAnsi="Times New Roman" w:cs="Times New Roman"/>
          <w:sz w:val="28"/>
          <w:szCs w:val="28"/>
          <w:lang w:val="uk-UA"/>
        </w:rPr>
        <w:t>постановці</w:t>
      </w:r>
      <w:r w:rsidRPr="005C7FAD">
        <w:rPr>
          <w:rFonts w:ascii="Times New Roman" w:hAnsi="Times New Roman" w:cs="Times New Roman"/>
          <w:sz w:val="28"/>
          <w:szCs w:val="28"/>
          <w:lang w:val="uk-UA"/>
        </w:rPr>
        <w:t xml:space="preserve"> та </w:t>
      </w:r>
      <w:r w:rsidR="000469D5" w:rsidRPr="005C7FAD">
        <w:rPr>
          <w:rFonts w:ascii="Times New Roman" w:hAnsi="Times New Roman" w:cs="Times New Roman"/>
          <w:sz w:val="28"/>
          <w:szCs w:val="28"/>
          <w:lang w:val="uk-UA"/>
        </w:rPr>
        <w:t>виробленні</w:t>
      </w:r>
      <w:r w:rsidRPr="005C7FAD">
        <w:rPr>
          <w:rFonts w:ascii="Times New Roman" w:hAnsi="Times New Roman" w:cs="Times New Roman"/>
          <w:sz w:val="28"/>
          <w:szCs w:val="28"/>
          <w:lang w:val="uk-UA"/>
        </w:rPr>
        <w:t xml:space="preserve"> теоретичних засад практичного розв’язання проблем </w:t>
      </w:r>
      <w:r w:rsidR="000469D5" w:rsidRPr="005C7FAD">
        <w:rPr>
          <w:rFonts w:ascii="Times New Roman" w:hAnsi="Times New Roman" w:cs="Times New Roman"/>
          <w:sz w:val="28"/>
          <w:szCs w:val="28"/>
          <w:lang w:val="uk-UA"/>
        </w:rPr>
        <w:t>організації</w:t>
      </w:r>
      <w:r w:rsidRPr="005C7FAD">
        <w:rPr>
          <w:rFonts w:ascii="Times New Roman" w:hAnsi="Times New Roman" w:cs="Times New Roman"/>
          <w:sz w:val="28"/>
          <w:szCs w:val="28"/>
          <w:lang w:val="uk-UA"/>
        </w:rPr>
        <w:t xml:space="preserve"> спостережень; науковому </w:t>
      </w:r>
      <w:r w:rsidR="00920E15" w:rsidRPr="005C7FAD">
        <w:rPr>
          <w:rFonts w:ascii="Times New Roman" w:hAnsi="Times New Roman" w:cs="Times New Roman"/>
          <w:sz w:val="28"/>
          <w:szCs w:val="28"/>
          <w:lang w:val="uk-UA"/>
        </w:rPr>
        <w:t>обґрунтуванні</w:t>
      </w:r>
      <w:r w:rsidRPr="005C7FAD">
        <w:rPr>
          <w:rFonts w:ascii="Times New Roman" w:hAnsi="Times New Roman" w:cs="Times New Roman"/>
          <w:sz w:val="28"/>
          <w:szCs w:val="28"/>
          <w:lang w:val="uk-UA"/>
        </w:rPr>
        <w:t xml:space="preserve"> складу, структури </w:t>
      </w:r>
      <w:r w:rsidR="00920E15" w:rsidRPr="005C7FAD">
        <w:rPr>
          <w:rFonts w:ascii="Times New Roman" w:hAnsi="Times New Roman" w:cs="Times New Roman"/>
          <w:sz w:val="28"/>
          <w:szCs w:val="28"/>
          <w:lang w:val="uk-UA"/>
        </w:rPr>
        <w:t>мережі</w:t>
      </w:r>
      <w:r w:rsidRPr="005C7FAD">
        <w:rPr>
          <w:rFonts w:ascii="Times New Roman" w:hAnsi="Times New Roman" w:cs="Times New Roman"/>
          <w:sz w:val="28"/>
          <w:szCs w:val="28"/>
          <w:lang w:val="uk-UA"/>
        </w:rPr>
        <w:t xml:space="preserve"> й </w:t>
      </w:r>
      <w:r w:rsidR="000469D5" w:rsidRPr="005C7FAD">
        <w:rPr>
          <w:rFonts w:ascii="Times New Roman" w:hAnsi="Times New Roman" w:cs="Times New Roman"/>
          <w:sz w:val="28"/>
          <w:szCs w:val="28"/>
          <w:lang w:val="uk-UA"/>
        </w:rPr>
        <w:t>методів</w:t>
      </w:r>
      <w:r w:rsidRPr="005C7FAD">
        <w:rPr>
          <w:rFonts w:ascii="Times New Roman" w:hAnsi="Times New Roman" w:cs="Times New Roman"/>
          <w:sz w:val="28"/>
          <w:szCs w:val="28"/>
          <w:lang w:val="uk-UA"/>
        </w:rPr>
        <w:t xml:space="preserve"> спостережень за природним фоном, природними явищами, планетарними процесами, </w:t>
      </w:r>
      <w:r w:rsidR="000469D5" w:rsidRPr="005C7FAD">
        <w:rPr>
          <w:rFonts w:ascii="Times New Roman" w:hAnsi="Times New Roman" w:cs="Times New Roman"/>
          <w:sz w:val="28"/>
          <w:szCs w:val="28"/>
          <w:lang w:val="uk-UA"/>
        </w:rPr>
        <w:t>рівнем</w:t>
      </w:r>
      <w:r w:rsidRPr="005C7FAD">
        <w:rPr>
          <w:rFonts w:ascii="Times New Roman" w:hAnsi="Times New Roman" w:cs="Times New Roman"/>
          <w:sz w:val="28"/>
          <w:szCs w:val="28"/>
          <w:lang w:val="uk-UA"/>
        </w:rPr>
        <w:t xml:space="preserve"> забруднення середовищ, станом бiоти (</w:t>
      </w:r>
      <w:r w:rsidR="000469D5" w:rsidRPr="005C7FAD">
        <w:rPr>
          <w:rFonts w:ascii="Times New Roman" w:hAnsi="Times New Roman" w:cs="Times New Roman"/>
          <w:sz w:val="28"/>
          <w:szCs w:val="28"/>
          <w:lang w:val="uk-UA"/>
        </w:rPr>
        <w:t>сукупності</w:t>
      </w:r>
      <w:r w:rsidRPr="005C7FAD">
        <w:rPr>
          <w:rFonts w:ascii="Times New Roman" w:hAnsi="Times New Roman" w:cs="Times New Roman"/>
          <w:sz w:val="28"/>
          <w:szCs w:val="28"/>
          <w:lang w:val="uk-UA"/>
        </w:rPr>
        <w:t xml:space="preserve"> живих </w:t>
      </w:r>
      <w:r w:rsidR="000469D5" w:rsidRPr="005C7FAD">
        <w:rPr>
          <w:rFonts w:ascii="Times New Roman" w:hAnsi="Times New Roman" w:cs="Times New Roman"/>
          <w:sz w:val="28"/>
          <w:szCs w:val="28"/>
          <w:lang w:val="uk-UA"/>
        </w:rPr>
        <w:t>організмів</w:t>
      </w:r>
      <w:r w:rsidRPr="005C7FAD">
        <w:rPr>
          <w:rFonts w:ascii="Times New Roman" w:hAnsi="Times New Roman" w:cs="Times New Roman"/>
          <w:sz w:val="28"/>
          <w:szCs w:val="28"/>
          <w:lang w:val="uk-UA"/>
        </w:rPr>
        <w:t>, що населяють певний район у певний промiжок часу), фiзичними параметрами бiосфери; виборi методiв, методик оцiнювання i прогнозування стану довкiлля; розробленнi рекомендацiй щодо управлiння станом складових бiосфери.</w:t>
      </w:r>
    </w:p>
    <w:p w14:paraId="3D9816BC" w14:textId="3D054C22"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Метою монiторингу </w:t>
      </w:r>
      <w:r w:rsidR="000D1F68" w:rsidRPr="005C7FAD">
        <w:rPr>
          <w:rFonts w:ascii="Times New Roman" w:hAnsi="Times New Roman" w:cs="Times New Roman"/>
          <w:sz w:val="28"/>
          <w:szCs w:val="28"/>
          <w:lang w:val="uk-UA"/>
        </w:rPr>
        <w:t>довкілля</w:t>
      </w:r>
      <w:r w:rsidRPr="005C7FAD">
        <w:rPr>
          <w:rFonts w:ascii="Times New Roman" w:hAnsi="Times New Roman" w:cs="Times New Roman"/>
          <w:sz w:val="28"/>
          <w:szCs w:val="28"/>
          <w:lang w:val="uk-UA"/>
        </w:rPr>
        <w:t xml:space="preserve"> є </w:t>
      </w:r>
      <w:r w:rsidR="000D1F68" w:rsidRPr="005C7FAD">
        <w:rPr>
          <w:rFonts w:ascii="Times New Roman" w:hAnsi="Times New Roman" w:cs="Times New Roman"/>
          <w:sz w:val="28"/>
          <w:szCs w:val="28"/>
          <w:lang w:val="uk-UA"/>
        </w:rPr>
        <w:t>екологічне</w:t>
      </w:r>
      <w:r w:rsidRPr="005C7FAD">
        <w:rPr>
          <w:rFonts w:ascii="Times New Roman" w:hAnsi="Times New Roman" w:cs="Times New Roman"/>
          <w:sz w:val="28"/>
          <w:szCs w:val="28"/>
          <w:lang w:val="uk-UA"/>
        </w:rPr>
        <w:t xml:space="preserve"> обґрунтування перспектив та вдосконалення системи монiторингу навколишнього середовища, </w:t>
      </w:r>
      <w:r w:rsidR="000D1F68" w:rsidRPr="005C7FAD">
        <w:rPr>
          <w:rFonts w:ascii="Times New Roman" w:hAnsi="Times New Roman" w:cs="Times New Roman"/>
          <w:sz w:val="28"/>
          <w:szCs w:val="28"/>
          <w:lang w:val="uk-UA"/>
        </w:rPr>
        <w:t>оцінювання</w:t>
      </w:r>
      <w:r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lastRenderedPageBreak/>
        <w:t xml:space="preserve">фактичного i прогнозованого його стану; попередження про зниження бiорiзноманiтностi екосистем, порушення </w:t>
      </w:r>
      <w:r w:rsidR="008B08B7" w:rsidRPr="005C7FAD">
        <w:rPr>
          <w:rFonts w:ascii="Times New Roman" w:hAnsi="Times New Roman" w:cs="Times New Roman"/>
          <w:sz w:val="28"/>
          <w:szCs w:val="28"/>
          <w:lang w:val="uk-UA"/>
        </w:rPr>
        <w:t>екологічної</w:t>
      </w:r>
      <w:r w:rsidRPr="005C7FAD">
        <w:rPr>
          <w:rFonts w:ascii="Times New Roman" w:hAnsi="Times New Roman" w:cs="Times New Roman"/>
          <w:sz w:val="28"/>
          <w:szCs w:val="28"/>
          <w:lang w:val="uk-UA"/>
        </w:rPr>
        <w:t xml:space="preserve"> рiвноваги у </w:t>
      </w:r>
      <w:r w:rsidR="000D1F68" w:rsidRPr="005C7FAD">
        <w:rPr>
          <w:rFonts w:ascii="Times New Roman" w:hAnsi="Times New Roman" w:cs="Times New Roman"/>
          <w:sz w:val="28"/>
          <w:szCs w:val="28"/>
          <w:lang w:val="uk-UA"/>
        </w:rPr>
        <w:t>довкіллі</w:t>
      </w:r>
      <w:r w:rsidRPr="005C7FAD">
        <w:rPr>
          <w:rFonts w:ascii="Times New Roman" w:hAnsi="Times New Roman" w:cs="Times New Roman"/>
          <w:sz w:val="28"/>
          <w:szCs w:val="28"/>
          <w:lang w:val="uk-UA"/>
        </w:rPr>
        <w:t xml:space="preserve">, </w:t>
      </w:r>
      <w:r w:rsidR="000D1F68" w:rsidRPr="005C7FAD">
        <w:rPr>
          <w:rFonts w:ascii="Times New Roman" w:hAnsi="Times New Roman" w:cs="Times New Roman"/>
          <w:sz w:val="28"/>
          <w:szCs w:val="28"/>
          <w:lang w:val="uk-UA"/>
        </w:rPr>
        <w:t>погіршення</w:t>
      </w:r>
      <w:r w:rsidRPr="005C7FAD">
        <w:rPr>
          <w:rFonts w:ascii="Times New Roman" w:hAnsi="Times New Roman" w:cs="Times New Roman"/>
          <w:sz w:val="28"/>
          <w:szCs w:val="28"/>
          <w:lang w:val="uk-UA"/>
        </w:rPr>
        <w:t xml:space="preserve"> умов </w:t>
      </w:r>
      <w:r w:rsidR="000D1F68" w:rsidRPr="005C7FAD">
        <w:rPr>
          <w:rFonts w:ascii="Times New Roman" w:hAnsi="Times New Roman" w:cs="Times New Roman"/>
          <w:sz w:val="28"/>
          <w:szCs w:val="28"/>
          <w:lang w:val="uk-UA"/>
        </w:rPr>
        <w:t>життєдіяльності</w:t>
      </w:r>
      <w:r w:rsidRPr="005C7FAD">
        <w:rPr>
          <w:rFonts w:ascii="Times New Roman" w:hAnsi="Times New Roman" w:cs="Times New Roman"/>
          <w:sz w:val="28"/>
          <w:szCs w:val="28"/>
          <w:lang w:val="uk-UA"/>
        </w:rPr>
        <w:t xml:space="preserve"> людей. Предметом моніторингу </w:t>
      </w:r>
      <w:r w:rsidR="000D1F68" w:rsidRPr="005C7FAD">
        <w:rPr>
          <w:rFonts w:ascii="Times New Roman" w:hAnsi="Times New Roman" w:cs="Times New Roman"/>
          <w:sz w:val="28"/>
          <w:szCs w:val="28"/>
          <w:lang w:val="uk-UA"/>
        </w:rPr>
        <w:t>довкілля</w:t>
      </w:r>
      <w:r w:rsidRPr="005C7FAD">
        <w:rPr>
          <w:rFonts w:ascii="Times New Roman" w:hAnsi="Times New Roman" w:cs="Times New Roman"/>
          <w:sz w:val="28"/>
          <w:szCs w:val="28"/>
          <w:lang w:val="uk-UA"/>
        </w:rPr>
        <w:t xml:space="preserve"> як науки є </w:t>
      </w:r>
      <w:r w:rsidR="000D1F68" w:rsidRPr="005C7FAD">
        <w:rPr>
          <w:rFonts w:ascii="Times New Roman" w:hAnsi="Times New Roman" w:cs="Times New Roman"/>
          <w:sz w:val="28"/>
          <w:szCs w:val="28"/>
          <w:lang w:val="uk-UA"/>
        </w:rPr>
        <w:t>організація</w:t>
      </w:r>
      <w:r w:rsidRPr="005C7FAD">
        <w:rPr>
          <w:rFonts w:ascii="Times New Roman" w:hAnsi="Times New Roman" w:cs="Times New Roman"/>
          <w:sz w:val="28"/>
          <w:szCs w:val="28"/>
          <w:lang w:val="uk-UA"/>
        </w:rPr>
        <w:t xml:space="preserve"> i </w:t>
      </w:r>
      <w:r w:rsidR="000D1F68" w:rsidRPr="005C7FAD">
        <w:rPr>
          <w:rFonts w:ascii="Times New Roman" w:hAnsi="Times New Roman" w:cs="Times New Roman"/>
          <w:sz w:val="28"/>
          <w:szCs w:val="28"/>
          <w:lang w:val="uk-UA"/>
        </w:rPr>
        <w:t>функціонування</w:t>
      </w:r>
      <w:r w:rsidRPr="005C7FAD">
        <w:rPr>
          <w:rFonts w:ascii="Times New Roman" w:hAnsi="Times New Roman" w:cs="Times New Roman"/>
          <w:sz w:val="28"/>
          <w:szCs w:val="28"/>
          <w:lang w:val="uk-UA"/>
        </w:rPr>
        <w:t xml:space="preserve"> системи монiторингу, </w:t>
      </w:r>
      <w:r w:rsidR="000D1F68" w:rsidRPr="005C7FAD">
        <w:rPr>
          <w:rFonts w:ascii="Times New Roman" w:hAnsi="Times New Roman" w:cs="Times New Roman"/>
          <w:sz w:val="28"/>
          <w:szCs w:val="28"/>
          <w:lang w:val="uk-UA"/>
        </w:rPr>
        <w:t>оцінювання</w:t>
      </w:r>
      <w:r w:rsidRPr="005C7FAD">
        <w:rPr>
          <w:rFonts w:ascii="Times New Roman" w:hAnsi="Times New Roman" w:cs="Times New Roman"/>
          <w:sz w:val="28"/>
          <w:szCs w:val="28"/>
          <w:lang w:val="uk-UA"/>
        </w:rPr>
        <w:t xml:space="preserve"> й прогнозування стану </w:t>
      </w:r>
      <w:r w:rsidR="000D1F68" w:rsidRPr="005C7FAD">
        <w:rPr>
          <w:rFonts w:ascii="Times New Roman" w:hAnsi="Times New Roman" w:cs="Times New Roman"/>
          <w:sz w:val="28"/>
          <w:szCs w:val="28"/>
          <w:lang w:val="uk-UA"/>
        </w:rPr>
        <w:t>екологічних</w:t>
      </w:r>
      <w:r w:rsidRPr="005C7FAD">
        <w:rPr>
          <w:rFonts w:ascii="Times New Roman" w:hAnsi="Times New Roman" w:cs="Times New Roman"/>
          <w:sz w:val="28"/>
          <w:szCs w:val="28"/>
          <w:lang w:val="uk-UA"/>
        </w:rPr>
        <w:t xml:space="preserve"> систем, їх елементів, </w:t>
      </w:r>
      <w:r w:rsidR="000D1F68" w:rsidRPr="005C7FAD">
        <w:rPr>
          <w:rFonts w:ascii="Times New Roman" w:hAnsi="Times New Roman" w:cs="Times New Roman"/>
          <w:sz w:val="28"/>
          <w:szCs w:val="28"/>
          <w:lang w:val="uk-UA"/>
        </w:rPr>
        <w:t>біосфери</w:t>
      </w:r>
      <w:r w:rsidRPr="005C7FAD">
        <w:rPr>
          <w:rFonts w:ascii="Times New Roman" w:hAnsi="Times New Roman" w:cs="Times New Roman"/>
          <w:sz w:val="28"/>
          <w:szCs w:val="28"/>
          <w:lang w:val="uk-UA"/>
        </w:rPr>
        <w:t xml:space="preserve">, характеру впливу на них природних та антропогенних </w:t>
      </w:r>
      <w:r w:rsidR="000D1F68" w:rsidRPr="005C7FAD">
        <w:rPr>
          <w:rFonts w:ascii="Times New Roman" w:hAnsi="Times New Roman" w:cs="Times New Roman"/>
          <w:sz w:val="28"/>
          <w:szCs w:val="28"/>
          <w:lang w:val="uk-UA"/>
        </w:rPr>
        <w:t>факторів</w:t>
      </w:r>
      <w:r w:rsidRPr="005C7FAD">
        <w:rPr>
          <w:rFonts w:ascii="Times New Roman" w:hAnsi="Times New Roman" w:cs="Times New Roman"/>
          <w:sz w:val="28"/>
          <w:szCs w:val="28"/>
          <w:lang w:val="uk-UA"/>
        </w:rPr>
        <w:t xml:space="preserve"> (табл.</w:t>
      </w:r>
      <w:r w:rsidR="004B7F5C">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1.</w:t>
      </w:r>
      <w:r w:rsidR="004B7F5C">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1).</w:t>
      </w:r>
    </w:p>
    <w:p w14:paraId="0EAD0078" w14:textId="77777777" w:rsidR="00A72693" w:rsidRPr="005C7FAD" w:rsidRDefault="00A72693" w:rsidP="00942788">
      <w:pPr>
        <w:spacing w:after="0" w:line="360" w:lineRule="auto"/>
        <w:jc w:val="both"/>
        <w:rPr>
          <w:rFonts w:ascii="Times New Roman" w:hAnsi="Times New Roman" w:cs="Times New Roman"/>
          <w:sz w:val="28"/>
          <w:szCs w:val="28"/>
          <w:lang w:val="uk-UA"/>
        </w:rPr>
      </w:pPr>
    </w:p>
    <w:p w14:paraId="1DF7AABA" w14:textId="50F174D8"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Таблиця 1.</w:t>
      </w:r>
      <w:r w:rsidR="004B7F5C">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1 – Узагальнена схема класифікації систем моніторингу</w:t>
      </w:r>
    </w:p>
    <w:tbl>
      <w:tblPr>
        <w:tblStyle w:val="a7"/>
        <w:tblW w:w="9685" w:type="dxa"/>
        <w:tblLook w:val="04A0" w:firstRow="1" w:lastRow="0" w:firstColumn="1" w:lastColumn="0" w:noHBand="0" w:noVBand="1"/>
      </w:tblPr>
      <w:tblGrid>
        <w:gridCol w:w="2933"/>
        <w:gridCol w:w="6752"/>
      </w:tblGrid>
      <w:tr w:rsidR="00A72693" w:rsidRPr="005C7FAD" w14:paraId="51558B31" w14:textId="77777777" w:rsidTr="004B7F5C">
        <w:trPr>
          <w:trHeight w:val="596"/>
        </w:trPr>
        <w:tc>
          <w:tcPr>
            <w:tcW w:w="2933" w:type="dxa"/>
          </w:tcPr>
          <w:p w14:paraId="415D5EB6" w14:textId="77777777" w:rsidR="00A72693" w:rsidRPr="005C7FAD" w:rsidRDefault="00A72693" w:rsidP="00492C95">
            <w:pPr>
              <w:rPr>
                <w:rFonts w:ascii="Times New Roman" w:hAnsi="Times New Roman" w:cs="Times New Roman"/>
                <w:sz w:val="28"/>
                <w:szCs w:val="28"/>
                <w:lang w:val="uk-UA"/>
              </w:rPr>
            </w:pPr>
            <w:r w:rsidRPr="005C7FAD">
              <w:rPr>
                <w:rFonts w:ascii="Times New Roman" w:hAnsi="Times New Roman" w:cs="Times New Roman"/>
                <w:sz w:val="28"/>
                <w:szCs w:val="28"/>
                <w:lang w:val="uk-UA"/>
              </w:rPr>
              <w:t>Принцип класифікація</w:t>
            </w:r>
          </w:p>
        </w:tc>
        <w:tc>
          <w:tcPr>
            <w:tcW w:w="6752" w:type="dxa"/>
          </w:tcPr>
          <w:p w14:paraId="36074E59" w14:textId="77777777" w:rsidR="00A72693" w:rsidRPr="005C7FAD" w:rsidRDefault="00A72693" w:rsidP="009157CC">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Існуючі або перспективні системи моніторингу</w:t>
            </w:r>
          </w:p>
        </w:tc>
      </w:tr>
      <w:tr w:rsidR="00A72693" w:rsidRPr="005C7FAD" w14:paraId="40E8380C" w14:textId="77777777" w:rsidTr="004B7F5C">
        <w:trPr>
          <w:trHeight w:val="1201"/>
        </w:trPr>
        <w:tc>
          <w:tcPr>
            <w:tcW w:w="2933" w:type="dxa"/>
            <w:vAlign w:val="center"/>
          </w:tcPr>
          <w:p w14:paraId="59C9AEFD" w14:textId="77777777" w:rsidR="00A72693" w:rsidRPr="005C7FAD" w:rsidRDefault="00A72693" w:rsidP="00E610BA">
            <w:pPr>
              <w:rPr>
                <w:rFonts w:ascii="Times New Roman" w:hAnsi="Times New Roman" w:cs="Times New Roman"/>
                <w:sz w:val="28"/>
                <w:szCs w:val="28"/>
                <w:lang w:val="uk-UA"/>
              </w:rPr>
            </w:pPr>
            <w:r w:rsidRPr="005C7FAD">
              <w:rPr>
                <w:rFonts w:ascii="Times New Roman" w:hAnsi="Times New Roman" w:cs="Times New Roman"/>
                <w:sz w:val="28"/>
                <w:szCs w:val="28"/>
                <w:lang w:val="uk-UA"/>
              </w:rPr>
              <w:t>За універсальністю системи</w:t>
            </w:r>
          </w:p>
        </w:tc>
        <w:tc>
          <w:tcPr>
            <w:tcW w:w="6752" w:type="dxa"/>
            <w:vAlign w:val="center"/>
          </w:tcPr>
          <w:p w14:paraId="294B1819" w14:textId="0EC20688" w:rsidR="00A72693" w:rsidRPr="005C7FAD" w:rsidRDefault="00A72693" w:rsidP="00E610BA">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Глобальний, включаючи фоновий та палеомон</w:t>
            </w:r>
            <w:r w:rsidR="008B08B7" w:rsidRPr="005C7FAD">
              <w:rPr>
                <w:rFonts w:ascii="Times New Roman" w:hAnsi="Times New Roman" w:cs="Times New Roman"/>
                <w:sz w:val="28"/>
                <w:szCs w:val="28"/>
                <w:lang w:val="uk-UA"/>
              </w:rPr>
              <w:t>іторинг. Національний, «міжнарод</w:t>
            </w:r>
            <w:r w:rsidRPr="005C7FAD">
              <w:rPr>
                <w:rFonts w:ascii="Times New Roman" w:hAnsi="Times New Roman" w:cs="Times New Roman"/>
                <w:sz w:val="28"/>
                <w:szCs w:val="28"/>
                <w:lang w:val="uk-UA"/>
              </w:rPr>
              <w:t>ний»</w:t>
            </w:r>
            <w:r w:rsidR="009157CC"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(моніторинг трансграничного переносу ЗР), регіональний</w:t>
            </w:r>
          </w:p>
        </w:tc>
      </w:tr>
      <w:tr w:rsidR="00A72693" w:rsidRPr="00FE1443" w14:paraId="157B2CE5" w14:textId="77777777" w:rsidTr="004B7F5C">
        <w:trPr>
          <w:trHeight w:val="894"/>
        </w:trPr>
        <w:tc>
          <w:tcPr>
            <w:tcW w:w="2933" w:type="dxa"/>
            <w:vAlign w:val="center"/>
          </w:tcPr>
          <w:p w14:paraId="27BAEA58" w14:textId="77777777" w:rsidR="00A72693" w:rsidRPr="005C7FAD" w:rsidRDefault="00A72693" w:rsidP="00E610BA">
            <w:pPr>
              <w:rPr>
                <w:rFonts w:ascii="Times New Roman" w:hAnsi="Times New Roman" w:cs="Times New Roman"/>
                <w:sz w:val="28"/>
                <w:szCs w:val="28"/>
                <w:lang w:val="uk-UA"/>
              </w:rPr>
            </w:pPr>
            <w:r w:rsidRPr="005C7FAD">
              <w:rPr>
                <w:rFonts w:ascii="Times New Roman" w:hAnsi="Times New Roman" w:cs="Times New Roman"/>
                <w:sz w:val="28"/>
                <w:szCs w:val="28"/>
                <w:lang w:val="uk-UA"/>
              </w:rPr>
              <w:t>За реакцією основних складових біосфери</w:t>
            </w:r>
          </w:p>
        </w:tc>
        <w:tc>
          <w:tcPr>
            <w:tcW w:w="6752" w:type="dxa"/>
            <w:vAlign w:val="center"/>
          </w:tcPr>
          <w:p w14:paraId="48BCFE78" w14:textId="77777777" w:rsidR="00A72693" w:rsidRPr="005C7FAD" w:rsidRDefault="00A72693" w:rsidP="00E610BA">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Геофізичний, біологічний ( втому числі генетичний), екологічний (включаючи геофізичний і біологічний)</w:t>
            </w:r>
          </w:p>
        </w:tc>
      </w:tr>
      <w:tr w:rsidR="00A72693" w:rsidRPr="00FE1443" w14:paraId="3FF57C03" w14:textId="77777777" w:rsidTr="004B7F5C">
        <w:trPr>
          <w:trHeight w:val="596"/>
        </w:trPr>
        <w:tc>
          <w:tcPr>
            <w:tcW w:w="2933" w:type="dxa"/>
            <w:vAlign w:val="center"/>
          </w:tcPr>
          <w:p w14:paraId="317604DD" w14:textId="77777777" w:rsidR="00A72693" w:rsidRPr="005C7FAD" w:rsidRDefault="00A72693" w:rsidP="00E610BA">
            <w:pPr>
              <w:rPr>
                <w:rFonts w:ascii="Times New Roman" w:hAnsi="Times New Roman" w:cs="Times New Roman"/>
                <w:sz w:val="28"/>
                <w:szCs w:val="28"/>
                <w:lang w:val="uk-UA"/>
              </w:rPr>
            </w:pPr>
            <w:r w:rsidRPr="005C7FAD">
              <w:rPr>
                <w:rFonts w:ascii="Times New Roman" w:hAnsi="Times New Roman" w:cs="Times New Roman"/>
                <w:sz w:val="28"/>
                <w:szCs w:val="28"/>
                <w:lang w:val="uk-UA"/>
              </w:rPr>
              <w:t>За основними складовими біосфери</w:t>
            </w:r>
          </w:p>
        </w:tc>
        <w:tc>
          <w:tcPr>
            <w:tcW w:w="6752" w:type="dxa"/>
            <w:vAlign w:val="center"/>
          </w:tcPr>
          <w:p w14:paraId="17A56A8E" w14:textId="77777777" w:rsidR="00A72693" w:rsidRPr="005C7FAD" w:rsidRDefault="00A72693" w:rsidP="00E610BA">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Моніторинг антропогенних змін в атмосфері, гідросфері та літосфері</w:t>
            </w:r>
          </w:p>
        </w:tc>
      </w:tr>
      <w:tr w:rsidR="00A72693" w:rsidRPr="00FE1443" w14:paraId="05B0CA14" w14:textId="77777777" w:rsidTr="004B7F5C">
        <w:trPr>
          <w:trHeight w:val="894"/>
        </w:trPr>
        <w:tc>
          <w:tcPr>
            <w:tcW w:w="2933" w:type="dxa"/>
            <w:vAlign w:val="center"/>
          </w:tcPr>
          <w:p w14:paraId="47A3624B" w14:textId="77777777" w:rsidR="00A72693" w:rsidRPr="005C7FAD" w:rsidRDefault="00A72693" w:rsidP="00E610BA">
            <w:pPr>
              <w:rPr>
                <w:rFonts w:ascii="Times New Roman" w:hAnsi="Times New Roman" w:cs="Times New Roman"/>
                <w:sz w:val="28"/>
                <w:szCs w:val="28"/>
                <w:lang w:val="uk-UA"/>
              </w:rPr>
            </w:pPr>
            <w:r w:rsidRPr="005C7FAD">
              <w:rPr>
                <w:rFonts w:ascii="Times New Roman" w:hAnsi="Times New Roman" w:cs="Times New Roman"/>
                <w:sz w:val="28"/>
                <w:szCs w:val="28"/>
                <w:lang w:val="uk-UA"/>
              </w:rPr>
              <w:t>За джерелами впливу</w:t>
            </w:r>
          </w:p>
        </w:tc>
        <w:tc>
          <w:tcPr>
            <w:tcW w:w="6752" w:type="dxa"/>
            <w:vAlign w:val="center"/>
          </w:tcPr>
          <w:p w14:paraId="61FEC3F7" w14:textId="77777777" w:rsidR="00A72693" w:rsidRPr="005C7FAD" w:rsidRDefault="00A72693" w:rsidP="00E610BA">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Моніторинг джерел забруднень, інгредієнтний моніторинг (окремих забруднювальних речовин, радіоактивних випромінювань, шумів тощо)</w:t>
            </w:r>
          </w:p>
        </w:tc>
      </w:tr>
      <w:tr w:rsidR="00A72693" w:rsidRPr="005C7FAD" w14:paraId="5E96BCA5" w14:textId="77777777" w:rsidTr="004B7F5C">
        <w:trPr>
          <w:trHeight w:val="296"/>
        </w:trPr>
        <w:tc>
          <w:tcPr>
            <w:tcW w:w="2933" w:type="dxa"/>
            <w:vAlign w:val="center"/>
          </w:tcPr>
          <w:p w14:paraId="6A451198" w14:textId="77777777" w:rsidR="00A72693" w:rsidRPr="005C7FAD" w:rsidRDefault="00A72693" w:rsidP="00E610BA">
            <w:pPr>
              <w:rPr>
                <w:rFonts w:ascii="Times New Roman" w:hAnsi="Times New Roman" w:cs="Times New Roman"/>
                <w:sz w:val="28"/>
                <w:szCs w:val="28"/>
                <w:lang w:val="uk-UA"/>
              </w:rPr>
            </w:pPr>
            <w:r w:rsidRPr="005C7FAD">
              <w:rPr>
                <w:rFonts w:ascii="Times New Roman" w:hAnsi="Times New Roman" w:cs="Times New Roman"/>
                <w:sz w:val="28"/>
                <w:szCs w:val="28"/>
                <w:lang w:val="uk-UA"/>
              </w:rPr>
              <w:t>За факторами впливу</w:t>
            </w:r>
          </w:p>
        </w:tc>
        <w:tc>
          <w:tcPr>
            <w:tcW w:w="6752" w:type="dxa"/>
            <w:vAlign w:val="center"/>
          </w:tcPr>
          <w:p w14:paraId="76C0D420" w14:textId="77777777" w:rsidR="00A72693" w:rsidRPr="005C7FAD" w:rsidRDefault="00A72693" w:rsidP="00E610BA">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Біотичний і абіотичний</w:t>
            </w:r>
          </w:p>
        </w:tc>
      </w:tr>
      <w:tr w:rsidR="00A72693" w:rsidRPr="00FE1443" w14:paraId="5F2F20B9" w14:textId="77777777" w:rsidTr="004B7F5C">
        <w:trPr>
          <w:trHeight w:val="596"/>
        </w:trPr>
        <w:tc>
          <w:tcPr>
            <w:tcW w:w="2933" w:type="dxa"/>
            <w:vAlign w:val="center"/>
          </w:tcPr>
          <w:p w14:paraId="57CFEADE" w14:textId="77777777" w:rsidR="00A72693" w:rsidRPr="005C7FAD" w:rsidRDefault="00A72693" w:rsidP="00E610BA">
            <w:pPr>
              <w:rPr>
                <w:rFonts w:ascii="Times New Roman" w:hAnsi="Times New Roman" w:cs="Times New Roman"/>
                <w:sz w:val="28"/>
                <w:szCs w:val="28"/>
                <w:lang w:val="uk-UA"/>
              </w:rPr>
            </w:pPr>
            <w:r w:rsidRPr="005C7FAD">
              <w:rPr>
                <w:rFonts w:ascii="Times New Roman" w:hAnsi="Times New Roman" w:cs="Times New Roman"/>
                <w:sz w:val="28"/>
                <w:szCs w:val="28"/>
                <w:lang w:val="uk-UA"/>
              </w:rPr>
              <w:t>За рівнем гостроти та глобальності</w:t>
            </w:r>
          </w:p>
        </w:tc>
        <w:tc>
          <w:tcPr>
            <w:tcW w:w="6752" w:type="dxa"/>
            <w:vAlign w:val="center"/>
          </w:tcPr>
          <w:p w14:paraId="5E723A30" w14:textId="77777777" w:rsidR="00A72693" w:rsidRPr="005C7FAD" w:rsidRDefault="00A72693" w:rsidP="00E610BA">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Моніторинг океану, клімату Землі, озоносфери тощо</w:t>
            </w:r>
          </w:p>
        </w:tc>
      </w:tr>
      <w:tr w:rsidR="00A72693" w:rsidRPr="005C7FAD" w14:paraId="0E33AF51" w14:textId="77777777" w:rsidTr="004B7F5C">
        <w:trPr>
          <w:trHeight w:val="596"/>
        </w:trPr>
        <w:tc>
          <w:tcPr>
            <w:tcW w:w="2933" w:type="dxa"/>
            <w:vAlign w:val="center"/>
          </w:tcPr>
          <w:p w14:paraId="2E073884" w14:textId="77777777" w:rsidR="00A72693" w:rsidRPr="005C7FAD" w:rsidRDefault="00A72693" w:rsidP="00E610BA">
            <w:pPr>
              <w:rPr>
                <w:rFonts w:ascii="Times New Roman" w:hAnsi="Times New Roman" w:cs="Times New Roman"/>
                <w:sz w:val="28"/>
                <w:szCs w:val="28"/>
                <w:lang w:val="uk-UA"/>
              </w:rPr>
            </w:pPr>
            <w:r w:rsidRPr="005C7FAD">
              <w:rPr>
                <w:rFonts w:ascii="Times New Roman" w:hAnsi="Times New Roman" w:cs="Times New Roman"/>
                <w:sz w:val="28"/>
                <w:szCs w:val="28"/>
                <w:lang w:val="uk-UA"/>
              </w:rPr>
              <w:t>За методами спостережень</w:t>
            </w:r>
          </w:p>
        </w:tc>
        <w:tc>
          <w:tcPr>
            <w:tcW w:w="6752" w:type="dxa"/>
            <w:vAlign w:val="center"/>
          </w:tcPr>
          <w:p w14:paraId="660FFB97" w14:textId="77777777" w:rsidR="00A72693" w:rsidRPr="005C7FAD" w:rsidRDefault="00A72693" w:rsidP="00E610BA">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Аерокосмічний моніторинг (дистанційні методи), За фізичними, хімічними та біологічними показниками</w:t>
            </w:r>
          </w:p>
        </w:tc>
      </w:tr>
      <w:tr w:rsidR="00A72693" w:rsidRPr="005C7FAD" w14:paraId="26D41B49" w14:textId="77777777" w:rsidTr="004B7F5C">
        <w:trPr>
          <w:trHeight w:val="842"/>
        </w:trPr>
        <w:tc>
          <w:tcPr>
            <w:tcW w:w="2933" w:type="dxa"/>
          </w:tcPr>
          <w:p w14:paraId="6FD979A2" w14:textId="77777777" w:rsidR="00A72693" w:rsidRPr="005C7FAD" w:rsidRDefault="00A72693" w:rsidP="00E610BA">
            <w:pPr>
              <w:rPr>
                <w:rFonts w:ascii="Times New Roman" w:hAnsi="Times New Roman" w:cs="Times New Roman"/>
                <w:sz w:val="28"/>
                <w:szCs w:val="28"/>
                <w:lang w:val="uk-UA"/>
              </w:rPr>
            </w:pPr>
            <w:r w:rsidRPr="005C7FAD">
              <w:rPr>
                <w:rFonts w:ascii="Times New Roman" w:hAnsi="Times New Roman" w:cs="Times New Roman"/>
                <w:sz w:val="28"/>
                <w:szCs w:val="28"/>
                <w:lang w:val="uk-UA"/>
              </w:rPr>
              <w:t>За системністю підходу</w:t>
            </w:r>
          </w:p>
        </w:tc>
        <w:tc>
          <w:tcPr>
            <w:tcW w:w="6752" w:type="dxa"/>
          </w:tcPr>
          <w:p w14:paraId="051C396F" w14:textId="77777777" w:rsidR="00A72693" w:rsidRPr="005C7FAD" w:rsidRDefault="00A72693" w:rsidP="00E610BA">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Медико-біологічний або санітарно-гігієнічний (стану здоров´я населення), біоекологічний, кліматичний</w:t>
            </w:r>
          </w:p>
        </w:tc>
      </w:tr>
    </w:tbl>
    <w:p w14:paraId="32278FB2" w14:textId="77777777" w:rsidR="00A72693" w:rsidRPr="005C7FAD" w:rsidRDefault="00A72693" w:rsidP="00A72693">
      <w:pPr>
        <w:spacing w:after="0" w:line="360" w:lineRule="auto"/>
        <w:jc w:val="both"/>
        <w:rPr>
          <w:rFonts w:ascii="Times New Roman" w:hAnsi="Times New Roman" w:cs="Times New Roman"/>
          <w:sz w:val="24"/>
          <w:szCs w:val="24"/>
          <w:lang w:val="uk-UA"/>
        </w:rPr>
      </w:pPr>
    </w:p>
    <w:p w14:paraId="32C060C7" w14:textId="0BB304F4"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Об’єктами моніторингу довкiлля залежно вiд piвня та мети </w:t>
      </w:r>
      <w:r w:rsidR="00492C95" w:rsidRPr="005C7FAD">
        <w:rPr>
          <w:rFonts w:ascii="Times New Roman" w:hAnsi="Times New Roman" w:cs="Times New Roman"/>
          <w:sz w:val="28"/>
          <w:szCs w:val="28"/>
          <w:lang w:val="uk-UA"/>
        </w:rPr>
        <w:t>досліджень</w:t>
      </w:r>
      <w:r w:rsidRPr="005C7FAD">
        <w:rPr>
          <w:rFonts w:ascii="Times New Roman" w:hAnsi="Times New Roman" w:cs="Times New Roman"/>
          <w:sz w:val="28"/>
          <w:szCs w:val="28"/>
          <w:lang w:val="uk-UA"/>
        </w:rPr>
        <w:t xml:space="preserve"> можуть бути </w:t>
      </w:r>
      <w:r w:rsidR="00492C95" w:rsidRPr="005C7FAD">
        <w:rPr>
          <w:rFonts w:ascii="Times New Roman" w:hAnsi="Times New Roman" w:cs="Times New Roman"/>
          <w:sz w:val="28"/>
          <w:szCs w:val="28"/>
          <w:lang w:val="uk-UA"/>
        </w:rPr>
        <w:t>навколишнє</w:t>
      </w:r>
      <w:r w:rsidRPr="005C7FAD">
        <w:rPr>
          <w:rFonts w:ascii="Times New Roman" w:hAnsi="Times New Roman" w:cs="Times New Roman"/>
          <w:sz w:val="28"/>
          <w:szCs w:val="28"/>
          <w:lang w:val="uk-UA"/>
        </w:rPr>
        <w:t xml:space="preserve"> середовище, його елементи (атмосферне повiтря, </w:t>
      </w:r>
      <w:r w:rsidR="00E610BA" w:rsidRPr="005C7FAD">
        <w:rPr>
          <w:rFonts w:ascii="Times New Roman" w:hAnsi="Times New Roman" w:cs="Times New Roman"/>
          <w:sz w:val="28"/>
          <w:szCs w:val="28"/>
          <w:lang w:val="uk-UA"/>
        </w:rPr>
        <w:t>поверхневі</w:t>
      </w:r>
      <w:r w:rsidRPr="005C7FAD">
        <w:rPr>
          <w:rFonts w:ascii="Times New Roman" w:hAnsi="Times New Roman" w:cs="Times New Roman"/>
          <w:sz w:val="28"/>
          <w:szCs w:val="28"/>
          <w:lang w:val="uk-UA"/>
        </w:rPr>
        <w:t xml:space="preserve"> й </w:t>
      </w:r>
      <w:r w:rsidR="00E610BA" w:rsidRPr="005C7FAD">
        <w:rPr>
          <w:rFonts w:ascii="Times New Roman" w:hAnsi="Times New Roman" w:cs="Times New Roman"/>
          <w:sz w:val="28"/>
          <w:szCs w:val="28"/>
          <w:lang w:val="uk-UA"/>
        </w:rPr>
        <w:t>підземні</w:t>
      </w:r>
      <w:r w:rsidRPr="005C7FAD">
        <w:rPr>
          <w:rFonts w:ascii="Times New Roman" w:hAnsi="Times New Roman" w:cs="Times New Roman"/>
          <w:sz w:val="28"/>
          <w:szCs w:val="28"/>
          <w:lang w:val="uk-UA"/>
        </w:rPr>
        <w:t xml:space="preserve"> води, ґрунтовий i рослинний покриви, екосистеми, їхні </w:t>
      </w:r>
      <w:r w:rsidR="00E610BA" w:rsidRPr="005C7FAD">
        <w:rPr>
          <w:rFonts w:ascii="Times New Roman" w:hAnsi="Times New Roman" w:cs="Times New Roman"/>
          <w:sz w:val="28"/>
          <w:szCs w:val="28"/>
          <w:lang w:val="uk-UA"/>
        </w:rPr>
        <w:t>абіотичні</w:t>
      </w:r>
      <w:r w:rsidRPr="005C7FAD">
        <w:rPr>
          <w:rFonts w:ascii="Times New Roman" w:hAnsi="Times New Roman" w:cs="Times New Roman"/>
          <w:sz w:val="28"/>
          <w:szCs w:val="28"/>
          <w:lang w:val="uk-UA"/>
        </w:rPr>
        <w:t xml:space="preserve"> й </w:t>
      </w:r>
      <w:r w:rsidR="00E610BA" w:rsidRPr="005C7FAD">
        <w:rPr>
          <w:rFonts w:ascii="Times New Roman" w:hAnsi="Times New Roman" w:cs="Times New Roman"/>
          <w:sz w:val="28"/>
          <w:szCs w:val="28"/>
          <w:lang w:val="uk-UA"/>
        </w:rPr>
        <w:t>біотичні</w:t>
      </w:r>
      <w:r w:rsidRPr="005C7FAD">
        <w:rPr>
          <w:rFonts w:ascii="Times New Roman" w:hAnsi="Times New Roman" w:cs="Times New Roman"/>
          <w:sz w:val="28"/>
          <w:szCs w:val="28"/>
          <w:lang w:val="uk-UA"/>
        </w:rPr>
        <w:t xml:space="preserve"> </w:t>
      </w:r>
      <w:r w:rsidR="00E610BA" w:rsidRPr="005C7FAD">
        <w:rPr>
          <w:rFonts w:ascii="Times New Roman" w:hAnsi="Times New Roman" w:cs="Times New Roman"/>
          <w:sz w:val="28"/>
          <w:szCs w:val="28"/>
          <w:lang w:val="uk-UA"/>
        </w:rPr>
        <w:t>складові</w:t>
      </w:r>
      <w:r w:rsidRPr="005C7FAD">
        <w:rPr>
          <w:rFonts w:ascii="Times New Roman" w:hAnsi="Times New Roman" w:cs="Times New Roman"/>
          <w:sz w:val="28"/>
          <w:szCs w:val="28"/>
          <w:lang w:val="uk-UA"/>
        </w:rPr>
        <w:t xml:space="preserve">, </w:t>
      </w:r>
      <w:r w:rsidR="00E610BA" w:rsidRPr="005C7FAD">
        <w:rPr>
          <w:rFonts w:ascii="Times New Roman" w:hAnsi="Times New Roman" w:cs="Times New Roman"/>
          <w:sz w:val="28"/>
          <w:szCs w:val="28"/>
          <w:lang w:val="uk-UA"/>
        </w:rPr>
        <w:t>біосфера</w:t>
      </w:r>
      <w:r w:rsidRPr="005C7FAD">
        <w:rPr>
          <w:rFonts w:ascii="Times New Roman" w:hAnsi="Times New Roman" w:cs="Times New Roman"/>
          <w:sz w:val="28"/>
          <w:szCs w:val="28"/>
          <w:lang w:val="uk-UA"/>
        </w:rPr>
        <w:t xml:space="preserve">) та джерела впливу на </w:t>
      </w:r>
      <w:r w:rsidR="00E610BA" w:rsidRPr="005C7FAD">
        <w:rPr>
          <w:rFonts w:ascii="Times New Roman" w:hAnsi="Times New Roman" w:cs="Times New Roman"/>
          <w:sz w:val="28"/>
          <w:szCs w:val="28"/>
          <w:lang w:val="uk-UA"/>
        </w:rPr>
        <w:t>довкілля</w:t>
      </w:r>
      <w:r w:rsidRPr="005C7FAD">
        <w:rPr>
          <w:rFonts w:ascii="Times New Roman" w:hAnsi="Times New Roman" w:cs="Times New Roman"/>
          <w:sz w:val="28"/>
          <w:szCs w:val="28"/>
          <w:lang w:val="uk-UA"/>
        </w:rPr>
        <w:t>.</w:t>
      </w:r>
    </w:p>
    <w:p w14:paraId="194D8637" w14:textId="0DFB483F"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Монiторинг </w:t>
      </w:r>
      <w:r w:rsidR="00E610BA" w:rsidRPr="005C7FAD">
        <w:rPr>
          <w:rFonts w:ascii="Times New Roman" w:hAnsi="Times New Roman" w:cs="Times New Roman"/>
          <w:sz w:val="28"/>
          <w:szCs w:val="28"/>
          <w:lang w:val="uk-UA"/>
        </w:rPr>
        <w:t>довкілля</w:t>
      </w:r>
      <w:r w:rsidRPr="005C7FAD">
        <w:rPr>
          <w:rFonts w:ascii="Times New Roman" w:hAnsi="Times New Roman" w:cs="Times New Roman"/>
          <w:sz w:val="28"/>
          <w:szCs w:val="28"/>
          <w:lang w:val="uk-UA"/>
        </w:rPr>
        <w:t xml:space="preserve"> як комплексна галузь знань послуговується загальнонауковими методами досліджень, такими як аналiз i синтез, сходження вiд конкретного до абстрактного, узагальнення, математичне й </w:t>
      </w:r>
      <w:r w:rsidRPr="005C7FAD">
        <w:rPr>
          <w:rFonts w:ascii="Times New Roman" w:hAnsi="Times New Roman" w:cs="Times New Roman"/>
          <w:sz w:val="28"/>
          <w:szCs w:val="28"/>
          <w:lang w:val="uk-UA"/>
        </w:rPr>
        <w:lastRenderedPageBreak/>
        <w:t>статистичне оброблення iнформацiї. Разом з тим монiторинг довкiлля розробляє власнi методи аналiзу, прогнозування стану екологiчних систем i процесiв, що в них вiдбуваються. На пiдставi дослiдження зв’язкiв мiж процесами й складовими екосистем, впливу на них природних та антропогенних факторiв монiторинг з’ясовує спiльнi закономiрностi функцiонування, а також особливостi стану екосистем, компонентiв бiосфери на рiзних просторово-</w:t>
      </w:r>
      <w:r w:rsidR="00EE054D" w:rsidRPr="005C7FAD">
        <w:rPr>
          <w:rFonts w:ascii="Times New Roman" w:hAnsi="Times New Roman" w:cs="Times New Roman"/>
          <w:sz w:val="28"/>
          <w:szCs w:val="28"/>
          <w:lang w:val="uk-UA"/>
        </w:rPr>
        <w:t>територіальних</w:t>
      </w:r>
      <w:r w:rsidRPr="005C7FAD">
        <w:rPr>
          <w:rFonts w:ascii="Times New Roman" w:hAnsi="Times New Roman" w:cs="Times New Roman"/>
          <w:sz w:val="28"/>
          <w:szCs w:val="28"/>
          <w:lang w:val="uk-UA"/>
        </w:rPr>
        <w:t xml:space="preserve"> рiвнях.</w:t>
      </w:r>
    </w:p>
    <w:p w14:paraId="4E22B03D"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Ця наука забезпечує здобуття нових знань про навколишнє середовище з використанням методiв оцiнювання та прогнозування стану його елементiв (атмосферного повiтря, поверхневих i пiдземних вод, ґрунтового й рослинного покриву), розкриває їх взаємозв’язки i взаємовпливи. При виконаннi своїх функцiй монiторинг довкiлля використовує рiзноманiтнi методи отримання первинної та вторинної iнформацiї.</w:t>
      </w:r>
    </w:p>
    <w:p w14:paraId="23D00035"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Методи отримання первинної iнформацiї реалiзуються через безпосереднi спостереження на вiдповiдних станцiях, постах, створах. Такими є метеорологiчнi, гiдрологiчнi, океанiчнi, геофiзичнi, бiологiчнi, фоновi спостереження. Данi про стан довкiлля одержують i за допомогою дистанцiйних засобiв спостережень, зокрема внаслiдок прямих спостережень iз супутникiв Землi, вертикальних зондувань, фотографiчних та геофiзичних зйомок, а також геостацiонарних спостережень.</w:t>
      </w:r>
    </w:p>
    <w:p w14:paraId="7DA4C83E"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Методи отримання вторинної iнформацiї полягають в упорядкуваннi й опрацюваннi бази даних, одержаних за допомогою первинної iнформацiї. Результати фiксують у виглядi карт, таблиць, графiкiв.</w:t>
      </w:r>
    </w:p>
    <w:p w14:paraId="35A2EE4E"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 останні роки в рамках міжнародних угод приділяється велика увага організації та веденню транскордонного моніторингу поверхневих вод.</w:t>
      </w:r>
    </w:p>
    <w:p w14:paraId="469D02DF"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Для басейнів річок, особливо транскордонних, розробляються та впроваджуються плани управління річковими басейнами (ПУРБ) з урахуванням принципів інтегрованого управління водними ресурсами та рекомендацій Єврокомісії, головним чином, Водної рамкової директиви 2000/06/ЕС (ВРД). У ВРД програмам організації моніторингу вод присвячено </w:t>
      </w:r>
      <w:r w:rsidRPr="005C7FAD">
        <w:rPr>
          <w:rFonts w:ascii="Times New Roman" w:hAnsi="Times New Roman" w:cs="Times New Roman"/>
          <w:sz w:val="28"/>
          <w:szCs w:val="28"/>
          <w:lang w:val="uk-UA"/>
        </w:rPr>
        <w:lastRenderedPageBreak/>
        <w:t>статтю «Моніторинг стану поверхневих вод, стану підземних вод та охоронних зон».</w:t>
      </w:r>
    </w:p>
    <w:p w14:paraId="10840B5E" w14:textId="77A1AD6D"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Для поверхневих вод програми повинні охоплювати: об’єм і рівень або витрату потоку та екологічний і хімічний стан, а також екологічний потенціал водних об’єктів.</w:t>
      </w:r>
    </w:p>
    <w:p w14:paraId="34B4CD45"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Для підземних вод такі програми повинні охоплювати моніторинг хімічного та кількісного стану.</w:t>
      </w:r>
    </w:p>
    <w:p w14:paraId="3451D7B9" w14:textId="2E0F70DB" w:rsidR="00A72693" w:rsidRPr="005C7FAD" w:rsidRDefault="00A72693" w:rsidP="002C4DD6">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У Водній Рамковій </w:t>
      </w:r>
      <w:r w:rsidR="00765815" w:rsidRPr="005C7FAD">
        <w:rPr>
          <w:rFonts w:ascii="Times New Roman" w:hAnsi="Times New Roman" w:cs="Times New Roman"/>
          <w:sz w:val="28"/>
          <w:szCs w:val="28"/>
          <w:lang w:val="uk-UA"/>
        </w:rPr>
        <w:t>Директиві</w:t>
      </w:r>
      <w:r w:rsidRPr="005C7FAD">
        <w:rPr>
          <w:rFonts w:ascii="Times New Roman" w:hAnsi="Times New Roman" w:cs="Times New Roman"/>
          <w:sz w:val="28"/>
          <w:szCs w:val="28"/>
          <w:lang w:val="uk-UA"/>
        </w:rPr>
        <w:t xml:space="preserve"> (ВДР) вказано які саме показники або групи показників якості води слід вимірювати для кожного виду водних об’єктів дана характеристика критеріїв визначення екологічного стану вод за фізико-хімічними, гідробіологічними та </w:t>
      </w:r>
      <w:r w:rsidR="00CB48CF" w:rsidRPr="005C7FAD">
        <w:rPr>
          <w:rFonts w:ascii="Times New Roman" w:hAnsi="Times New Roman" w:cs="Times New Roman"/>
          <w:sz w:val="28"/>
          <w:szCs w:val="28"/>
          <w:lang w:val="uk-UA"/>
        </w:rPr>
        <w:t>гідро-морфологічними</w:t>
      </w:r>
      <w:r w:rsidRPr="005C7FAD">
        <w:rPr>
          <w:rFonts w:ascii="Times New Roman" w:hAnsi="Times New Roman" w:cs="Times New Roman"/>
          <w:sz w:val="28"/>
          <w:szCs w:val="28"/>
          <w:lang w:val="uk-UA"/>
        </w:rPr>
        <w:t xml:space="preserve"> показниками, причому особлива увага приділена саме гідробіол</w:t>
      </w:r>
      <w:r w:rsidR="002C4DD6">
        <w:rPr>
          <w:rFonts w:ascii="Times New Roman" w:hAnsi="Times New Roman" w:cs="Times New Roman"/>
          <w:sz w:val="28"/>
          <w:szCs w:val="28"/>
          <w:lang w:val="uk-UA"/>
        </w:rPr>
        <w:t xml:space="preserve">огічним показникам якості води. </w:t>
      </w:r>
      <w:r w:rsidRPr="005C7FAD">
        <w:rPr>
          <w:rFonts w:ascii="Times New Roman" w:hAnsi="Times New Roman" w:cs="Times New Roman"/>
          <w:sz w:val="28"/>
          <w:szCs w:val="28"/>
          <w:lang w:val="uk-UA"/>
        </w:rPr>
        <w:t xml:space="preserve">ВРД містить комплекс директив щодо вибору частоти спостережень, щодо </w:t>
      </w:r>
      <w:r w:rsidR="00765815" w:rsidRPr="005C7FAD">
        <w:rPr>
          <w:rFonts w:ascii="Times New Roman" w:hAnsi="Times New Roman" w:cs="Times New Roman"/>
          <w:sz w:val="28"/>
          <w:szCs w:val="28"/>
          <w:lang w:val="uk-UA"/>
        </w:rPr>
        <w:t>методики</w:t>
      </w:r>
      <w:r w:rsidRPr="005C7FAD">
        <w:rPr>
          <w:rFonts w:ascii="Times New Roman" w:hAnsi="Times New Roman" w:cs="Times New Roman"/>
          <w:sz w:val="28"/>
          <w:szCs w:val="28"/>
          <w:lang w:val="uk-UA"/>
        </w:rPr>
        <w:t xml:space="preserve"> виконання вимірювань показників щодо забезпечення можливості коректного порівняння результатів спостережень різних країн, щодо подання результатів моніторингу та їх інтерпретації: визначення екологічного і хімічного стану та екологічного потенціалу водних об’єктів.</w:t>
      </w:r>
    </w:p>
    <w:p w14:paraId="42CD934C" w14:textId="4EBB0BA3"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Важливою особливістю ВРД є використання референційних умов водних об’єктів. Усі поверхневі водні об’єкти розбиваються на типи за рядом критеріїв. Для кожного тип</w:t>
      </w:r>
      <w:r w:rsidR="00053A83" w:rsidRPr="005C7FAD">
        <w:rPr>
          <w:rFonts w:ascii="Times New Roman" w:hAnsi="Times New Roman" w:cs="Times New Roman"/>
          <w:sz w:val="28"/>
          <w:szCs w:val="28"/>
          <w:lang w:val="uk-UA"/>
        </w:rPr>
        <w:t>у</w:t>
      </w:r>
      <w:r w:rsidRPr="005C7FAD">
        <w:rPr>
          <w:rFonts w:ascii="Times New Roman" w:hAnsi="Times New Roman" w:cs="Times New Roman"/>
          <w:sz w:val="28"/>
          <w:szCs w:val="28"/>
          <w:lang w:val="uk-UA"/>
        </w:rPr>
        <w:t xml:space="preserve"> встановлюються типоспецифічні референційні (початкові) гідро</w:t>
      </w:r>
      <w:r w:rsidR="003C1BB4" w:rsidRPr="005C7FAD">
        <w:rPr>
          <w:rFonts w:ascii="Times New Roman" w:hAnsi="Times New Roman" w:cs="Times New Roman"/>
          <w:sz w:val="28"/>
          <w:szCs w:val="28"/>
          <w:lang w:val="uk-UA"/>
        </w:rPr>
        <w:t>-</w:t>
      </w:r>
      <w:r w:rsidRPr="005C7FAD">
        <w:rPr>
          <w:rFonts w:ascii="Times New Roman" w:hAnsi="Times New Roman" w:cs="Times New Roman"/>
          <w:sz w:val="28"/>
          <w:szCs w:val="28"/>
          <w:lang w:val="uk-UA"/>
        </w:rPr>
        <w:t>морфологічні, гідробіологічні та фізико</w:t>
      </w:r>
      <w:r w:rsidR="00340A01" w:rsidRPr="005C7FAD">
        <w:rPr>
          <w:rFonts w:ascii="Times New Roman" w:hAnsi="Times New Roman" w:cs="Times New Roman"/>
          <w:sz w:val="28"/>
          <w:szCs w:val="28"/>
          <w:lang w:val="uk-UA"/>
        </w:rPr>
        <w:t>-</w:t>
      </w:r>
      <w:r w:rsidRPr="005C7FAD">
        <w:rPr>
          <w:rFonts w:ascii="Times New Roman" w:hAnsi="Times New Roman" w:cs="Times New Roman"/>
          <w:sz w:val="28"/>
          <w:szCs w:val="28"/>
          <w:lang w:val="uk-UA"/>
        </w:rPr>
        <w:t>хімічні умови, які репрезентують величини відповідних гідро</w:t>
      </w:r>
      <w:r w:rsidR="003C1BB4" w:rsidRPr="005C7FAD">
        <w:rPr>
          <w:rFonts w:ascii="Times New Roman" w:hAnsi="Times New Roman" w:cs="Times New Roman"/>
          <w:sz w:val="28"/>
          <w:szCs w:val="28"/>
          <w:lang w:val="uk-UA"/>
        </w:rPr>
        <w:t>-</w:t>
      </w:r>
      <w:r w:rsidRPr="005C7FAD">
        <w:rPr>
          <w:rFonts w:ascii="Times New Roman" w:hAnsi="Times New Roman" w:cs="Times New Roman"/>
          <w:sz w:val="28"/>
          <w:szCs w:val="28"/>
          <w:lang w:val="uk-UA"/>
        </w:rPr>
        <w:t>морфологічних, гідробіологічних та фізико-хімічних елементів якості. Для такого тип</w:t>
      </w:r>
      <w:r w:rsidR="00340A01" w:rsidRPr="005C7FAD">
        <w:rPr>
          <w:rFonts w:ascii="Times New Roman" w:hAnsi="Times New Roman" w:cs="Times New Roman"/>
          <w:sz w:val="28"/>
          <w:szCs w:val="28"/>
          <w:lang w:val="uk-UA"/>
        </w:rPr>
        <w:t>у</w:t>
      </w:r>
      <w:r w:rsidRPr="005C7FAD">
        <w:rPr>
          <w:rFonts w:ascii="Times New Roman" w:hAnsi="Times New Roman" w:cs="Times New Roman"/>
          <w:sz w:val="28"/>
          <w:szCs w:val="28"/>
          <w:lang w:val="uk-UA"/>
        </w:rPr>
        <w:t xml:space="preserve"> водного об’єкта за умови відмінного екологічного стану. Саме з такими референційними умовами і проводиться порівняння параметрів кожного реального водного об’єкта з метою визначення коефіцієнта його екологічної якості та ін.</w:t>
      </w:r>
    </w:p>
    <w:p w14:paraId="6398A233"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Коефіцієнт екологічної якості виражає співвідношення між виміряними значеннями біологічних параметрів та референційними значеннями обраного поверхневого водного об’єкта. Коефіцієнт виражається числовою величиною від нуля до одиниці: відмінний екологічний стан відповідає значенням, </w:t>
      </w:r>
      <w:r w:rsidRPr="005C7FAD">
        <w:rPr>
          <w:rFonts w:ascii="Times New Roman" w:hAnsi="Times New Roman" w:cs="Times New Roman"/>
          <w:sz w:val="28"/>
          <w:szCs w:val="28"/>
          <w:lang w:val="uk-UA"/>
        </w:rPr>
        <w:lastRenderedPageBreak/>
        <w:t>близьким до одиниці, а поганий екологічний стан — значенням, близьким до нуля.</w:t>
      </w:r>
    </w:p>
    <w:p w14:paraId="71936554"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Подібні плани управління річковим басейном створюються для всіх великих річок України в межах, переважно, міжнародних проектів та програм.</w:t>
      </w:r>
    </w:p>
    <w:p w14:paraId="3EA32973" w14:textId="7DD03905"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Для акумулювання та узагальнення </w:t>
      </w:r>
      <w:r w:rsidR="007C31EF" w:rsidRPr="005C7FAD">
        <w:rPr>
          <w:rFonts w:ascii="Times New Roman" w:hAnsi="Times New Roman" w:cs="Times New Roman"/>
          <w:sz w:val="28"/>
          <w:szCs w:val="28"/>
          <w:lang w:val="uk-UA"/>
        </w:rPr>
        <w:t>інформації</w:t>
      </w:r>
      <w:r w:rsidRPr="005C7FAD">
        <w:rPr>
          <w:rFonts w:ascii="Times New Roman" w:hAnsi="Times New Roman" w:cs="Times New Roman"/>
          <w:sz w:val="28"/>
          <w:szCs w:val="28"/>
          <w:lang w:val="uk-UA"/>
        </w:rPr>
        <w:t xml:space="preserve"> </w:t>
      </w:r>
      <w:r w:rsidR="007C31EF" w:rsidRPr="005C7FAD">
        <w:rPr>
          <w:rFonts w:ascii="Times New Roman" w:hAnsi="Times New Roman" w:cs="Times New Roman"/>
          <w:sz w:val="28"/>
          <w:szCs w:val="28"/>
          <w:lang w:val="uk-UA"/>
        </w:rPr>
        <w:t>функціонують</w:t>
      </w:r>
      <w:r w:rsidRPr="005C7FAD">
        <w:rPr>
          <w:rFonts w:ascii="Times New Roman" w:hAnsi="Times New Roman" w:cs="Times New Roman"/>
          <w:sz w:val="28"/>
          <w:szCs w:val="28"/>
          <w:lang w:val="uk-UA"/>
        </w:rPr>
        <w:t xml:space="preserve"> </w:t>
      </w:r>
      <w:r w:rsidR="007C31EF" w:rsidRPr="005C7FAD">
        <w:rPr>
          <w:rFonts w:ascii="Times New Roman" w:hAnsi="Times New Roman" w:cs="Times New Roman"/>
          <w:sz w:val="28"/>
          <w:szCs w:val="28"/>
          <w:lang w:val="uk-UA"/>
        </w:rPr>
        <w:t>географічні</w:t>
      </w:r>
      <w:r w:rsidRPr="005C7FAD">
        <w:rPr>
          <w:rFonts w:ascii="Times New Roman" w:hAnsi="Times New Roman" w:cs="Times New Roman"/>
          <w:sz w:val="28"/>
          <w:szCs w:val="28"/>
          <w:lang w:val="uk-UA"/>
        </w:rPr>
        <w:t xml:space="preserve"> iнформацiйнi системи (ГІС) − </w:t>
      </w:r>
      <w:r w:rsidR="007C31EF" w:rsidRPr="005C7FAD">
        <w:rPr>
          <w:rFonts w:ascii="Times New Roman" w:hAnsi="Times New Roman" w:cs="Times New Roman"/>
          <w:sz w:val="28"/>
          <w:szCs w:val="28"/>
          <w:lang w:val="uk-UA"/>
        </w:rPr>
        <w:t>комп’ютерні</w:t>
      </w:r>
      <w:r w:rsidRPr="005C7FAD">
        <w:rPr>
          <w:rFonts w:ascii="Times New Roman" w:hAnsi="Times New Roman" w:cs="Times New Roman"/>
          <w:sz w:val="28"/>
          <w:szCs w:val="28"/>
          <w:lang w:val="uk-UA"/>
        </w:rPr>
        <w:t xml:space="preserve"> бази даних, поєднанi з певними аналiтичними засобами для роботи з просторовою </w:t>
      </w:r>
      <w:r w:rsidR="007C31EF" w:rsidRPr="005C7FAD">
        <w:rPr>
          <w:rFonts w:ascii="Times New Roman" w:hAnsi="Times New Roman" w:cs="Times New Roman"/>
          <w:sz w:val="28"/>
          <w:szCs w:val="28"/>
          <w:lang w:val="uk-UA"/>
        </w:rPr>
        <w:t>інформацією</w:t>
      </w:r>
      <w:r w:rsidRPr="005C7FAD">
        <w:rPr>
          <w:rFonts w:ascii="Times New Roman" w:hAnsi="Times New Roman" w:cs="Times New Roman"/>
          <w:sz w:val="28"/>
          <w:szCs w:val="28"/>
          <w:lang w:val="uk-UA"/>
        </w:rPr>
        <w:t xml:space="preserve">. Для оброблення бази даних, оцiнювання i прогнозування стану </w:t>
      </w:r>
      <w:r w:rsidR="007C31EF" w:rsidRPr="005C7FAD">
        <w:rPr>
          <w:rFonts w:ascii="Times New Roman" w:hAnsi="Times New Roman" w:cs="Times New Roman"/>
          <w:sz w:val="28"/>
          <w:szCs w:val="28"/>
          <w:lang w:val="uk-UA"/>
        </w:rPr>
        <w:t>довкілля</w:t>
      </w:r>
      <w:r w:rsidRPr="005C7FAD">
        <w:rPr>
          <w:rFonts w:ascii="Times New Roman" w:hAnsi="Times New Roman" w:cs="Times New Roman"/>
          <w:sz w:val="28"/>
          <w:szCs w:val="28"/>
          <w:lang w:val="uk-UA"/>
        </w:rPr>
        <w:t xml:space="preserve"> застосовують метод аналогiй (дослiджуваний об’єкт оцiнюється вiдповiдно до його типової моделi), емпiричне узагальнення (вивчення зв’язків мiж явищами та процесами об’єкта дослiдження), моделювання (побудова фiзичних, математичних, цифрових моделей).</w:t>
      </w:r>
    </w:p>
    <w:p w14:paraId="1479E3D7"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Монiторинг довкiлля передбачає виконання таких загальних завдань:</w:t>
      </w:r>
    </w:p>
    <w:p w14:paraId="23267863"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спостереження за факторами впливу на навколишнє природне середовище i за його станом;</w:t>
      </w:r>
    </w:p>
    <w:p w14:paraId="15E53A2B"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оцiнювання фактичного стану довкiлля;</w:t>
      </w:r>
    </w:p>
    <w:p w14:paraId="15F5530C"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прогнозування стану навколишнього природного середовища i його оцiнювання;</w:t>
      </w:r>
    </w:p>
    <w:p w14:paraId="7F7FBB83"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дослiдження стану бiосфери, оцiнювання й прогнозування її змiн;</w:t>
      </w:r>
    </w:p>
    <w:p w14:paraId="62498DB8"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визначення обсягу антропогенної дiї на навколишнє природне середовище;</w:t>
      </w:r>
    </w:p>
    <w:p w14:paraId="3ACEB2DF"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установлення факторiв i джерел забруднення навколишнього природного середовища;</w:t>
      </w:r>
    </w:p>
    <w:p w14:paraId="26B0E57D" w14:textId="70C33DEA"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 виявлення критичних та екстремальних </w:t>
      </w:r>
      <w:r w:rsidR="00D044EA" w:rsidRPr="005C7FAD">
        <w:rPr>
          <w:rFonts w:ascii="Times New Roman" w:hAnsi="Times New Roman" w:cs="Times New Roman"/>
          <w:sz w:val="28"/>
          <w:szCs w:val="28"/>
          <w:lang w:val="uk-UA"/>
        </w:rPr>
        <w:t>ситуацій</w:t>
      </w:r>
      <w:r w:rsidRPr="005C7FAD">
        <w:rPr>
          <w:rFonts w:ascii="Times New Roman" w:hAnsi="Times New Roman" w:cs="Times New Roman"/>
          <w:sz w:val="28"/>
          <w:szCs w:val="28"/>
          <w:lang w:val="uk-UA"/>
        </w:rPr>
        <w:t xml:space="preserve">, що порушують </w:t>
      </w:r>
      <w:r w:rsidR="00D044EA" w:rsidRPr="005C7FAD">
        <w:rPr>
          <w:rFonts w:ascii="Times New Roman" w:hAnsi="Times New Roman" w:cs="Times New Roman"/>
          <w:sz w:val="28"/>
          <w:szCs w:val="28"/>
          <w:lang w:val="uk-UA"/>
        </w:rPr>
        <w:t>екологічну</w:t>
      </w:r>
      <w:r w:rsidRPr="005C7FAD">
        <w:rPr>
          <w:rFonts w:ascii="Times New Roman" w:hAnsi="Times New Roman" w:cs="Times New Roman"/>
          <w:sz w:val="28"/>
          <w:szCs w:val="28"/>
          <w:lang w:val="uk-UA"/>
        </w:rPr>
        <w:t xml:space="preserve"> безпеку.</w:t>
      </w:r>
    </w:p>
    <w:p w14:paraId="6B60A308" w14:textId="6B81CB20" w:rsidR="00A72693" w:rsidRPr="005C7FAD" w:rsidRDefault="00D044EA"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Необхідність</w:t>
      </w:r>
      <w:r w:rsidR="00A72693" w:rsidRPr="005C7FAD">
        <w:rPr>
          <w:rFonts w:ascii="Times New Roman" w:hAnsi="Times New Roman" w:cs="Times New Roman"/>
          <w:sz w:val="28"/>
          <w:szCs w:val="28"/>
          <w:lang w:val="uk-UA"/>
        </w:rPr>
        <w:t xml:space="preserve"> виконання цих завдань зумовлює структуру </w:t>
      </w:r>
      <w:r w:rsidRPr="005C7FAD">
        <w:rPr>
          <w:rFonts w:ascii="Times New Roman" w:hAnsi="Times New Roman" w:cs="Times New Roman"/>
          <w:sz w:val="28"/>
          <w:szCs w:val="28"/>
          <w:lang w:val="uk-UA"/>
        </w:rPr>
        <w:t>моніторингу</w:t>
      </w:r>
      <w:r w:rsidR="00A72693" w:rsidRPr="005C7FAD">
        <w:rPr>
          <w:rFonts w:ascii="Times New Roman" w:hAnsi="Times New Roman" w:cs="Times New Roman"/>
          <w:sz w:val="28"/>
          <w:szCs w:val="28"/>
          <w:lang w:val="uk-UA"/>
        </w:rPr>
        <w:t>, яка формується з таких блоків:</w:t>
      </w:r>
    </w:p>
    <w:p w14:paraId="755B53B4"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«Спостереження за довкiллям»;</w:t>
      </w:r>
    </w:p>
    <w:p w14:paraId="4BA70C83"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«Оцiнювання фактичнoгo стану довкiлля»;</w:t>
      </w:r>
    </w:p>
    <w:p w14:paraId="6297DBA0"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«Прогнозування стану довкiлля»;</w:t>
      </w:r>
    </w:p>
    <w:p w14:paraId="76D16163"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 «Оцiнювання прогнозованого стану довкiлля».</w:t>
      </w:r>
    </w:p>
    <w:p w14:paraId="256F9F8C" w14:textId="37B75FA2" w:rsidR="00E713FC" w:rsidRPr="005C7FAD" w:rsidRDefault="00A546EF" w:rsidP="00C9699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Розділи</w:t>
      </w:r>
      <w:r w:rsidR="00A72693" w:rsidRPr="005C7FAD">
        <w:rPr>
          <w:rFonts w:ascii="Times New Roman" w:hAnsi="Times New Roman" w:cs="Times New Roman"/>
          <w:sz w:val="28"/>
          <w:szCs w:val="28"/>
          <w:lang w:val="uk-UA"/>
        </w:rPr>
        <w:t xml:space="preserve"> «Спостереження...» i «Прогнозування ...» тicно пов’язанi мiж собою, оскiльки прогнозування змiн довкiлля можливе лише за наявностi достатньої iнформацiї про його фактичний стан (рис.1.1).</w:t>
      </w:r>
    </w:p>
    <w:p w14:paraId="0E43EFD1" w14:textId="40AC5661" w:rsidR="00A72693" w:rsidRPr="005C7FAD" w:rsidRDefault="00DB10FA" w:rsidP="00942788">
      <w:pPr>
        <w:spacing w:after="0" w:line="360" w:lineRule="auto"/>
        <w:jc w:val="both"/>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37248" behindDoc="0" locked="0" layoutInCell="1" allowOverlap="1" wp14:anchorId="2E7AB0AA" wp14:editId="0B63D95A">
                <wp:simplePos x="0" y="0"/>
                <wp:positionH relativeFrom="column">
                  <wp:posOffset>4806315</wp:posOffset>
                </wp:positionH>
                <wp:positionV relativeFrom="paragraph">
                  <wp:posOffset>201929</wp:posOffset>
                </wp:positionV>
                <wp:extent cx="0" cy="2600325"/>
                <wp:effectExtent l="0" t="0" r="19050" b="9525"/>
                <wp:wrapNone/>
                <wp:docPr id="111" name="Прямая соединительная линия 111"/>
                <wp:cNvGraphicFramePr/>
                <a:graphic xmlns:a="http://schemas.openxmlformats.org/drawingml/2006/main">
                  <a:graphicData uri="http://schemas.microsoft.com/office/word/2010/wordprocessingShape">
                    <wps:wsp>
                      <wps:cNvCnPr/>
                      <wps:spPr>
                        <a:xfrm>
                          <a:off x="0" y="0"/>
                          <a:ext cx="0" cy="26003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49AA119B" id="Прямая соединительная линия 111" o:spid="_x0000_s1026" style="position:absolute;z-index:251637248;visibility:visible;mso-wrap-style:square;mso-wrap-distance-left:9pt;mso-wrap-distance-top:0;mso-wrap-distance-right:9pt;mso-wrap-distance-bottom:0;mso-position-horizontal:absolute;mso-position-horizontal-relative:text;mso-position-vertical:absolute;mso-position-vertical-relative:text" from="378.45pt,15.9pt" to="378.45pt,2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" strokecolor="black [3200]">
                <v:stroke dashstyle="dash"/>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36224" behindDoc="0" locked="0" layoutInCell="1" allowOverlap="1" wp14:anchorId="0BA6399D" wp14:editId="1095F7B0">
                <wp:simplePos x="0" y="0"/>
                <wp:positionH relativeFrom="column">
                  <wp:posOffset>796289</wp:posOffset>
                </wp:positionH>
                <wp:positionV relativeFrom="paragraph">
                  <wp:posOffset>201930</wp:posOffset>
                </wp:positionV>
                <wp:extent cx="4010025" cy="0"/>
                <wp:effectExtent l="0" t="0" r="9525" b="19050"/>
                <wp:wrapNone/>
                <wp:docPr id="110" name="Прямая соединительная линия 110"/>
                <wp:cNvGraphicFramePr/>
                <a:graphic xmlns:a="http://schemas.openxmlformats.org/drawingml/2006/main">
                  <a:graphicData uri="http://schemas.microsoft.com/office/word/2010/wordprocessingShape">
                    <wps:wsp>
                      <wps:cNvCnPr/>
                      <wps:spPr>
                        <a:xfrm>
                          <a:off x="0" y="0"/>
                          <a:ext cx="401002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4A2D18C7" id="Прямая соединительная линия 110" o:spid="_x0000_s1026" style="position:absolute;z-index:251636224;visibility:visible;mso-wrap-style:square;mso-wrap-distance-left:9pt;mso-wrap-distance-top:0;mso-wrap-distance-right:9pt;mso-wrap-distance-bottom:0;mso-position-horizontal:absolute;mso-position-horizontal-relative:text;mso-position-vertical:absolute;mso-position-vertical-relative:text" from="62.7pt,15.9pt" to="378.4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" strokecolor="black [3200]">
                <v:stroke dashstyle="dash"/>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35200" behindDoc="0" locked="0" layoutInCell="1" allowOverlap="1" wp14:anchorId="6E2DB20E" wp14:editId="644BD1EF">
                <wp:simplePos x="0" y="0"/>
                <wp:positionH relativeFrom="column">
                  <wp:posOffset>796290</wp:posOffset>
                </wp:positionH>
                <wp:positionV relativeFrom="paragraph">
                  <wp:posOffset>201930</wp:posOffset>
                </wp:positionV>
                <wp:extent cx="0" cy="485775"/>
                <wp:effectExtent l="0" t="0" r="19050" b="9525"/>
                <wp:wrapNone/>
                <wp:docPr id="109" name="Прямая соединительная линия 109"/>
                <wp:cNvGraphicFramePr/>
                <a:graphic xmlns:a="http://schemas.openxmlformats.org/drawingml/2006/main">
                  <a:graphicData uri="http://schemas.microsoft.com/office/word/2010/wordprocessingShape">
                    <wps:wsp>
                      <wps:cNvCnPr/>
                      <wps:spPr>
                        <a:xfrm flipV="1">
                          <a:off x="0" y="0"/>
                          <a:ext cx="0" cy="4857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42A713D5" id="Прямая соединительная линия 109" o:spid="_x0000_s1026" style="position:absolute;flip:y;z-index:251635200;visibility:visible;mso-wrap-style:square;mso-wrap-distance-left:9pt;mso-wrap-distance-top:0;mso-wrap-distance-right:9pt;mso-wrap-distance-bottom:0;mso-position-horizontal:absolute;mso-position-horizontal-relative:text;mso-position-vertical:absolute;mso-position-vertical-relative:text" from="62.7pt,15.9pt" to="62.7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" strokecolor="black [3200]">
                <v:stroke dashstyle="dash"/>
              </v:line>
            </w:pict>
          </mc:Fallback>
        </mc:AlternateContent>
      </w:r>
    </w:p>
    <w:p w14:paraId="63565D14" w14:textId="318F57C8" w:rsidR="00DB10FA" w:rsidRPr="005C7FAD" w:rsidRDefault="00DB10FA" w:rsidP="00942788">
      <w:pPr>
        <w:spacing w:after="0" w:line="360" w:lineRule="auto"/>
        <w:jc w:val="both"/>
        <w:rPr>
          <w:rFonts w:ascii="Times New Roman" w:hAnsi="Times New Roman" w:cs="Times New Roman"/>
          <w:sz w:val="28"/>
          <w:szCs w:val="28"/>
          <w:lang w:val="uk-UA"/>
        </w:rPr>
      </w:pPr>
    </w:p>
    <w:p w14:paraId="6FF666AA" w14:textId="7257486E" w:rsidR="00DB10FA" w:rsidRPr="005C7FAD" w:rsidRDefault="002E0D65" w:rsidP="00942788">
      <w:pPr>
        <w:spacing w:after="0" w:line="360" w:lineRule="auto"/>
        <w:jc w:val="both"/>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49024" behindDoc="0" locked="0" layoutInCell="1" allowOverlap="1" wp14:anchorId="1232FC2F" wp14:editId="2271B66A">
                <wp:simplePos x="0" y="0"/>
                <wp:positionH relativeFrom="column">
                  <wp:posOffset>4977765</wp:posOffset>
                </wp:positionH>
                <wp:positionV relativeFrom="paragraph">
                  <wp:posOffset>264795</wp:posOffset>
                </wp:positionV>
                <wp:extent cx="1123950" cy="1295400"/>
                <wp:effectExtent l="0" t="0" r="19050" b="19050"/>
                <wp:wrapNone/>
                <wp:docPr id="108" name="Прямоугольник 108"/>
                <wp:cNvGraphicFramePr/>
                <a:graphic xmlns:a="http://schemas.openxmlformats.org/drawingml/2006/main">
                  <a:graphicData uri="http://schemas.microsoft.com/office/word/2010/wordprocessingShape">
                    <wps:wsp>
                      <wps:cNvSpPr/>
                      <wps:spPr>
                        <a:xfrm>
                          <a:off x="0" y="0"/>
                          <a:ext cx="1123950" cy="1295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3F82A6F" w14:textId="63684D45" w:rsidR="00FE1443" w:rsidRPr="00DB10FA" w:rsidRDefault="00FE1443" w:rsidP="00DB10FA">
                            <w:pPr>
                              <w:jc w:val="center"/>
                              <w:rPr>
                                <w:rFonts w:ascii="Times New Roman" w:hAnsi="Times New Roman" w:cs="Times New Roman"/>
                                <w:sz w:val="28"/>
                                <w:szCs w:val="28"/>
                                <w:lang w:val="uk-UA"/>
                              </w:rPr>
                            </w:pPr>
                            <w:r>
                              <w:rPr>
                                <w:rFonts w:ascii="Times New Roman" w:hAnsi="Times New Roman" w:cs="Times New Roman"/>
                                <w:sz w:val="28"/>
                                <w:szCs w:val="28"/>
                                <w:lang w:val="uk-UA"/>
                              </w:rPr>
                              <w:t>Управління якості дов</w:t>
                            </w:r>
                            <w:r w:rsidRPr="00DB10FA">
                              <w:rPr>
                                <w:rFonts w:ascii="Times New Roman" w:hAnsi="Times New Roman" w:cs="Times New Roman"/>
                                <w:sz w:val="28"/>
                                <w:szCs w:val="28"/>
                                <w:lang w:val="uk-UA"/>
                              </w:rPr>
                              <w:t>кілля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2FC2F" id="Прямоугольник 108" o:spid="_x0000_s1026" style="position:absolute;left:0;text-align:left;margin-left:391.95pt;margin-top:20.85pt;width:88.5pt;height:10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" fillcolor="window" strokecolor="windowText" strokeweight="1pt">
                <v:textbox>
                  <w:txbxContent>
                    <w:p w14:paraId="43F82A6F" w14:textId="63684D45" w:rsidR="00FE1443" w:rsidRPr="00DB10FA" w:rsidRDefault="00FE1443" w:rsidP="00DB10FA">
                      <w:pPr>
                        <w:jc w:val="center"/>
                        <w:rPr>
                          <w:rFonts w:ascii="Times New Roman" w:hAnsi="Times New Roman" w:cs="Times New Roman"/>
                          <w:sz w:val="28"/>
                          <w:szCs w:val="28"/>
                          <w:lang w:val="uk-UA"/>
                        </w:rPr>
                      </w:pPr>
                      <w:r>
                        <w:rPr>
                          <w:rFonts w:ascii="Times New Roman" w:hAnsi="Times New Roman" w:cs="Times New Roman"/>
                          <w:sz w:val="28"/>
                          <w:szCs w:val="28"/>
                          <w:lang w:val="uk-UA"/>
                        </w:rPr>
                        <w:t>Управління якості дов</w:t>
                      </w:r>
                      <w:r w:rsidRPr="00DB10FA">
                        <w:rPr>
                          <w:rFonts w:ascii="Times New Roman" w:hAnsi="Times New Roman" w:cs="Times New Roman"/>
                          <w:sz w:val="28"/>
                          <w:szCs w:val="28"/>
                          <w:lang w:val="uk-UA"/>
                        </w:rPr>
                        <w:t>кілля</w:t>
                      </w:r>
                    </w:p>
                  </w:txbxContent>
                </v:textbox>
              </v:rect>
            </w:pict>
          </mc:Fallback>
        </mc:AlternateContent>
      </w:r>
      <w:r w:rsidR="00E713FC" w:rsidRPr="005C7FAD">
        <w:rPr>
          <w:rFonts w:ascii="Times New Roman" w:hAnsi="Times New Roman" w:cs="Times New Roman"/>
          <w:noProof/>
          <w:sz w:val="28"/>
          <w:szCs w:val="28"/>
          <w:lang w:eastAsia="ru-RU"/>
        </w:rPr>
        <mc:AlternateContent>
          <mc:Choice Requires="wps">
            <w:drawing>
              <wp:anchor distT="0" distB="0" distL="114300" distR="114300" simplePos="0" relativeHeight="251649536" behindDoc="0" locked="0" layoutInCell="1" allowOverlap="1" wp14:anchorId="2FA1C694" wp14:editId="2A8423F8">
                <wp:simplePos x="0" y="0"/>
                <wp:positionH relativeFrom="column">
                  <wp:posOffset>3253740</wp:posOffset>
                </wp:positionH>
                <wp:positionV relativeFrom="paragraph">
                  <wp:posOffset>265430</wp:posOffset>
                </wp:positionV>
                <wp:extent cx="314325" cy="542925"/>
                <wp:effectExtent l="0" t="0" r="66675" b="47625"/>
                <wp:wrapNone/>
                <wp:docPr id="122" name="Прямая со стрелкой 122"/>
                <wp:cNvGraphicFramePr/>
                <a:graphic xmlns:a="http://schemas.openxmlformats.org/drawingml/2006/main">
                  <a:graphicData uri="http://schemas.microsoft.com/office/word/2010/wordprocessingShape">
                    <wps:wsp>
                      <wps:cNvCnPr/>
                      <wps:spPr>
                        <a:xfrm>
                          <a:off x="0" y="0"/>
                          <a:ext cx="314325" cy="5429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5B66C9C5" id="_x0000_t32" coordsize="21600,21600" o:spt="32" o:oned="t" path="m,l21600,21600e" filled="f">
                <v:path arrowok="t" fillok="f" o:connecttype="none"/>
                <o:lock v:ext="edit" shapetype="t"/>
              </v:shapetype>
              <v:shape id="Прямая со стрелкой 122" o:spid="_x0000_s1026" type="#_x0000_t32" style="position:absolute;margin-left:256.2pt;margin-top:20.9pt;width:24.75pt;height:42.75pt;z-index:251649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" strokecolor="black [3200]" strokeweight="1.5pt">
                <v:stroke endarrow="block" joinstyle="miter"/>
              </v:shape>
            </w:pict>
          </mc:Fallback>
        </mc:AlternateContent>
      </w:r>
      <w:r w:rsidR="00DB10FA" w:rsidRPr="005C7FAD">
        <w:rPr>
          <w:rFonts w:ascii="Times New Roman" w:hAnsi="Times New Roman" w:cs="Times New Roman"/>
          <w:noProof/>
          <w:sz w:val="28"/>
          <w:szCs w:val="28"/>
          <w:lang w:eastAsia="ru-RU"/>
        </w:rPr>
        <mc:AlternateContent>
          <mc:Choice Requires="wps">
            <w:drawing>
              <wp:anchor distT="0" distB="0" distL="114300" distR="114300" simplePos="0" relativeHeight="251624448" behindDoc="0" locked="0" layoutInCell="1" allowOverlap="1" wp14:anchorId="5C1FE2BB" wp14:editId="394BCD34">
                <wp:simplePos x="0" y="0"/>
                <wp:positionH relativeFrom="column">
                  <wp:posOffset>129540</wp:posOffset>
                </wp:positionH>
                <wp:positionV relativeFrom="paragraph">
                  <wp:posOffset>77470</wp:posOffset>
                </wp:positionV>
                <wp:extent cx="1419225" cy="619125"/>
                <wp:effectExtent l="0" t="0" r="28575" b="28575"/>
                <wp:wrapNone/>
                <wp:docPr id="103" name="Прямоугольник 103"/>
                <wp:cNvGraphicFramePr/>
                <a:graphic xmlns:a="http://schemas.openxmlformats.org/drawingml/2006/main">
                  <a:graphicData uri="http://schemas.microsoft.com/office/word/2010/wordprocessingShape">
                    <wps:wsp>
                      <wps:cNvSpPr/>
                      <wps:spPr>
                        <a:xfrm>
                          <a:off x="0" y="0"/>
                          <a:ext cx="1419225" cy="619125"/>
                        </a:xfrm>
                        <a:prstGeom prst="rect">
                          <a:avLst/>
                        </a:prstGeom>
                      </wps:spPr>
                      <wps:style>
                        <a:lnRef idx="2">
                          <a:schemeClr val="dk1"/>
                        </a:lnRef>
                        <a:fillRef idx="1">
                          <a:schemeClr val="lt1"/>
                        </a:fillRef>
                        <a:effectRef idx="0">
                          <a:schemeClr val="dk1"/>
                        </a:effectRef>
                        <a:fontRef idx="minor">
                          <a:schemeClr val="dk1"/>
                        </a:fontRef>
                      </wps:style>
                      <wps:txbx>
                        <w:txbxContent>
                          <w:p w14:paraId="12770E19" w14:textId="52881A73" w:rsidR="00FE1443" w:rsidRPr="00DB10FA" w:rsidRDefault="00FE1443" w:rsidP="00DB10FA">
                            <w:pPr>
                              <w:jc w:val="center"/>
                              <w:rPr>
                                <w:rFonts w:ascii="Times New Roman" w:hAnsi="Times New Roman" w:cs="Times New Roman"/>
                                <w:sz w:val="28"/>
                                <w:szCs w:val="28"/>
                                <w:lang w:val="uk-UA"/>
                              </w:rPr>
                            </w:pPr>
                            <w:r w:rsidRPr="00DB10FA">
                              <w:rPr>
                                <w:rFonts w:ascii="Times New Roman" w:hAnsi="Times New Roman" w:cs="Times New Roman"/>
                                <w:sz w:val="28"/>
                                <w:szCs w:val="28"/>
                                <w:lang w:val="uk-UA"/>
                              </w:rPr>
                              <w:t>Спостереження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1FE2BB" id="Прямоугольник 103" o:spid="_x0000_s1027" style="position:absolute;left:0;text-align:left;margin-left:10.2pt;margin-top:6.1pt;width:111.75pt;height:48.75pt;z-index:251624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" fillcolor="white [3201]" strokecolor="black [3200]" strokeweight="1pt">
                <v:textbox>
                  <w:txbxContent>
                    <w:p w14:paraId="12770E19" w14:textId="52881A73" w:rsidR="00FE1443" w:rsidRPr="00DB10FA" w:rsidRDefault="00FE1443" w:rsidP="00DB10FA">
                      <w:pPr>
                        <w:jc w:val="center"/>
                        <w:rPr>
                          <w:rFonts w:ascii="Times New Roman" w:hAnsi="Times New Roman" w:cs="Times New Roman"/>
                          <w:sz w:val="28"/>
                          <w:szCs w:val="28"/>
                          <w:lang w:val="uk-UA"/>
                        </w:rPr>
                      </w:pPr>
                      <w:r w:rsidRPr="00DB10FA">
                        <w:rPr>
                          <w:rFonts w:ascii="Times New Roman" w:hAnsi="Times New Roman" w:cs="Times New Roman"/>
                          <w:sz w:val="28"/>
                          <w:szCs w:val="28"/>
                          <w:lang w:val="uk-UA"/>
                        </w:rPr>
                        <w:t>Спостереження</w:t>
                      </w:r>
                    </w:p>
                  </w:txbxContent>
                </v:textbox>
              </v:rect>
            </w:pict>
          </mc:Fallback>
        </mc:AlternateContent>
      </w:r>
      <w:r w:rsidR="00DB10FA" w:rsidRPr="005C7FAD">
        <w:rPr>
          <w:rFonts w:ascii="Times New Roman" w:hAnsi="Times New Roman" w:cs="Times New Roman"/>
          <w:noProof/>
          <w:sz w:val="28"/>
          <w:szCs w:val="28"/>
          <w:lang w:eastAsia="ru-RU"/>
        </w:rPr>
        <mc:AlternateContent>
          <mc:Choice Requires="wps">
            <w:drawing>
              <wp:anchor distT="0" distB="0" distL="114300" distR="114300" simplePos="0" relativeHeight="251633664" behindDoc="0" locked="0" layoutInCell="1" allowOverlap="1" wp14:anchorId="603ABFF4" wp14:editId="2C0C0395">
                <wp:simplePos x="0" y="0"/>
                <wp:positionH relativeFrom="column">
                  <wp:posOffset>1948815</wp:posOffset>
                </wp:positionH>
                <wp:positionV relativeFrom="paragraph">
                  <wp:posOffset>57785</wp:posOffset>
                </wp:positionV>
                <wp:extent cx="1304925" cy="895350"/>
                <wp:effectExtent l="0" t="0" r="28575" b="19050"/>
                <wp:wrapNone/>
                <wp:docPr id="105" name="Прямоугольник 105"/>
                <wp:cNvGraphicFramePr/>
                <a:graphic xmlns:a="http://schemas.openxmlformats.org/drawingml/2006/main">
                  <a:graphicData uri="http://schemas.microsoft.com/office/word/2010/wordprocessingShape">
                    <wps:wsp>
                      <wps:cNvSpPr/>
                      <wps:spPr>
                        <a:xfrm>
                          <a:off x="0" y="0"/>
                          <a:ext cx="1304925" cy="8953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2FC130C" w14:textId="32BA5D8F" w:rsidR="00FE1443" w:rsidRPr="00DB10FA" w:rsidRDefault="00FE1443" w:rsidP="00DB10FA">
                            <w:pPr>
                              <w:jc w:val="center"/>
                              <w:rPr>
                                <w:rFonts w:ascii="Times New Roman" w:hAnsi="Times New Roman" w:cs="Times New Roman"/>
                                <w:sz w:val="28"/>
                                <w:szCs w:val="28"/>
                                <w:lang w:val="uk-UA"/>
                              </w:rPr>
                            </w:pPr>
                            <w:r w:rsidRPr="00DB10FA">
                              <w:rPr>
                                <w:rFonts w:ascii="Times New Roman" w:hAnsi="Times New Roman" w:cs="Times New Roman"/>
                                <w:sz w:val="28"/>
                                <w:szCs w:val="28"/>
                                <w:lang w:val="uk-UA"/>
                              </w:rPr>
                              <w:t>Оцінка фактичного стану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3ABFF4" id="Прямоугольник 105" o:spid="_x0000_s1028" style="position:absolute;left:0;text-align:left;margin-left:153.45pt;margin-top:4.55pt;width:102.75pt;height:70.5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" fillcolor="window" strokecolor="windowText" strokeweight="1pt">
                <v:textbox>
                  <w:txbxContent>
                    <w:p w14:paraId="22FC130C" w14:textId="32BA5D8F" w:rsidR="00FE1443" w:rsidRPr="00DB10FA" w:rsidRDefault="00FE1443" w:rsidP="00DB10FA">
                      <w:pPr>
                        <w:jc w:val="center"/>
                        <w:rPr>
                          <w:rFonts w:ascii="Times New Roman" w:hAnsi="Times New Roman" w:cs="Times New Roman"/>
                          <w:sz w:val="28"/>
                          <w:szCs w:val="28"/>
                          <w:lang w:val="uk-UA"/>
                        </w:rPr>
                      </w:pPr>
                      <w:r w:rsidRPr="00DB10FA">
                        <w:rPr>
                          <w:rFonts w:ascii="Times New Roman" w:hAnsi="Times New Roman" w:cs="Times New Roman"/>
                          <w:sz w:val="28"/>
                          <w:szCs w:val="28"/>
                          <w:lang w:val="uk-UA"/>
                        </w:rPr>
                        <w:t>Оцінка фактичного стану</w:t>
                      </w:r>
                    </w:p>
                  </w:txbxContent>
                </v:textbox>
              </v:rect>
            </w:pict>
          </mc:Fallback>
        </mc:AlternateContent>
      </w:r>
    </w:p>
    <w:p w14:paraId="1A084F7E" w14:textId="1326E04B" w:rsidR="00DB10FA" w:rsidRPr="005C7FAD" w:rsidRDefault="004A1057"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43392" behindDoc="0" locked="0" layoutInCell="1" allowOverlap="1" wp14:anchorId="55775B36" wp14:editId="63F22DBD">
                <wp:simplePos x="0" y="0"/>
                <wp:positionH relativeFrom="column">
                  <wp:posOffset>1548765</wp:posOffset>
                </wp:positionH>
                <wp:positionV relativeFrom="paragraph">
                  <wp:posOffset>139700</wp:posOffset>
                </wp:positionV>
                <wp:extent cx="400050" cy="0"/>
                <wp:effectExtent l="0" t="0" r="0" b="19050"/>
                <wp:wrapNone/>
                <wp:docPr id="116" name="Прямая соединительная линия 116"/>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26B27E3" id="Прямая соединительная линия 116" o:spid="_x0000_s1026" style="position:absolute;z-index:251643392;visibility:visible;mso-wrap-style:square;mso-wrap-distance-left:9pt;mso-wrap-distance-top:0;mso-wrap-distance-right:9pt;mso-wrap-distance-bottom:0;mso-position-horizontal:absolute;mso-position-horizontal-relative:text;mso-position-vertical:absolute;mso-position-vertical-relative:text" from="121.95pt,11pt" to="153.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" strokecolor="black [3200]">
                <v:stroke dashstyle="dash"/>
              </v:line>
            </w:pict>
          </mc:Fallback>
        </mc:AlternateContent>
      </w:r>
      <w:r w:rsidR="00DB10FA" w:rsidRPr="005C7FAD">
        <w:rPr>
          <w:rFonts w:ascii="Times New Roman" w:hAnsi="Times New Roman" w:cs="Times New Roman"/>
          <w:noProof/>
          <w:sz w:val="28"/>
          <w:szCs w:val="28"/>
          <w:lang w:eastAsia="ru-RU"/>
        </w:rPr>
        <mc:AlternateContent>
          <mc:Choice Requires="wps">
            <w:drawing>
              <wp:anchor distT="0" distB="0" distL="114300" distR="114300" simplePos="0" relativeHeight="251642880" behindDoc="0" locked="0" layoutInCell="1" allowOverlap="1" wp14:anchorId="026D288C" wp14:editId="5CD197DB">
                <wp:simplePos x="0" y="0"/>
                <wp:positionH relativeFrom="column">
                  <wp:posOffset>3568065</wp:posOffset>
                </wp:positionH>
                <wp:positionV relativeFrom="paragraph">
                  <wp:posOffset>25400</wp:posOffset>
                </wp:positionV>
                <wp:extent cx="1143000" cy="1162050"/>
                <wp:effectExtent l="0" t="0" r="19050" b="19050"/>
                <wp:wrapNone/>
                <wp:docPr id="107" name="Прямоугольник 107"/>
                <wp:cNvGraphicFramePr/>
                <a:graphic xmlns:a="http://schemas.openxmlformats.org/drawingml/2006/main">
                  <a:graphicData uri="http://schemas.microsoft.com/office/word/2010/wordprocessingShape">
                    <wps:wsp>
                      <wps:cNvSpPr/>
                      <wps:spPr>
                        <a:xfrm>
                          <a:off x="0" y="0"/>
                          <a:ext cx="1143000" cy="11620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5E8793C" w14:textId="01543883" w:rsidR="00FE1443" w:rsidRPr="00DB10FA" w:rsidRDefault="00FE1443" w:rsidP="00DB10FA">
                            <w:pPr>
                              <w:jc w:val="center"/>
                              <w:rPr>
                                <w:rFonts w:ascii="Times New Roman" w:hAnsi="Times New Roman" w:cs="Times New Roman"/>
                                <w:sz w:val="28"/>
                                <w:szCs w:val="28"/>
                                <w:lang w:val="uk-UA"/>
                              </w:rPr>
                            </w:pPr>
                            <w:r>
                              <w:rPr>
                                <w:rFonts w:ascii="Times New Roman" w:hAnsi="Times New Roman" w:cs="Times New Roman"/>
                                <w:sz w:val="28"/>
                                <w:szCs w:val="28"/>
                                <w:lang w:val="uk-UA"/>
                              </w:rPr>
                              <w:t>Підтримка прийнятт</w:t>
                            </w:r>
                            <w:r w:rsidRPr="00DB10FA">
                              <w:rPr>
                                <w:rFonts w:ascii="Times New Roman" w:hAnsi="Times New Roman" w:cs="Times New Roman"/>
                                <w:sz w:val="28"/>
                                <w:szCs w:val="28"/>
                                <w:lang w:val="uk-UA"/>
                              </w:rPr>
                              <w:t>я управлінських рішень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D288C" id="Прямоугольник 107" o:spid="_x0000_s1029" style="position:absolute;left:0;text-align:left;margin-left:280.95pt;margin-top:2pt;width:90pt;height:9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" fillcolor="window" strokecolor="windowText" strokeweight="1pt">
                <v:textbox>
                  <w:txbxContent>
                    <w:p w14:paraId="35E8793C" w14:textId="01543883" w:rsidR="00FE1443" w:rsidRPr="00DB10FA" w:rsidRDefault="00FE1443" w:rsidP="00DB10FA">
                      <w:pPr>
                        <w:jc w:val="center"/>
                        <w:rPr>
                          <w:rFonts w:ascii="Times New Roman" w:hAnsi="Times New Roman" w:cs="Times New Roman"/>
                          <w:sz w:val="28"/>
                          <w:szCs w:val="28"/>
                          <w:lang w:val="uk-UA"/>
                        </w:rPr>
                      </w:pPr>
                      <w:r>
                        <w:rPr>
                          <w:rFonts w:ascii="Times New Roman" w:hAnsi="Times New Roman" w:cs="Times New Roman"/>
                          <w:sz w:val="28"/>
                          <w:szCs w:val="28"/>
                          <w:lang w:val="uk-UA"/>
                        </w:rPr>
                        <w:t>Підтримка прийнятт</w:t>
                      </w:r>
                      <w:r w:rsidRPr="00DB10FA">
                        <w:rPr>
                          <w:rFonts w:ascii="Times New Roman" w:hAnsi="Times New Roman" w:cs="Times New Roman"/>
                          <w:sz w:val="28"/>
                          <w:szCs w:val="28"/>
                          <w:lang w:val="uk-UA"/>
                        </w:rPr>
                        <w:t>я управлінських рішень</w:t>
                      </w:r>
                    </w:p>
                  </w:txbxContent>
                </v:textbox>
              </v:rect>
            </w:pict>
          </mc:Fallback>
        </mc:AlternateContent>
      </w:r>
    </w:p>
    <w:p w14:paraId="2C2FD246" w14:textId="776A0590" w:rsidR="00DB10FA" w:rsidRPr="005C7FAD" w:rsidRDefault="00E713FC" w:rsidP="00942788">
      <w:pPr>
        <w:spacing w:after="0" w:line="360" w:lineRule="auto"/>
        <w:jc w:val="both"/>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47488" behindDoc="0" locked="0" layoutInCell="1" allowOverlap="1" wp14:anchorId="39646D02" wp14:editId="6FBB917C">
                <wp:simplePos x="0" y="0"/>
                <wp:positionH relativeFrom="column">
                  <wp:posOffset>1548765</wp:posOffset>
                </wp:positionH>
                <wp:positionV relativeFrom="paragraph">
                  <wp:posOffset>80645</wp:posOffset>
                </wp:positionV>
                <wp:extent cx="352425" cy="419100"/>
                <wp:effectExtent l="0" t="0" r="28575" b="19050"/>
                <wp:wrapNone/>
                <wp:docPr id="120" name="Прямая соединительная линия 120"/>
                <wp:cNvGraphicFramePr/>
                <a:graphic xmlns:a="http://schemas.openxmlformats.org/drawingml/2006/main">
                  <a:graphicData uri="http://schemas.microsoft.com/office/word/2010/wordprocessingShape">
                    <wps:wsp>
                      <wps:cNvCnPr/>
                      <wps:spPr>
                        <a:xfrm>
                          <a:off x="0" y="0"/>
                          <a:ext cx="352425" cy="4191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CC80192" id="Прямая соединительная линия 120" o:spid="_x0000_s1026" style="position:absolute;z-index:251647488;visibility:visible;mso-wrap-style:square;mso-wrap-distance-left:9pt;mso-wrap-distance-top:0;mso-wrap-distance-right:9pt;mso-wrap-distance-bottom:0;mso-position-horizontal:absolute;mso-position-horizontal-relative:text;mso-position-vertical:absolute;mso-position-vertical-relative:text" from="121.95pt,6.35pt" to="149.7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" strokecolor="black [3200]">
                <v:stroke dashstyle="dash"/>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44416" behindDoc="0" locked="0" layoutInCell="1" allowOverlap="1" wp14:anchorId="664E8FF0" wp14:editId="09C93597">
                <wp:simplePos x="0" y="0"/>
                <wp:positionH relativeFrom="column">
                  <wp:posOffset>1148715</wp:posOffset>
                </wp:positionH>
                <wp:positionV relativeFrom="paragraph">
                  <wp:posOffset>80645</wp:posOffset>
                </wp:positionV>
                <wp:extent cx="0" cy="561975"/>
                <wp:effectExtent l="76200" t="0" r="57150" b="47625"/>
                <wp:wrapNone/>
                <wp:docPr id="118" name="Прямая со стрелкой 118"/>
                <wp:cNvGraphicFramePr/>
                <a:graphic xmlns:a="http://schemas.openxmlformats.org/drawingml/2006/main">
                  <a:graphicData uri="http://schemas.microsoft.com/office/word/2010/wordprocessingShape">
                    <wps:wsp>
                      <wps:cNvCnPr/>
                      <wps:spPr>
                        <a:xfrm>
                          <a:off x="0" y="0"/>
                          <a:ext cx="0" cy="5619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D6DFDE5" id="Прямая со стрелкой 118" o:spid="_x0000_s1026" type="#_x0000_t32" style="position:absolute;margin-left:90.45pt;margin-top:6.35pt;width:0;height:44.25pt;z-index:251644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" strokecolor="black [3200]" strokeweight="1.5pt">
                <v:stroke endarrow="block" joinstyle="miter"/>
              </v:shape>
            </w:pict>
          </mc:Fallback>
        </mc:AlternateContent>
      </w:r>
      <w:r w:rsidR="00DB10FA" w:rsidRPr="005C7FAD">
        <w:rPr>
          <w:rFonts w:ascii="Times New Roman" w:hAnsi="Times New Roman" w:cs="Times New Roman"/>
          <w:noProof/>
          <w:sz w:val="28"/>
          <w:szCs w:val="28"/>
          <w:lang w:eastAsia="ru-RU"/>
        </w:rPr>
        <mc:AlternateContent>
          <mc:Choice Requires="wps">
            <w:drawing>
              <wp:anchor distT="0" distB="0" distL="114300" distR="114300" simplePos="0" relativeHeight="251638272" behindDoc="0" locked="0" layoutInCell="1" allowOverlap="1" wp14:anchorId="3E1AA35F" wp14:editId="071998EE">
                <wp:simplePos x="0" y="0"/>
                <wp:positionH relativeFrom="column">
                  <wp:posOffset>405765</wp:posOffset>
                </wp:positionH>
                <wp:positionV relativeFrom="paragraph">
                  <wp:posOffset>80645</wp:posOffset>
                </wp:positionV>
                <wp:extent cx="0" cy="561975"/>
                <wp:effectExtent l="0" t="0" r="19050" b="9525"/>
                <wp:wrapNone/>
                <wp:docPr id="112" name="Прямая соединительная линия 112"/>
                <wp:cNvGraphicFramePr/>
                <a:graphic xmlns:a="http://schemas.openxmlformats.org/drawingml/2006/main">
                  <a:graphicData uri="http://schemas.microsoft.com/office/word/2010/wordprocessingShape">
                    <wps:wsp>
                      <wps:cNvCnPr/>
                      <wps:spPr>
                        <a:xfrm>
                          <a:off x="0" y="0"/>
                          <a:ext cx="0" cy="5619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FB8E328" id="Прямая соединительная линия 112" o:spid="_x0000_s1026" style="position:absolute;z-index:251638272;visibility:visible;mso-wrap-style:square;mso-wrap-distance-left:9pt;mso-wrap-distance-top:0;mso-wrap-distance-right:9pt;mso-wrap-distance-bottom:0;mso-position-horizontal:absolute;mso-position-horizontal-relative:text;mso-position-vertical:absolute;mso-position-vertical-relative:text" from="31.95pt,6.35pt" to="31.95pt,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" strokecolor="black [3200]">
                <v:stroke dashstyle="dash"/>
              </v:line>
            </w:pict>
          </mc:Fallback>
        </mc:AlternateContent>
      </w:r>
    </w:p>
    <w:p w14:paraId="145CE4E9" w14:textId="57EA3F99" w:rsidR="00DB10FA" w:rsidRPr="005C7FAD" w:rsidRDefault="00E713FC" w:rsidP="00942788">
      <w:pPr>
        <w:spacing w:after="0" w:line="360" w:lineRule="auto"/>
        <w:jc w:val="both"/>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50560" behindDoc="0" locked="0" layoutInCell="1" allowOverlap="1" wp14:anchorId="5096ABFE" wp14:editId="7C0CA957">
                <wp:simplePos x="0" y="0"/>
                <wp:positionH relativeFrom="column">
                  <wp:posOffset>4711065</wp:posOffset>
                </wp:positionH>
                <wp:positionV relativeFrom="paragraph">
                  <wp:posOffset>31115</wp:posOffset>
                </wp:positionV>
                <wp:extent cx="266700" cy="0"/>
                <wp:effectExtent l="0" t="76200" r="19050" b="95250"/>
                <wp:wrapNone/>
                <wp:docPr id="123" name="Прямая со стрелкой 123"/>
                <wp:cNvGraphicFramePr/>
                <a:graphic xmlns:a="http://schemas.openxmlformats.org/drawingml/2006/main">
                  <a:graphicData uri="http://schemas.microsoft.com/office/word/2010/wordprocessingShape">
                    <wps:wsp>
                      <wps:cNvCnPr/>
                      <wps:spPr>
                        <a:xfrm>
                          <a:off x="0" y="0"/>
                          <a:ext cx="2667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8C1B6A3" id="Прямая со стрелкой 123" o:spid="_x0000_s1026" type="#_x0000_t32" style="position:absolute;margin-left:370.95pt;margin-top:2.45pt;width:21pt;height:0;z-index:251650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" strokecolor="black [3200]" strokeweight="1.5pt">
                <v:stroke endarrow="block" joinstyle="miter"/>
              </v:shape>
            </w:pict>
          </mc:Fallback>
        </mc:AlternateContent>
      </w:r>
      <w:r w:rsidR="00DB10FA" w:rsidRPr="005C7FAD">
        <w:rPr>
          <w:rFonts w:ascii="Times New Roman" w:hAnsi="Times New Roman" w:cs="Times New Roman"/>
          <w:noProof/>
          <w:sz w:val="28"/>
          <w:szCs w:val="28"/>
          <w:lang w:eastAsia="ru-RU"/>
        </w:rPr>
        <mc:AlternateContent>
          <mc:Choice Requires="wps">
            <w:drawing>
              <wp:anchor distT="0" distB="0" distL="114300" distR="114300" simplePos="0" relativeHeight="251636736" behindDoc="0" locked="0" layoutInCell="1" allowOverlap="1" wp14:anchorId="5BC29FB7" wp14:editId="0CC9685E">
                <wp:simplePos x="0" y="0"/>
                <wp:positionH relativeFrom="column">
                  <wp:posOffset>1901190</wp:posOffset>
                </wp:positionH>
                <wp:positionV relativeFrom="paragraph">
                  <wp:posOffset>194945</wp:posOffset>
                </wp:positionV>
                <wp:extent cx="1400175" cy="790575"/>
                <wp:effectExtent l="0" t="0" r="28575" b="28575"/>
                <wp:wrapNone/>
                <wp:docPr id="106" name="Прямоугольник 106"/>
                <wp:cNvGraphicFramePr/>
                <a:graphic xmlns:a="http://schemas.openxmlformats.org/drawingml/2006/main">
                  <a:graphicData uri="http://schemas.microsoft.com/office/word/2010/wordprocessingShape">
                    <wps:wsp>
                      <wps:cNvSpPr/>
                      <wps:spPr>
                        <a:xfrm>
                          <a:off x="0" y="0"/>
                          <a:ext cx="1400175" cy="7905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087E35C" w14:textId="0599CC0A" w:rsidR="00FE1443" w:rsidRPr="00DB10FA" w:rsidRDefault="00FE1443" w:rsidP="00DB10FA">
                            <w:pPr>
                              <w:jc w:val="center"/>
                              <w:rPr>
                                <w:rFonts w:ascii="Times New Roman" w:hAnsi="Times New Roman" w:cs="Times New Roman"/>
                                <w:sz w:val="28"/>
                                <w:szCs w:val="28"/>
                                <w:lang w:val="uk-UA"/>
                              </w:rPr>
                            </w:pPr>
                            <w:r w:rsidRPr="00DB10FA">
                              <w:rPr>
                                <w:rFonts w:ascii="Times New Roman" w:hAnsi="Times New Roman" w:cs="Times New Roman"/>
                                <w:sz w:val="28"/>
                                <w:szCs w:val="28"/>
                                <w:lang w:val="uk-UA"/>
                              </w:rPr>
                              <w:t>Оцінка прогнозованого стану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C29FB7" id="Прямоугольник 106" o:spid="_x0000_s1030" style="position:absolute;left:0;text-align:left;margin-left:149.7pt;margin-top:15.35pt;width:110.25pt;height:62.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" fillcolor="window" strokecolor="windowText" strokeweight="1pt">
                <v:textbox>
                  <w:txbxContent>
                    <w:p w14:paraId="1087E35C" w14:textId="0599CC0A" w:rsidR="00FE1443" w:rsidRPr="00DB10FA" w:rsidRDefault="00FE1443" w:rsidP="00DB10FA">
                      <w:pPr>
                        <w:jc w:val="center"/>
                        <w:rPr>
                          <w:rFonts w:ascii="Times New Roman" w:hAnsi="Times New Roman" w:cs="Times New Roman"/>
                          <w:sz w:val="28"/>
                          <w:szCs w:val="28"/>
                          <w:lang w:val="uk-UA"/>
                        </w:rPr>
                      </w:pPr>
                      <w:r w:rsidRPr="00DB10FA">
                        <w:rPr>
                          <w:rFonts w:ascii="Times New Roman" w:hAnsi="Times New Roman" w:cs="Times New Roman"/>
                          <w:sz w:val="28"/>
                          <w:szCs w:val="28"/>
                          <w:lang w:val="uk-UA"/>
                        </w:rPr>
                        <w:t>Оцінка прогнозованого стану</w:t>
                      </w:r>
                    </w:p>
                  </w:txbxContent>
                </v:textbox>
              </v:rect>
            </w:pict>
          </mc:Fallback>
        </mc:AlternateContent>
      </w:r>
    </w:p>
    <w:p w14:paraId="395FC915" w14:textId="13B6282A" w:rsidR="00DB10FA" w:rsidRPr="005C7FAD" w:rsidRDefault="00E713FC"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48512" behindDoc="0" locked="0" layoutInCell="1" allowOverlap="1" wp14:anchorId="4E2F96B1" wp14:editId="25B59812">
                <wp:simplePos x="0" y="0"/>
                <wp:positionH relativeFrom="column">
                  <wp:posOffset>3301365</wp:posOffset>
                </wp:positionH>
                <wp:positionV relativeFrom="paragraph">
                  <wp:posOffset>29210</wp:posOffset>
                </wp:positionV>
                <wp:extent cx="266700" cy="523875"/>
                <wp:effectExtent l="0" t="38100" r="57150" b="28575"/>
                <wp:wrapNone/>
                <wp:docPr id="121" name="Прямая со стрелкой 121"/>
                <wp:cNvGraphicFramePr/>
                <a:graphic xmlns:a="http://schemas.openxmlformats.org/drawingml/2006/main">
                  <a:graphicData uri="http://schemas.microsoft.com/office/word/2010/wordprocessingShape">
                    <wps:wsp>
                      <wps:cNvCnPr/>
                      <wps:spPr>
                        <a:xfrm flipV="1">
                          <a:off x="0" y="0"/>
                          <a:ext cx="266700" cy="5238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69D69DC" id="Прямая со стрелкой 121" o:spid="_x0000_s1026" type="#_x0000_t32" style="position:absolute;margin-left:259.95pt;margin-top:2.3pt;width:21pt;height:41.25pt;flip:y;z-index:25164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" strokecolor="black [3200]" strokeweight="1.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45440" behindDoc="0" locked="0" layoutInCell="1" allowOverlap="1" wp14:anchorId="3EA88111" wp14:editId="4297ADAD">
                <wp:simplePos x="0" y="0"/>
                <wp:positionH relativeFrom="column">
                  <wp:posOffset>1501140</wp:posOffset>
                </wp:positionH>
                <wp:positionV relativeFrom="paragraph">
                  <wp:posOffset>191135</wp:posOffset>
                </wp:positionV>
                <wp:extent cx="400050" cy="9525"/>
                <wp:effectExtent l="0" t="76200" r="19050" b="85725"/>
                <wp:wrapNone/>
                <wp:docPr id="119" name="Прямая со стрелкой 119"/>
                <wp:cNvGraphicFramePr/>
                <a:graphic xmlns:a="http://schemas.openxmlformats.org/drawingml/2006/main">
                  <a:graphicData uri="http://schemas.microsoft.com/office/word/2010/wordprocessingShape">
                    <wps:wsp>
                      <wps:cNvCnPr/>
                      <wps:spPr>
                        <a:xfrm flipV="1">
                          <a:off x="0" y="0"/>
                          <a:ext cx="400050"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A240FB9" id="Прямая со стрелкой 119" o:spid="_x0000_s1026" type="#_x0000_t32" style="position:absolute;margin-left:118.2pt;margin-top:15.05pt;width:31.5pt;height:.75pt;flip:y;z-index:251645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" strokecolor="black [3200]" strokeweight="1.5pt">
                <v:stroke endarrow="block" joinstyle="miter"/>
              </v:shape>
            </w:pict>
          </mc:Fallback>
        </mc:AlternateContent>
      </w:r>
      <w:r w:rsidR="00DB10FA" w:rsidRPr="005C7FAD">
        <w:rPr>
          <w:rFonts w:ascii="Times New Roman" w:hAnsi="Times New Roman" w:cs="Times New Roman"/>
          <w:noProof/>
          <w:sz w:val="28"/>
          <w:szCs w:val="28"/>
          <w:lang w:eastAsia="ru-RU"/>
        </w:rPr>
        <mc:AlternateContent>
          <mc:Choice Requires="wps">
            <w:drawing>
              <wp:anchor distT="0" distB="0" distL="114300" distR="114300" simplePos="0" relativeHeight="251641344" behindDoc="0" locked="0" layoutInCell="1" allowOverlap="1" wp14:anchorId="68C44698" wp14:editId="4FEE9618">
                <wp:simplePos x="0" y="0"/>
                <wp:positionH relativeFrom="column">
                  <wp:posOffset>4187190</wp:posOffset>
                </wp:positionH>
                <wp:positionV relativeFrom="paragraph">
                  <wp:posOffset>267335</wp:posOffset>
                </wp:positionV>
                <wp:extent cx="0" cy="819150"/>
                <wp:effectExtent l="0" t="0" r="19050" b="19050"/>
                <wp:wrapNone/>
                <wp:docPr id="115" name="Прямая соединительная линия 115"/>
                <wp:cNvGraphicFramePr/>
                <a:graphic xmlns:a="http://schemas.openxmlformats.org/drawingml/2006/main">
                  <a:graphicData uri="http://schemas.microsoft.com/office/word/2010/wordprocessingShape">
                    <wps:wsp>
                      <wps:cNvCnPr/>
                      <wps:spPr>
                        <a:xfrm flipV="1">
                          <a:off x="0" y="0"/>
                          <a:ext cx="0" cy="81915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4908095" id="Прямая соединительная линия 115" o:spid="_x0000_s1026" style="position:absolute;flip:y;z-index:251641344;visibility:visible;mso-wrap-style:square;mso-wrap-distance-left:9pt;mso-wrap-distance-top:0;mso-wrap-distance-right:9pt;mso-wrap-distance-bottom:0;mso-position-horizontal:absolute;mso-position-horizontal-relative:text;mso-position-vertical:absolute;mso-position-vertical-relative:text" from="329.7pt,21.05pt" to="329.7pt,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" strokecolor="black [3200]">
                <v:stroke dashstyle="dash"/>
              </v:line>
            </w:pict>
          </mc:Fallback>
        </mc:AlternateContent>
      </w:r>
      <w:r w:rsidR="00DB10FA" w:rsidRPr="005C7FAD">
        <w:rPr>
          <w:rFonts w:ascii="Times New Roman" w:hAnsi="Times New Roman" w:cs="Times New Roman"/>
          <w:noProof/>
          <w:sz w:val="28"/>
          <w:szCs w:val="28"/>
          <w:lang w:eastAsia="ru-RU"/>
        </w:rPr>
        <mc:AlternateContent>
          <mc:Choice Requires="wps">
            <w:drawing>
              <wp:anchor distT="0" distB="0" distL="114300" distR="114300" simplePos="0" relativeHeight="251627520" behindDoc="0" locked="0" layoutInCell="1" allowOverlap="1" wp14:anchorId="49458A8C" wp14:editId="0F01052B">
                <wp:simplePos x="0" y="0"/>
                <wp:positionH relativeFrom="column">
                  <wp:posOffset>200025</wp:posOffset>
                </wp:positionH>
                <wp:positionV relativeFrom="paragraph">
                  <wp:posOffset>24765</wp:posOffset>
                </wp:positionV>
                <wp:extent cx="1304925" cy="619125"/>
                <wp:effectExtent l="0" t="0" r="28575" b="28575"/>
                <wp:wrapNone/>
                <wp:docPr id="104" name="Прямоугольник 104"/>
                <wp:cNvGraphicFramePr/>
                <a:graphic xmlns:a="http://schemas.openxmlformats.org/drawingml/2006/main">
                  <a:graphicData uri="http://schemas.microsoft.com/office/word/2010/wordprocessingShape">
                    <wps:wsp>
                      <wps:cNvSpPr/>
                      <wps:spPr>
                        <a:xfrm>
                          <a:off x="0" y="0"/>
                          <a:ext cx="1304925" cy="6191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71221C3" w14:textId="5FC28F26" w:rsidR="00FE1443" w:rsidRPr="00DB10FA" w:rsidRDefault="00FE1443" w:rsidP="00DB10FA">
                            <w:pPr>
                              <w:jc w:val="center"/>
                              <w:rPr>
                                <w:rFonts w:ascii="Times New Roman" w:hAnsi="Times New Roman" w:cs="Times New Roman"/>
                                <w:sz w:val="28"/>
                                <w:szCs w:val="28"/>
                                <w:lang w:val="uk-UA"/>
                              </w:rPr>
                            </w:pPr>
                            <w:r w:rsidRPr="00DB10FA">
                              <w:rPr>
                                <w:rFonts w:ascii="Times New Roman" w:hAnsi="Times New Roman" w:cs="Times New Roman"/>
                                <w:sz w:val="28"/>
                                <w:szCs w:val="28"/>
                                <w:lang w:val="uk-UA"/>
                              </w:rPr>
                              <w:t>Прогноз стану довкілля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458A8C" id="Прямоугольник 104" o:spid="_x0000_s1031" style="position:absolute;left:0;text-align:left;margin-left:15.75pt;margin-top:1.95pt;width:102.75pt;height:48.75pt;z-index:251627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" fillcolor="window" strokecolor="windowText" strokeweight="1pt">
                <v:textbox>
                  <w:txbxContent>
                    <w:p w14:paraId="071221C3" w14:textId="5FC28F26" w:rsidR="00FE1443" w:rsidRPr="00DB10FA" w:rsidRDefault="00FE1443" w:rsidP="00DB10FA">
                      <w:pPr>
                        <w:jc w:val="center"/>
                        <w:rPr>
                          <w:rFonts w:ascii="Times New Roman" w:hAnsi="Times New Roman" w:cs="Times New Roman"/>
                          <w:sz w:val="28"/>
                          <w:szCs w:val="28"/>
                          <w:lang w:val="uk-UA"/>
                        </w:rPr>
                      </w:pPr>
                      <w:r w:rsidRPr="00DB10FA">
                        <w:rPr>
                          <w:rFonts w:ascii="Times New Roman" w:hAnsi="Times New Roman" w:cs="Times New Roman"/>
                          <w:sz w:val="28"/>
                          <w:szCs w:val="28"/>
                          <w:lang w:val="uk-UA"/>
                        </w:rPr>
                        <w:t>Прогноз стану довкілля</w:t>
                      </w:r>
                    </w:p>
                  </w:txbxContent>
                </v:textbox>
              </v:rect>
            </w:pict>
          </mc:Fallback>
        </mc:AlternateContent>
      </w:r>
    </w:p>
    <w:p w14:paraId="08FAF16F" w14:textId="4F0D206F" w:rsidR="00DB10FA" w:rsidRPr="005C7FAD" w:rsidRDefault="00DB10FA" w:rsidP="00A72693">
      <w:pPr>
        <w:spacing w:after="0" w:line="360" w:lineRule="auto"/>
        <w:ind w:firstLine="709"/>
        <w:jc w:val="both"/>
        <w:rPr>
          <w:rFonts w:ascii="Times New Roman" w:hAnsi="Times New Roman" w:cs="Times New Roman"/>
          <w:sz w:val="28"/>
          <w:szCs w:val="28"/>
          <w:lang w:val="uk-UA"/>
        </w:rPr>
      </w:pPr>
    </w:p>
    <w:p w14:paraId="71C9E898" w14:textId="50254FC0" w:rsidR="00DB10FA" w:rsidRPr="005C7FAD" w:rsidRDefault="00DB10FA" w:rsidP="00942788">
      <w:pPr>
        <w:spacing w:after="0" w:line="360" w:lineRule="auto"/>
        <w:jc w:val="both"/>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39296" behindDoc="0" locked="0" layoutInCell="1" allowOverlap="1" wp14:anchorId="42714780" wp14:editId="352FEC0F">
                <wp:simplePos x="0" y="0"/>
                <wp:positionH relativeFrom="column">
                  <wp:posOffset>796290</wp:posOffset>
                </wp:positionH>
                <wp:positionV relativeFrom="paragraph">
                  <wp:posOffset>63500</wp:posOffset>
                </wp:positionV>
                <wp:extent cx="0" cy="409575"/>
                <wp:effectExtent l="0" t="0" r="19050" b="9525"/>
                <wp:wrapNone/>
                <wp:docPr id="113" name="Прямая соединительная линия 113"/>
                <wp:cNvGraphicFramePr/>
                <a:graphic xmlns:a="http://schemas.openxmlformats.org/drawingml/2006/main">
                  <a:graphicData uri="http://schemas.microsoft.com/office/word/2010/wordprocessingShape">
                    <wps:wsp>
                      <wps:cNvCnPr/>
                      <wps:spPr>
                        <a:xfrm>
                          <a:off x="0" y="0"/>
                          <a:ext cx="0" cy="4095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B8B2622" id="Прямая соединительная линия 113" o:spid="_x0000_s1026" style="position:absolute;z-index:251639296;visibility:visible;mso-wrap-style:square;mso-wrap-distance-left:9pt;mso-wrap-distance-top:0;mso-wrap-distance-right:9pt;mso-wrap-distance-bottom:0;mso-position-horizontal:absolute;mso-position-horizontal-relative:text;mso-position-vertical:absolute;mso-position-vertical-relative:text" from="62.7pt,5pt" to="62.7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" strokecolor="black [3200]">
                <v:stroke dashstyle="dash"/>
              </v:line>
            </w:pict>
          </mc:Fallback>
        </mc:AlternateContent>
      </w:r>
    </w:p>
    <w:p w14:paraId="47138CF1" w14:textId="34CE0A6D" w:rsidR="00DB10FA" w:rsidRPr="005C7FAD" w:rsidRDefault="00DB10FA" w:rsidP="00942788">
      <w:pPr>
        <w:spacing w:after="0" w:line="360" w:lineRule="auto"/>
        <w:jc w:val="both"/>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40320" behindDoc="0" locked="0" layoutInCell="1" allowOverlap="1" wp14:anchorId="5F72BF27" wp14:editId="0A7FC016">
                <wp:simplePos x="0" y="0"/>
                <wp:positionH relativeFrom="column">
                  <wp:posOffset>796290</wp:posOffset>
                </wp:positionH>
                <wp:positionV relativeFrom="paragraph">
                  <wp:posOffset>166370</wp:posOffset>
                </wp:positionV>
                <wp:extent cx="3390900" cy="0"/>
                <wp:effectExtent l="0" t="0" r="19050" b="19050"/>
                <wp:wrapNone/>
                <wp:docPr id="114" name="Прямая соединительная линия 114"/>
                <wp:cNvGraphicFramePr/>
                <a:graphic xmlns:a="http://schemas.openxmlformats.org/drawingml/2006/main">
                  <a:graphicData uri="http://schemas.microsoft.com/office/word/2010/wordprocessingShape">
                    <wps:wsp>
                      <wps:cNvCnPr/>
                      <wps:spPr>
                        <a:xfrm>
                          <a:off x="0" y="0"/>
                          <a:ext cx="33909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351E540" id="Прямая соединительная линия 114" o:spid="_x0000_s1026" style="position:absolute;z-index:251640320;visibility:visible;mso-wrap-style:square;mso-wrap-distance-left:9pt;mso-wrap-distance-top:0;mso-wrap-distance-right:9pt;mso-wrap-distance-bottom:0;mso-position-horizontal:absolute;mso-position-horizontal-relative:text;mso-position-vertical:absolute;mso-position-vertical-relative:text" from="62.7pt,13.1pt" to="329.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" strokecolor="black [3200]">
                <v:stroke dashstyle="dash"/>
              </v:line>
            </w:pict>
          </mc:Fallback>
        </mc:AlternateContent>
      </w:r>
    </w:p>
    <w:p w14:paraId="73D0F7A4" w14:textId="7BD0E985" w:rsidR="00DB10FA" w:rsidRPr="005C7FAD" w:rsidRDefault="00E713FC" w:rsidP="00E713FC">
      <w:pPr>
        <w:spacing w:after="0" w:line="360" w:lineRule="auto"/>
        <w:ind w:firstLine="709"/>
        <w:jc w:val="center"/>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52096" behindDoc="0" locked="0" layoutInCell="1" allowOverlap="1" wp14:anchorId="72FA70A3" wp14:editId="61F8CE27">
                <wp:simplePos x="0" y="0"/>
                <wp:positionH relativeFrom="column">
                  <wp:posOffset>1901190</wp:posOffset>
                </wp:positionH>
                <wp:positionV relativeFrom="paragraph">
                  <wp:posOffset>124460</wp:posOffset>
                </wp:positionV>
                <wp:extent cx="323850" cy="0"/>
                <wp:effectExtent l="0" t="0" r="19050" b="19050"/>
                <wp:wrapNone/>
                <wp:docPr id="124" name="Прямая соединительная линия 124"/>
                <wp:cNvGraphicFramePr/>
                <a:graphic xmlns:a="http://schemas.openxmlformats.org/drawingml/2006/main">
                  <a:graphicData uri="http://schemas.microsoft.com/office/word/2010/wordprocessingShape">
                    <wps:wsp>
                      <wps:cNvCnPr/>
                      <wps:spPr>
                        <a:xfrm flipH="1" flipV="1">
                          <a:off x="0" y="0"/>
                          <a:ext cx="32385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221E47" id="Прямая соединительная линия 124" o:spid="_x0000_s1026" style="position:absolute;flip:x 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7pt,9.8pt" to="175.2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" strokecolor="black [3200]">
                <v:stroke dashstyle="dash"/>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53120" behindDoc="0" locked="0" layoutInCell="1" allowOverlap="1" wp14:anchorId="3C57AEBB" wp14:editId="210996EC">
                <wp:simplePos x="0" y="0"/>
                <wp:positionH relativeFrom="column">
                  <wp:posOffset>3301365</wp:posOffset>
                </wp:positionH>
                <wp:positionV relativeFrom="paragraph">
                  <wp:posOffset>126365</wp:posOffset>
                </wp:positionV>
                <wp:extent cx="304800" cy="0"/>
                <wp:effectExtent l="0" t="76200" r="19050" b="95250"/>
                <wp:wrapNone/>
                <wp:docPr id="125" name="Прямая со стрелкой 125"/>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E87257B" id="Прямая со стрелкой 125" o:spid="_x0000_s1026" type="#_x0000_t32" style="position:absolute;margin-left:259.95pt;margin-top:9.95pt;width:24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" strokecolor="black [3200]" strokeweight="1.5pt">
                <v:stroke endarrow="block" joinstyle="miter"/>
              </v:shape>
            </w:pict>
          </mc:Fallback>
        </mc:AlternateContent>
      </w:r>
      <w:r w:rsidRPr="005C7FAD">
        <w:rPr>
          <w:rFonts w:ascii="Times New Roman" w:hAnsi="Times New Roman" w:cs="Times New Roman"/>
          <w:sz w:val="28"/>
          <w:szCs w:val="28"/>
          <w:lang w:val="uk-UA"/>
        </w:rPr>
        <w:t>зворотній  ;          прямий</w:t>
      </w:r>
    </w:p>
    <w:p w14:paraId="2E0447BF" w14:textId="778A3C38" w:rsidR="00DB10FA" w:rsidRPr="005C7FAD" w:rsidRDefault="00A72693" w:rsidP="00E713FC">
      <w:pPr>
        <w:spacing w:after="0"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Рисунок 1.</w:t>
      </w:r>
      <w:r w:rsidR="00CA75A9">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1 – Структу</w:t>
      </w:r>
      <w:r w:rsidR="00DB10FA" w:rsidRPr="005C7FAD">
        <w:rPr>
          <w:rFonts w:ascii="Times New Roman" w:hAnsi="Times New Roman" w:cs="Times New Roman"/>
          <w:sz w:val="28"/>
          <w:szCs w:val="28"/>
          <w:lang w:val="uk-UA"/>
        </w:rPr>
        <w:t>ра системи моніторингу довкілля</w:t>
      </w:r>
    </w:p>
    <w:p w14:paraId="637B451F" w14:textId="77777777" w:rsidR="00E713FC" w:rsidRPr="005C7FAD" w:rsidRDefault="00E713FC" w:rsidP="00E713FC">
      <w:pPr>
        <w:spacing w:after="0" w:line="360" w:lineRule="auto"/>
        <w:rPr>
          <w:rFonts w:ascii="Times New Roman" w:hAnsi="Times New Roman" w:cs="Times New Roman"/>
          <w:sz w:val="28"/>
          <w:szCs w:val="28"/>
          <w:lang w:val="uk-UA"/>
        </w:rPr>
      </w:pPr>
    </w:p>
    <w:p w14:paraId="614E64BE" w14:textId="737F1A17" w:rsidR="00A72693" w:rsidRPr="005C7FAD" w:rsidRDefault="00A72693" w:rsidP="00C96992">
      <w:pPr>
        <w:spacing w:after="0" w:line="360" w:lineRule="auto"/>
        <w:ind w:firstLine="709"/>
        <w:jc w:val="both"/>
        <w:rPr>
          <w:rFonts w:ascii="Times New Roman" w:hAnsi="Times New Roman" w:cs="Times New Roman"/>
          <w:sz w:val="24"/>
          <w:szCs w:val="24"/>
          <w:lang w:val="uk-UA"/>
        </w:rPr>
      </w:pPr>
      <w:r w:rsidRPr="005C7FAD">
        <w:rPr>
          <w:rFonts w:ascii="Times New Roman" w:hAnsi="Times New Roman" w:cs="Times New Roman"/>
          <w:sz w:val="28"/>
          <w:szCs w:val="28"/>
          <w:lang w:val="uk-UA"/>
        </w:rPr>
        <w:t xml:space="preserve">Прогнозування передбачає знання </w:t>
      </w:r>
      <w:r w:rsidR="0056612F" w:rsidRPr="005C7FAD">
        <w:rPr>
          <w:rFonts w:ascii="Times New Roman" w:hAnsi="Times New Roman" w:cs="Times New Roman"/>
          <w:sz w:val="28"/>
          <w:szCs w:val="28"/>
          <w:lang w:val="uk-UA"/>
        </w:rPr>
        <w:t>закономірностей</w:t>
      </w:r>
      <w:r w:rsidRPr="005C7FAD">
        <w:rPr>
          <w:rFonts w:ascii="Times New Roman" w:hAnsi="Times New Roman" w:cs="Times New Roman"/>
          <w:sz w:val="28"/>
          <w:szCs w:val="28"/>
          <w:lang w:val="uk-UA"/>
        </w:rPr>
        <w:t xml:space="preserve"> змiн стану природного середовища, </w:t>
      </w:r>
      <w:r w:rsidR="0056612F" w:rsidRPr="005C7FAD">
        <w:rPr>
          <w:rFonts w:ascii="Times New Roman" w:hAnsi="Times New Roman" w:cs="Times New Roman"/>
          <w:sz w:val="28"/>
          <w:szCs w:val="28"/>
          <w:lang w:val="uk-UA"/>
        </w:rPr>
        <w:t>наявність</w:t>
      </w:r>
      <w:r w:rsidRPr="005C7FAD">
        <w:rPr>
          <w:rFonts w:ascii="Times New Roman" w:hAnsi="Times New Roman" w:cs="Times New Roman"/>
          <w:sz w:val="28"/>
          <w:szCs w:val="28"/>
          <w:lang w:val="uk-UA"/>
        </w:rPr>
        <w:t xml:space="preserve"> схеми й можливостей їх прогнозованого розрахунку, а також спрямованість прогнозу, яка значною мiрою визначає структуру спостережень (зворотний зв’язок). </w:t>
      </w:r>
      <w:r w:rsidR="0056612F" w:rsidRPr="005C7FAD">
        <w:rPr>
          <w:rFonts w:ascii="Times New Roman" w:hAnsi="Times New Roman" w:cs="Times New Roman"/>
          <w:sz w:val="28"/>
          <w:szCs w:val="28"/>
          <w:lang w:val="uk-UA"/>
        </w:rPr>
        <w:t>Отримані</w:t>
      </w:r>
      <w:r w:rsidRPr="005C7FAD">
        <w:rPr>
          <w:rFonts w:ascii="Times New Roman" w:hAnsi="Times New Roman" w:cs="Times New Roman"/>
          <w:sz w:val="28"/>
          <w:szCs w:val="28"/>
          <w:lang w:val="uk-UA"/>
        </w:rPr>
        <w:t xml:space="preserve"> в результатi спостережень або прогнозу </w:t>
      </w:r>
      <w:r w:rsidR="006D5C3D" w:rsidRPr="005C7FAD">
        <w:rPr>
          <w:rFonts w:ascii="Times New Roman" w:hAnsi="Times New Roman" w:cs="Times New Roman"/>
          <w:sz w:val="28"/>
          <w:szCs w:val="28"/>
          <w:lang w:val="uk-UA"/>
        </w:rPr>
        <w:t>дані</w:t>
      </w:r>
      <w:r w:rsidRPr="005C7FAD">
        <w:rPr>
          <w:rFonts w:ascii="Times New Roman" w:hAnsi="Times New Roman" w:cs="Times New Roman"/>
          <w:sz w:val="28"/>
          <w:szCs w:val="28"/>
          <w:lang w:val="uk-UA"/>
        </w:rPr>
        <w:t xml:space="preserve">, якi характеризують стан </w:t>
      </w:r>
      <w:r w:rsidR="006D5C3D" w:rsidRPr="005C7FAD">
        <w:rPr>
          <w:rFonts w:ascii="Times New Roman" w:hAnsi="Times New Roman" w:cs="Times New Roman"/>
          <w:sz w:val="28"/>
          <w:szCs w:val="28"/>
          <w:lang w:val="uk-UA"/>
        </w:rPr>
        <w:t>довкілля</w:t>
      </w:r>
      <w:r w:rsidRPr="005C7FAD">
        <w:rPr>
          <w:rFonts w:ascii="Times New Roman" w:hAnsi="Times New Roman" w:cs="Times New Roman"/>
          <w:sz w:val="28"/>
          <w:szCs w:val="28"/>
          <w:lang w:val="uk-UA"/>
        </w:rPr>
        <w:t xml:space="preserve">, </w:t>
      </w:r>
      <w:r w:rsidR="006D5C3D" w:rsidRPr="005C7FAD">
        <w:rPr>
          <w:rFonts w:ascii="Times New Roman" w:hAnsi="Times New Roman" w:cs="Times New Roman"/>
          <w:sz w:val="28"/>
          <w:szCs w:val="28"/>
          <w:lang w:val="uk-UA"/>
        </w:rPr>
        <w:t>оцінюють</w:t>
      </w:r>
      <w:r w:rsidRPr="005C7FAD">
        <w:rPr>
          <w:rFonts w:ascii="Times New Roman" w:hAnsi="Times New Roman" w:cs="Times New Roman"/>
          <w:sz w:val="28"/>
          <w:szCs w:val="28"/>
          <w:lang w:val="uk-UA"/>
        </w:rPr>
        <w:t xml:space="preserve"> залежно вiд того, в </w:t>
      </w:r>
      <w:r w:rsidR="006D5C3D" w:rsidRPr="005C7FAD">
        <w:rPr>
          <w:rFonts w:ascii="Times New Roman" w:hAnsi="Times New Roman" w:cs="Times New Roman"/>
          <w:sz w:val="28"/>
          <w:szCs w:val="28"/>
          <w:lang w:val="uk-UA"/>
        </w:rPr>
        <w:t>якій</w:t>
      </w:r>
      <w:r w:rsidRPr="005C7FAD">
        <w:rPr>
          <w:rFonts w:ascii="Times New Roman" w:hAnsi="Times New Roman" w:cs="Times New Roman"/>
          <w:sz w:val="28"/>
          <w:szCs w:val="28"/>
          <w:lang w:val="uk-UA"/>
        </w:rPr>
        <w:t xml:space="preserve"> </w:t>
      </w:r>
      <w:r w:rsidR="006D5C3D" w:rsidRPr="005C7FAD">
        <w:rPr>
          <w:rFonts w:ascii="Times New Roman" w:hAnsi="Times New Roman" w:cs="Times New Roman"/>
          <w:sz w:val="28"/>
          <w:szCs w:val="28"/>
          <w:lang w:val="uk-UA"/>
        </w:rPr>
        <w:t>сфері</w:t>
      </w:r>
      <w:r w:rsidRPr="005C7FAD">
        <w:rPr>
          <w:rFonts w:ascii="Times New Roman" w:hAnsi="Times New Roman" w:cs="Times New Roman"/>
          <w:sz w:val="28"/>
          <w:szCs w:val="28"/>
          <w:lang w:val="uk-UA"/>
        </w:rPr>
        <w:t xml:space="preserve"> </w:t>
      </w:r>
      <w:r w:rsidR="006D5C3D" w:rsidRPr="005C7FAD">
        <w:rPr>
          <w:rFonts w:ascii="Times New Roman" w:hAnsi="Times New Roman" w:cs="Times New Roman"/>
          <w:sz w:val="28"/>
          <w:szCs w:val="28"/>
          <w:lang w:val="uk-UA"/>
        </w:rPr>
        <w:t>діяльності</w:t>
      </w:r>
      <w:r w:rsidRPr="005C7FAD">
        <w:rPr>
          <w:rFonts w:ascii="Times New Roman" w:hAnsi="Times New Roman" w:cs="Times New Roman"/>
          <w:sz w:val="28"/>
          <w:szCs w:val="28"/>
          <w:lang w:val="uk-UA"/>
        </w:rPr>
        <w:t xml:space="preserve"> передбачається їх використання.</w:t>
      </w:r>
    </w:p>
    <w:p w14:paraId="177BCA02" w14:textId="4C5B4FD1" w:rsidR="00A72693" w:rsidRPr="005C7FAD" w:rsidRDefault="006D5C3D"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Оцінювання</w:t>
      </w:r>
      <w:r w:rsidR="00A72693" w:rsidRPr="005C7FAD">
        <w:rPr>
          <w:rFonts w:ascii="Times New Roman" w:hAnsi="Times New Roman" w:cs="Times New Roman"/>
          <w:sz w:val="28"/>
          <w:szCs w:val="28"/>
          <w:lang w:val="uk-UA"/>
        </w:rPr>
        <w:t xml:space="preserve"> передбачає з’ясування певних антропогенних впливiв, вибiр оптимальних умов для дiяльностi, визначення наявних екологiчних резервiв за умови знання допустимих навантажень на навколишнє середовище.</w:t>
      </w:r>
    </w:p>
    <w:p w14:paraId="0301614F" w14:textId="185DCA7E"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Система </w:t>
      </w:r>
      <w:r w:rsidR="006D5C3D" w:rsidRPr="005C7FAD">
        <w:rPr>
          <w:rFonts w:ascii="Times New Roman" w:hAnsi="Times New Roman" w:cs="Times New Roman"/>
          <w:sz w:val="28"/>
          <w:szCs w:val="28"/>
          <w:lang w:val="uk-UA"/>
        </w:rPr>
        <w:t>моніторингу</w:t>
      </w:r>
      <w:r w:rsidRPr="005C7FAD">
        <w:rPr>
          <w:rFonts w:ascii="Times New Roman" w:hAnsi="Times New Roman" w:cs="Times New Roman"/>
          <w:sz w:val="28"/>
          <w:szCs w:val="28"/>
          <w:lang w:val="uk-UA"/>
        </w:rPr>
        <w:t xml:space="preserve"> може охоплювати </w:t>
      </w:r>
      <w:r w:rsidR="006D5C3D" w:rsidRPr="005C7FAD">
        <w:rPr>
          <w:rFonts w:ascii="Times New Roman" w:hAnsi="Times New Roman" w:cs="Times New Roman"/>
          <w:sz w:val="28"/>
          <w:szCs w:val="28"/>
          <w:lang w:val="uk-UA"/>
        </w:rPr>
        <w:t>локальні</w:t>
      </w:r>
      <w:r w:rsidRPr="005C7FAD">
        <w:rPr>
          <w:rFonts w:ascii="Times New Roman" w:hAnsi="Times New Roman" w:cs="Times New Roman"/>
          <w:sz w:val="28"/>
          <w:szCs w:val="28"/>
          <w:lang w:val="uk-UA"/>
        </w:rPr>
        <w:t xml:space="preserve"> райони (локальний i регiональний монiторинги), oкpeмi держави (</w:t>
      </w:r>
      <w:r w:rsidR="006D5C3D" w:rsidRPr="005C7FAD">
        <w:rPr>
          <w:rFonts w:ascii="Times New Roman" w:hAnsi="Times New Roman" w:cs="Times New Roman"/>
          <w:sz w:val="28"/>
          <w:szCs w:val="28"/>
          <w:lang w:val="uk-UA"/>
        </w:rPr>
        <w:t>національний</w:t>
      </w:r>
      <w:r w:rsidRPr="005C7FAD">
        <w:rPr>
          <w:rFonts w:ascii="Times New Roman" w:hAnsi="Times New Roman" w:cs="Times New Roman"/>
          <w:sz w:val="28"/>
          <w:szCs w:val="28"/>
          <w:lang w:val="uk-UA"/>
        </w:rPr>
        <w:t xml:space="preserve"> монiторинг) та Землю у цілому (глобальний </w:t>
      </w:r>
      <w:r w:rsidR="006D5C3D" w:rsidRPr="005C7FAD">
        <w:rPr>
          <w:rFonts w:ascii="Times New Roman" w:hAnsi="Times New Roman" w:cs="Times New Roman"/>
          <w:sz w:val="28"/>
          <w:szCs w:val="28"/>
          <w:lang w:val="uk-UA"/>
        </w:rPr>
        <w:t>моніторинг</w:t>
      </w:r>
      <w:r w:rsidRPr="005C7FAD">
        <w:rPr>
          <w:rFonts w:ascii="Times New Roman" w:hAnsi="Times New Roman" w:cs="Times New Roman"/>
          <w:sz w:val="28"/>
          <w:szCs w:val="28"/>
          <w:lang w:val="uk-UA"/>
        </w:rPr>
        <w:t>).</w:t>
      </w:r>
    </w:p>
    <w:p w14:paraId="66FEB81D"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Монiторинг є важливою складовою системи управлiння якiстю довкiлля, оскiльки передбачає належне iнформування про кoнкpeтнi особливостi й наслідки взаємодiї людства з навколишнiм середовищем. Iнформацiя про його стан та тенденцiї змiн є основою розроблення заходiв для охорони природи, враховується вона i при плануваннi розвитку економіки. Результати оцiнювання наявного й прогнозованого стану бiосфери визначають комплекс вимог до пiдсистем спостережень [1].</w:t>
      </w:r>
    </w:p>
    <w:p w14:paraId="54EA1504" w14:textId="77777777" w:rsidR="00A72693" w:rsidRPr="005C7FAD" w:rsidRDefault="00A72693" w:rsidP="00A72693">
      <w:pPr>
        <w:spacing w:after="200" w:line="276" w:lineRule="auto"/>
        <w:rPr>
          <w:rFonts w:ascii="Times New Roman" w:hAnsi="Times New Roman" w:cs="Times New Roman"/>
          <w:sz w:val="28"/>
          <w:szCs w:val="28"/>
          <w:lang w:val="uk-UA"/>
        </w:rPr>
      </w:pPr>
    </w:p>
    <w:p w14:paraId="33351B30" w14:textId="77777777" w:rsidR="00A72693" w:rsidRPr="005C7FAD" w:rsidRDefault="00A72693" w:rsidP="008A5F9A">
      <w:pPr>
        <w:spacing w:after="0" w:line="360" w:lineRule="auto"/>
        <w:jc w:val="both"/>
        <w:rPr>
          <w:rFonts w:ascii="Times New Roman" w:hAnsi="Times New Roman" w:cs="Times New Roman"/>
          <w:sz w:val="28"/>
          <w:szCs w:val="28"/>
          <w:lang w:val="uk-UA"/>
        </w:rPr>
      </w:pPr>
    </w:p>
    <w:p w14:paraId="1760C706" w14:textId="37A809C6" w:rsidR="00A72693" w:rsidRPr="005C7FAD" w:rsidRDefault="00A72693" w:rsidP="007578E9">
      <w:pPr>
        <w:numPr>
          <w:ilvl w:val="1"/>
          <w:numId w:val="2"/>
        </w:numPr>
        <w:spacing w:after="0" w:line="360" w:lineRule="auto"/>
        <w:ind w:left="0" w:firstLine="709"/>
        <w:contextualSpacing/>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Монітори</w:t>
      </w:r>
      <w:r w:rsidR="00C96992" w:rsidRPr="005C7FAD">
        <w:rPr>
          <w:rFonts w:ascii="Times New Roman" w:eastAsia="Times New Roman" w:hAnsi="Times New Roman" w:cs="Times New Roman"/>
          <w:color w:val="000000"/>
          <w:sz w:val="28"/>
          <w:lang w:val="uk-UA" w:eastAsia="ru-RU"/>
        </w:rPr>
        <w:t>нг водних ресурсів та водних об’</w:t>
      </w:r>
      <w:r w:rsidRPr="005C7FAD">
        <w:rPr>
          <w:rFonts w:ascii="Times New Roman" w:eastAsia="Times New Roman" w:hAnsi="Times New Roman" w:cs="Times New Roman"/>
          <w:color w:val="000000"/>
          <w:sz w:val="28"/>
          <w:lang w:val="uk-UA" w:eastAsia="ru-RU"/>
        </w:rPr>
        <w:t>єктів</w:t>
      </w:r>
    </w:p>
    <w:p w14:paraId="76BFE8B3" w14:textId="77777777" w:rsidR="00A72693" w:rsidRPr="005C7FAD" w:rsidRDefault="00A72693" w:rsidP="008A5F9A">
      <w:pPr>
        <w:spacing w:after="0" w:line="360" w:lineRule="auto"/>
        <w:contextualSpacing/>
        <w:jc w:val="both"/>
        <w:rPr>
          <w:rFonts w:ascii="Times New Roman" w:hAnsi="Times New Roman" w:cs="Times New Roman"/>
          <w:sz w:val="28"/>
          <w:szCs w:val="28"/>
          <w:lang w:val="uk-UA"/>
        </w:rPr>
      </w:pPr>
    </w:p>
    <w:p w14:paraId="3B4F0BB8" w14:textId="77777777" w:rsidR="00A72693" w:rsidRPr="005C7FAD" w:rsidRDefault="00A72693" w:rsidP="008A5F9A">
      <w:pPr>
        <w:spacing w:after="0" w:line="360" w:lineRule="auto"/>
        <w:contextualSpacing/>
        <w:jc w:val="both"/>
        <w:rPr>
          <w:rFonts w:ascii="Times New Roman" w:hAnsi="Times New Roman" w:cs="Times New Roman"/>
          <w:sz w:val="28"/>
          <w:szCs w:val="28"/>
          <w:lang w:val="uk-UA"/>
        </w:rPr>
      </w:pPr>
    </w:p>
    <w:p w14:paraId="628172E0" w14:textId="77777777" w:rsidR="00A72693" w:rsidRPr="005C7FAD" w:rsidRDefault="00A72693" w:rsidP="007578E9">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 xml:space="preserve">Діяльність людини впливає на  природні, антропогені та біосферні фактори та вносить суттєві зміни у наше навколишнє середовище. Спостерігаючи за змінами у довкіллі, оцінюючи стан довкілля та прогнозуючи подальший його розвиток </w:t>
      </w:r>
      <w:r w:rsidRPr="005C7FAD">
        <w:rPr>
          <w:rFonts w:ascii="Times New Roman" w:hAnsi="Times New Roman" w:cs="Times New Roman"/>
          <w:sz w:val="28"/>
          <w:szCs w:val="28"/>
          <w:lang w:val="uk-UA"/>
        </w:rPr>
        <w:t>– саме це є сутністю моніторингу.</w:t>
      </w:r>
    </w:p>
    <w:p w14:paraId="1B20DDD5" w14:textId="77777777" w:rsidR="00A72693" w:rsidRPr="005C7FAD" w:rsidRDefault="00A72693" w:rsidP="00A72693">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Система спостережень за станом водних ресурсів та водних об´єктів, оцінка, забрудненість, аналіз, контроль та висновки про стан об´єктів називається моніторингом </w:t>
      </w:r>
      <w:r w:rsidRPr="005C7FAD">
        <w:rPr>
          <w:rFonts w:ascii="Times New Roman" w:eastAsia="Times New Roman" w:hAnsi="Times New Roman" w:cs="Times New Roman"/>
          <w:color w:val="000000"/>
          <w:sz w:val="28"/>
          <w:szCs w:val="28"/>
          <w:lang w:val="uk-UA" w:eastAsia="ru-RU"/>
        </w:rPr>
        <w:t>[16].</w:t>
      </w:r>
    </w:p>
    <w:p w14:paraId="56EB01C7" w14:textId="77777777" w:rsidR="00A72693" w:rsidRPr="005C7FAD" w:rsidRDefault="00A72693" w:rsidP="00A72693">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У багатьох країнах в містах, де добре розвинена промисловість вже створено пункти спостереження по забрудненості водних ресурсів та водних об´єктів. Така система досить значно поширилась за останні десятиліття. Кількість міст в котрих ведуть спостереження збільшується з кожним роком. Сьогодні новітні технології дозволяють приладам системи контролю робили все автоматично. Організація моніторингу та вдосконалення моніторингу у ряді активно зайнялися метеорологічні відомства, які призвели до вдосконалення науково-технічного рівня спостережень, водночас з виміром концентрацій шкідливих речовин.</w:t>
      </w:r>
    </w:p>
    <w:p w14:paraId="10B0217D" w14:textId="58131825" w:rsidR="00A72693" w:rsidRPr="005C7FAD" w:rsidRDefault="00A72693" w:rsidP="003927B0">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Для подальшого прав</w:t>
      </w:r>
      <w:r w:rsidR="00F75D72">
        <w:rPr>
          <w:rFonts w:ascii="Times New Roman" w:eastAsia="Times New Roman" w:hAnsi="Times New Roman" w:cs="Times New Roman"/>
          <w:color w:val="000000"/>
          <w:sz w:val="28"/>
          <w:szCs w:val="28"/>
          <w:lang w:val="uk-UA" w:eastAsia="ru-RU"/>
        </w:rPr>
        <w:t xml:space="preserve">ильного прийняття рішення щодо </w:t>
      </w:r>
      <w:r w:rsidRPr="005C7FAD">
        <w:rPr>
          <w:rFonts w:ascii="Times New Roman" w:eastAsia="Times New Roman" w:hAnsi="Times New Roman" w:cs="Times New Roman"/>
          <w:color w:val="000000"/>
          <w:sz w:val="28"/>
          <w:szCs w:val="28"/>
          <w:lang w:val="uk-UA" w:eastAsia="ru-RU"/>
        </w:rPr>
        <w:t xml:space="preserve">водних ресурсів та водних об´єктів проводиться моніторинг, який складається з комплексу </w:t>
      </w:r>
      <w:r w:rsidRPr="005C7FAD">
        <w:rPr>
          <w:rFonts w:ascii="Times New Roman" w:eastAsia="Times New Roman" w:hAnsi="Times New Roman" w:cs="Times New Roman"/>
          <w:color w:val="000000"/>
          <w:sz w:val="28"/>
          <w:szCs w:val="28"/>
          <w:lang w:val="uk-UA" w:eastAsia="ru-RU"/>
        </w:rPr>
        <w:lastRenderedPageBreak/>
        <w:t>процедур  збирання, аналізу, оброблення, збереження, оцінки та прогнозу інформації про стан, зміни та рівень забруднення з подальшим розробленням науково обґрунтованих рекомендацій для прийняття рішень [14].</w:t>
      </w:r>
    </w:p>
    <w:p w14:paraId="500164FE" w14:textId="77777777" w:rsidR="00A72693" w:rsidRPr="005C7FAD" w:rsidRDefault="00A72693" w:rsidP="003927B0">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Правила та порядок за яким виконують моніторинг висвітлено у постанові Кабінету Міністрів України від 20 липня 1995 р. зі змінами, </w:t>
      </w:r>
      <w:r w:rsidRPr="005C7FAD">
        <w:rPr>
          <w:rFonts w:ascii="Times New Roman" w:eastAsia="Times New Roman" w:hAnsi="Times New Roman" w:cs="Times New Roman"/>
          <w:sz w:val="28"/>
          <w:szCs w:val="28"/>
          <w:lang w:val="uk-UA" w:eastAsia="ru-RU"/>
        </w:rPr>
        <w:t>внесеними постановою Кабінету Міністрів від 20 липня 1995 р.</w:t>
      </w:r>
    </w:p>
    <w:p w14:paraId="608C4108" w14:textId="77777777" w:rsidR="00A72693" w:rsidRPr="005C7FAD" w:rsidRDefault="00A72693" w:rsidP="003927B0">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Моніторинг стану вод суші та вмісту забруднювальних речовин у водних об’єктах здійснюють такі суб’єкти моніторингу:</w:t>
      </w:r>
    </w:p>
    <w:p w14:paraId="7FA7CB29" w14:textId="77777777" w:rsidR="00A72693" w:rsidRPr="005C7FAD" w:rsidRDefault="00A72693" w:rsidP="003927B0">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МНС (Державна гідрометеорологічна служба);</w:t>
      </w:r>
    </w:p>
    <w:p w14:paraId="6329DC61" w14:textId="77777777" w:rsidR="00A72693" w:rsidRPr="005C7FAD" w:rsidRDefault="00A72693" w:rsidP="003927B0">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Мінприроди (Державна екологічна інспекція, Державна геологічна служба);</w:t>
      </w:r>
    </w:p>
    <w:p w14:paraId="57F85213" w14:textId="77777777" w:rsidR="00A72693" w:rsidRPr="005C7FAD" w:rsidRDefault="00A72693" w:rsidP="003927B0">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МОЗ (санітарно-епідеміологічна служба);</w:t>
      </w:r>
    </w:p>
    <w:p w14:paraId="6C717EC3" w14:textId="77777777" w:rsidR="00A72693" w:rsidRPr="005C7FAD" w:rsidRDefault="00A72693" w:rsidP="003927B0">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Мінагрополітики;</w:t>
      </w:r>
    </w:p>
    <w:p w14:paraId="5918F334" w14:textId="77777777" w:rsidR="00A72693" w:rsidRPr="005C7FAD" w:rsidRDefault="00A72693" w:rsidP="003927B0">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Мінжитлокомунгосп;</w:t>
      </w:r>
    </w:p>
    <w:p w14:paraId="2D36EF2E" w14:textId="77777777" w:rsidR="00A72693" w:rsidRPr="005C7FAD" w:rsidRDefault="00A72693" w:rsidP="003927B0">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hAnsi="Times New Roman" w:cs="Times New Roman"/>
          <w:sz w:val="28"/>
          <w:szCs w:val="28"/>
          <w:lang w:val="uk-UA"/>
        </w:rPr>
        <w:t>− Держводгосп України та їх органи на місцях.</w:t>
      </w:r>
    </w:p>
    <w:p w14:paraId="2F8270A8" w14:textId="77777777" w:rsidR="00A72693" w:rsidRPr="005C7FAD" w:rsidRDefault="00A72693" w:rsidP="00A72693">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Службою МОЗ України та  Міністерством природи України здійснюється діяльність у галузі з охорони водних ресурсів разом з санітарно-епідеміологічною службою. За дотриманням правил та нормативів екологічної безпеки , які спрямовані на виявлення та припинення поганого впливу людини на довкілля відповідно до законодавства нашої країни.</w:t>
      </w:r>
    </w:p>
    <w:p w14:paraId="3A28B8AB" w14:textId="77777777" w:rsidR="00A72693" w:rsidRPr="005C7FAD" w:rsidRDefault="00A72693" w:rsidP="00A72693">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Саме місцеві органи виконавчої влади повинні забезпечити контроль за дотримуванням всіх правил щодо поліпшення навколишнього середовища.</w:t>
      </w:r>
    </w:p>
    <w:p w14:paraId="30C9B257" w14:textId="3218944F" w:rsidR="00A72693" w:rsidRDefault="00A72693" w:rsidP="003927B0">
      <w:pPr>
        <w:spacing w:after="0" w:line="360" w:lineRule="auto"/>
        <w:jc w:val="both"/>
        <w:rPr>
          <w:rFonts w:ascii="Times New Roman" w:eastAsia="Times New Roman" w:hAnsi="Times New Roman" w:cs="Times New Roman"/>
          <w:color w:val="000000"/>
          <w:sz w:val="28"/>
          <w:szCs w:val="28"/>
          <w:lang w:val="uk-UA" w:eastAsia="ru-RU"/>
        </w:rPr>
      </w:pPr>
    </w:p>
    <w:p w14:paraId="73FE70CA" w14:textId="77777777" w:rsidR="00B3151D" w:rsidRPr="005C7FAD" w:rsidRDefault="00B3151D" w:rsidP="003927B0">
      <w:pPr>
        <w:spacing w:after="0" w:line="360" w:lineRule="auto"/>
        <w:jc w:val="both"/>
        <w:rPr>
          <w:rFonts w:ascii="Times New Roman" w:eastAsia="Times New Roman" w:hAnsi="Times New Roman" w:cs="Times New Roman"/>
          <w:color w:val="000000"/>
          <w:sz w:val="28"/>
          <w:szCs w:val="28"/>
          <w:lang w:val="uk-UA" w:eastAsia="ru-RU"/>
        </w:rPr>
      </w:pPr>
    </w:p>
    <w:p w14:paraId="44CB8AD2" w14:textId="77777777" w:rsidR="00A72693" w:rsidRPr="005C7FAD" w:rsidRDefault="00A72693" w:rsidP="00A72693">
      <w:pPr>
        <w:numPr>
          <w:ilvl w:val="1"/>
          <w:numId w:val="2"/>
        </w:numPr>
        <w:spacing w:after="0" w:line="360" w:lineRule="auto"/>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Джерела та види забруднень поверхневих вод</w:t>
      </w:r>
    </w:p>
    <w:p w14:paraId="4F99849D" w14:textId="77777777" w:rsidR="00A72693" w:rsidRPr="005C7FAD" w:rsidRDefault="00A72693" w:rsidP="00E35A05">
      <w:pPr>
        <w:spacing w:after="0" w:line="360" w:lineRule="auto"/>
        <w:contextualSpacing/>
        <w:jc w:val="both"/>
        <w:rPr>
          <w:rFonts w:ascii="Times New Roman" w:hAnsi="Times New Roman" w:cs="Times New Roman"/>
          <w:sz w:val="28"/>
          <w:szCs w:val="28"/>
          <w:lang w:val="uk-UA"/>
        </w:rPr>
      </w:pPr>
    </w:p>
    <w:p w14:paraId="4F814B35" w14:textId="77777777" w:rsidR="00A72693" w:rsidRPr="005C7FAD" w:rsidRDefault="00A72693" w:rsidP="00E35A05">
      <w:pPr>
        <w:spacing w:after="0" w:line="360" w:lineRule="auto"/>
        <w:contextualSpacing/>
        <w:jc w:val="both"/>
        <w:rPr>
          <w:rFonts w:ascii="Times New Roman" w:hAnsi="Times New Roman" w:cs="Times New Roman"/>
          <w:sz w:val="28"/>
          <w:szCs w:val="28"/>
          <w:lang w:val="uk-UA"/>
        </w:rPr>
      </w:pPr>
    </w:p>
    <w:p w14:paraId="2E2F17BB" w14:textId="582E30C5"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Антропогенне забруднення гідросфери має глобальний характер і суттєво зменшує доступні експлуатаційні ресурси прісної води на планеті. Загальний об’єм промислових, сільськогосподарських і </w:t>
      </w:r>
      <w:r w:rsidR="00380A4E" w:rsidRPr="005C7FAD">
        <w:rPr>
          <w:rFonts w:ascii="Times New Roman" w:hAnsi="Times New Roman" w:cs="Times New Roman"/>
          <w:sz w:val="28"/>
          <w:szCs w:val="28"/>
          <w:lang w:val="uk-UA"/>
        </w:rPr>
        <w:t>комунально-</w:t>
      </w:r>
      <w:r w:rsidR="00380A4E" w:rsidRPr="005C7FAD">
        <w:rPr>
          <w:rFonts w:ascii="Times New Roman" w:hAnsi="Times New Roman" w:cs="Times New Roman"/>
          <w:sz w:val="28"/>
          <w:szCs w:val="28"/>
          <w:lang w:val="uk-UA"/>
        </w:rPr>
        <w:lastRenderedPageBreak/>
        <w:t>побутових</w:t>
      </w:r>
      <w:r w:rsidRPr="005C7FAD">
        <w:rPr>
          <w:rFonts w:ascii="Times New Roman" w:hAnsi="Times New Roman" w:cs="Times New Roman"/>
          <w:sz w:val="28"/>
          <w:szCs w:val="28"/>
          <w:lang w:val="uk-UA"/>
        </w:rPr>
        <w:t xml:space="preserve"> стоків сягає 1300 км³, для розбавлення яких необхідно приблизно 8,5 тис. км³ води, тобто 20% повного і 60% стійкого стоку річок світу.</w:t>
      </w:r>
    </w:p>
    <w:p w14:paraId="5FAE34DA"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Найбільшими забруднювачами є:</w:t>
      </w:r>
    </w:p>
    <w:p w14:paraId="392E79D2" w14:textId="72225075" w:rsidR="00A72693" w:rsidRPr="005C7FAD" w:rsidRDefault="003927B0"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 промислові підприємства – </w:t>
      </w:r>
      <w:r w:rsidR="00A72693" w:rsidRPr="005C7FAD">
        <w:rPr>
          <w:rFonts w:ascii="Times New Roman" w:hAnsi="Times New Roman" w:cs="Times New Roman"/>
          <w:sz w:val="28"/>
          <w:szCs w:val="28"/>
          <w:lang w:val="uk-UA"/>
        </w:rPr>
        <w:t>це 2332 млн. м³ (енергетики, чорної металургії та вугільної промисловості міст Запоріжжя і Дніпра, Донецької області);</w:t>
      </w:r>
    </w:p>
    <w:p w14:paraId="470432F9" w14:textId="0C52E3BF"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 об’єкти </w:t>
      </w:r>
      <w:r w:rsidR="00380A4E" w:rsidRPr="005C7FAD">
        <w:rPr>
          <w:rFonts w:ascii="Times New Roman" w:hAnsi="Times New Roman" w:cs="Times New Roman"/>
          <w:sz w:val="28"/>
          <w:szCs w:val="28"/>
          <w:lang w:val="uk-UA"/>
        </w:rPr>
        <w:t>житлово-комунального</w:t>
      </w:r>
      <w:r w:rsidRPr="005C7FAD">
        <w:rPr>
          <w:rFonts w:ascii="Times New Roman" w:hAnsi="Times New Roman" w:cs="Times New Roman"/>
          <w:sz w:val="28"/>
          <w:szCs w:val="28"/>
          <w:lang w:val="uk-UA"/>
        </w:rPr>
        <w:t xml:space="preserve"> господарства – це 1459 млн. м³ (переважно підприємства таких міст, як Київ, Львів, Одеса, Кривий Ріг).</w:t>
      </w:r>
    </w:p>
    <w:p w14:paraId="07245174" w14:textId="5DF5D26F"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Усі галузі господарства щодо водних ресурсів поділяються на </w:t>
      </w:r>
      <w:r w:rsidR="00380A4E" w:rsidRPr="005C7FAD">
        <w:rPr>
          <w:rFonts w:ascii="Times New Roman" w:hAnsi="Times New Roman" w:cs="Times New Roman"/>
          <w:sz w:val="28"/>
          <w:szCs w:val="28"/>
          <w:lang w:val="uk-UA"/>
        </w:rPr>
        <w:t>водо споживачів</w:t>
      </w:r>
      <w:r w:rsidRPr="005C7FAD">
        <w:rPr>
          <w:rFonts w:ascii="Times New Roman" w:hAnsi="Times New Roman" w:cs="Times New Roman"/>
          <w:sz w:val="28"/>
          <w:szCs w:val="28"/>
          <w:lang w:val="uk-UA"/>
        </w:rPr>
        <w:t xml:space="preserve"> і водокористувачів.</w:t>
      </w:r>
    </w:p>
    <w:p w14:paraId="17557E33" w14:textId="2A6CADD5" w:rsidR="00A72693" w:rsidRPr="005C7FAD" w:rsidRDefault="00380A4E"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Водо споживачі</w:t>
      </w:r>
      <w:r w:rsidR="00A72693" w:rsidRPr="005C7FAD">
        <w:rPr>
          <w:rFonts w:ascii="Times New Roman" w:hAnsi="Times New Roman" w:cs="Times New Roman"/>
          <w:sz w:val="28"/>
          <w:szCs w:val="28"/>
          <w:lang w:val="uk-UA"/>
        </w:rPr>
        <w:t xml:space="preserve"> забирають воду, використовують її для потреб промисловості та сільського господарства і для забезпечення побутових потреб населення, а потім повертають у водний об'єкт, але вже в іншому місці і, як правило, в меншій кількості та з іншими якісними характеристиками.</w:t>
      </w:r>
    </w:p>
    <w:p w14:paraId="45D720B3" w14:textId="1D09052E"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Водокористувачі використовують воду як середовище (водний транспорт, риболовство і т.</w:t>
      </w:r>
      <w:r w:rsidR="003927B0"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д.) або як джерело енергії (ГЕС), але при цьому можуть змінювати якість води (наприклад, водний транспорт), гідрологічний режим (наприклад, ГЕС) і т.</w:t>
      </w:r>
      <w:r w:rsidR="003927B0"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д.</w:t>
      </w:r>
    </w:p>
    <w:p w14:paraId="690E5961"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Загальна маса забруднювальних гідросферу речовин складає близько 15 млрд. т на рік. До найбільш небезпечних забруднювачів належать солі важких металів, феноли, пестициди, нафтопродукти, органічні отрути, насичена бактеріями біогенна органіка, синтетичні поверхнево активні речовини, мінеральні добрива та ін.</w:t>
      </w:r>
    </w:p>
    <w:p w14:paraId="6687BCB9"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Крім хімічного забруднення водойм має місце також механічне, термічне і біологічне забруднення. В основі оцінювання небезпеки всіх видів порушень лежить загальний принцип, що базується на визначенні об’єму забруднених стоків і розмірів, які перевищують їх нормативний рівень.</w:t>
      </w:r>
    </w:p>
    <w:p w14:paraId="005FE0EC"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Забруднення природних вод – це процес зміни їх фізичних, хімічних і біологічних властивостей, що може шкідливо впливати на людину та інші живі організми, а також обмежувати можливість цільового використання води.</w:t>
      </w:r>
    </w:p>
    <w:p w14:paraId="79447DCB"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Водні об'єкти вважаються забрудненими, якщо показники складу і властивостей води в них змінюються під прямим або непрямим впливом виробничої діяльності і побутового використання населенням та стають частково або повністю непридатними для одного із видів водокористування.</w:t>
      </w:r>
    </w:p>
    <w:p w14:paraId="539AE090"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Сучасний рівень забруднення поверхневих вод визначається комплексом антропогенних факторів-впливів:</w:t>
      </w:r>
    </w:p>
    <w:p w14:paraId="77A5DA49" w14:textId="77777777" w:rsidR="00A72693" w:rsidRPr="005C7FAD" w:rsidRDefault="00A72693" w:rsidP="0096468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органічні нетоксичні забруднення (сапробізація);</w:t>
      </w:r>
    </w:p>
    <w:p w14:paraId="30B42AE4" w14:textId="77777777" w:rsidR="00A72693" w:rsidRPr="005C7FAD" w:rsidRDefault="00A72693" w:rsidP="0096468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органічні і мінеральні токсичні забруднення (токсикація);</w:t>
      </w:r>
    </w:p>
    <w:p w14:paraId="0ADE36C9" w14:textId="2B6A192A" w:rsidR="00A72693" w:rsidRPr="005C7FAD" w:rsidRDefault="00964684" w:rsidP="00964684">
      <w:pPr>
        <w:pStyle w:val="a6"/>
        <w:spacing w:after="0" w:line="360" w:lineRule="auto"/>
        <w:ind w:left="0"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 </w:t>
      </w:r>
      <w:r w:rsidR="00A72693" w:rsidRPr="005C7FAD">
        <w:rPr>
          <w:rFonts w:ascii="Times New Roman" w:hAnsi="Times New Roman" w:cs="Times New Roman"/>
          <w:sz w:val="28"/>
          <w:szCs w:val="28"/>
          <w:lang w:val="uk-UA"/>
        </w:rPr>
        <w:t>мінеральні речовини, які стимулюють зростання водоростей, переважно сполуки фосфору Р та азоту N (евтрофікація);</w:t>
      </w:r>
    </w:p>
    <w:p w14:paraId="09E87B37" w14:textId="77777777" w:rsidR="00A72693" w:rsidRPr="005C7FAD" w:rsidRDefault="00A72693" w:rsidP="0096468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кислі дощі (ацидифікація);</w:t>
      </w:r>
    </w:p>
    <w:p w14:paraId="36CB9751" w14:textId="77777777" w:rsidR="00A72693" w:rsidRPr="005C7FAD" w:rsidRDefault="00A72693" w:rsidP="0096468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радіонукліди (нуклідизація).</w:t>
      </w:r>
    </w:p>
    <w:p w14:paraId="652864CA" w14:textId="77777777" w:rsidR="00942190" w:rsidRDefault="00A72693" w:rsidP="0096468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Неочищені і частково очищені стічні води призводять до зміни фізико-хімічних властивостей водних об'єктів та їх забруднення. У забруднених водних об'єктах відбуваються складні процеси, які приводять до відновлення їх природного стану. </w:t>
      </w:r>
    </w:p>
    <w:p w14:paraId="3B78C9F4" w14:textId="1601FBDF" w:rsidR="00A72693" w:rsidRPr="005C7FAD" w:rsidRDefault="00A72693" w:rsidP="0096468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Сукупність гідродинамічних, біологічних, хімічних і фізичних процесів, які приводять до зниження концентрації забруднювальних речовин у воді, називається самоочищенням.</w:t>
      </w:r>
    </w:p>
    <w:p w14:paraId="23E87314" w14:textId="38ED00F7" w:rsidR="00A72693" w:rsidRPr="005C7FAD" w:rsidRDefault="00A72693" w:rsidP="007A0350">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Кількісна і якісна оцінки водних ресурсів свідчать, що Україна має обмежені можливості їх додаткового залучення в господарський обіг. Тому в перспективі розвиток галузей економіки може </w:t>
      </w:r>
      <w:r w:rsidR="00604D84" w:rsidRPr="005C7FAD">
        <w:rPr>
          <w:rFonts w:ascii="Times New Roman" w:hAnsi="Times New Roman" w:cs="Times New Roman"/>
          <w:sz w:val="28"/>
          <w:szCs w:val="28"/>
          <w:lang w:val="uk-UA"/>
        </w:rPr>
        <w:t>здійснюватися</w:t>
      </w:r>
      <w:r w:rsidRPr="005C7FAD">
        <w:rPr>
          <w:rFonts w:ascii="Times New Roman" w:hAnsi="Times New Roman" w:cs="Times New Roman"/>
          <w:sz w:val="28"/>
          <w:szCs w:val="28"/>
          <w:lang w:val="uk-UA"/>
        </w:rPr>
        <w:t xml:space="preserve"> на основі розробки і впровадження науково обґрунтованої системи ведення водного господарства, оптимізації водокористування, найбільш економного та раціонального використання води, переведення промислового і сільськогосподарського виробництва на безводні та маловодні технології, проведення більш ефективної водоохоронної діяльності, реалізації заходів, спрямованих на охорону і відтворення водних ресурсів, здійснення </w:t>
      </w:r>
      <w:r w:rsidR="00604D84" w:rsidRPr="005C7FAD">
        <w:rPr>
          <w:rFonts w:ascii="Times New Roman" w:hAnsi="Times New Roman" w:cs="Times New Roman"/>
          <w:sz w:val="28"/>
          <w:szCs w:val="28"/>
          <w:lang w:val="uk-UA"/>
        </w:rPr>
        <w:t>проти інфільтраційних</w:t>
      </w:r>
      <w:r w:rsidRPr="005C7FAD">
        <w:rPr>
          <w:rFonts w:ascii="Times New Roman" w:hAnsi="Times New Roman" w:cs="Times New Roman"/>
          <w:sz w:val="28"/>
          <w:szCs w:val="28"/>
          <w:lang w:val="uk-UA"/>
        </w:rPr>
        <w:t xml:space="preserve"> заходів та боротьби з непродуктивними втратами води.</w:t>
      </w:r>
    </w:p>
    <w:p w14:paraId="27938D26"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З 1 січня 2000 року в Україні діють нові санітарні правила і норми [16]. У новому документі, на відміну від ГОСТ 2874-82, збільшено кількість показників, що нормуються, визначення яких є необхідним для забезпечення якості питної води, нешкідливої і безпечної для здоров'я людини, а також змінений підхід до організації і проведення лабораторного контролю.</w:t>
      </w:r>
    </w:p>
    <w:p w14:paraId="629ABE33"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Зокрема, як обов’язкові введені такі показники, як біохімічне споживання кисню (БСК) та хімічне споживання кисню (ХСК) [17].</w:t>
      </w:r>
    </w:p>
    <w:p w14:paraId="657F8ABC"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Різноманітні ЗР у відкриті водні об’єкти надходять зі:</w:t>
      </w:r>
    </w:p>
    <w:p w14:paraId="68FA30D3"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стічними водами населених пунктів, промислових і сільськогосподарських підприємств;</w:t>
      </w:r>
    </w:p>
    <w:p w14:paraId="61300962"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дощами і талими водами в результаті змиву з поверхні часток ґрунту, добрив, отрутохімікатів, нафтопродуктів, побутового бруду та інших речовин;</w:t>
      </w:r>
    </w:p>
    <w:p w14:paraId="0AE4E2AD"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скидами водного транспорту і зі споруд на берегах водойм;</w:t>
      </w:r>
    </w:p>
    <w:p w14:paraId="09D8B3CF"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атмосферними опадами, в яких містяться різні речовини і сполуки від викидів в атмосферу.</w:t>
      </w:r>
    </w:p>
    <w:p w14:paraId="5976BF13" w14:textId="77777777" w:rsidR="00A72693" w:rsidRPr="005C7FAD"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Окрім того, неорганізований стік опадів (ливневі і талі води) забруднюють водойми суттєвою частиною техногенних тераполютантів.</w:t>
      </w:r>
    </w:p>
    <w:p w14:paraId="3B8D228E"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За походженням стічні води поділяються на декілька груп:</w:t>
      </w:r>
    </w:p>
    <w:p w14:paraId="30737595"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1) господарсько-побутові;</w:t>
      </w:r>
    </w:p>
    <w:p w14:paraId="5872A05B"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2) промислові;</w:t>
      </w:r>
    </w:p>
    <w:p w14:paraId="407EAAFC"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3) поверхневий стік підприємств і населених пунктів;</w:t>
      </w:r>
    </w:p>
    <w:p w14:paraId="56725CEA"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4) поверхневий стік з сільськогосподарських територій;</w:t>
      </w:r>
    </w:p>
    <w:p w14:paraId="7C634EE7"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5) рудникові і шахтні води.</w:t>
      </w:r>
    </w:p>
    <w:p w14:paraId="797DB5BC" w14:textId="77777777" w:rsidR="007A0350"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Кожна група має свій специфічний склад, в якому переважає певна група забруднювальних речовин. </w:t>
      </w:r>
    </w:p>
    <w:p w14:paraId="25D14D8D" w14:textId="704DF35A" w:rsidR="00A96A7E" w:rsidRDefault="00A72693" w:rsidP="00101B5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Одним з найбільш поширених антропогенних впливів на екосистеми озер і водосховищ є процес евтрофікації, при якому прискорюється процес їх старіння. </w:t>
      </w:r>
    </w:p>
    <w:p w14:paraId="655E3D89" w14:textId="60B8B22B" w:rsidR="00D91F0E" w:rsidRDefault="00A72693" w:rsidP="006B4981">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До цього процесу призводить збільшення біогенних та органічних ре</w:t>
      </w:r>
      <w:r w:rsidR="00A96A7E">
        <w:rPr>
          <w:rFonts w:ascii="Times New Roman" w:hAnsi="Times New Roman" w:cs="Times New Roman"/>
          <w:sz w:val="28"/>
          <w:szCs w:val="28"/>
          <w:lang w:val="uk-UA"/>
        </w:rPr>
        <w:t xml:space="preserve">човин </w:t>
      </w:r>
      <w:r w:rsidRPr="005C7FAD">
        <w:rPr>
          <w:rFonts w:ascii="Times New Roman" w:hAnsi="Times New Roman" w:cs="Times New Roman"/>
          <w:sz w:val="28"/>
          <w:szCs w:val="28"/>
          <w:lang w:val="uk-UA"/>
        </w:rPr>
        <w:t>в</w:t>
      </w:r>
      <w:r w:rsidR="00C25587"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першу чергу тих,</w:t>
      </w:r>
      <w:r w:rsidR="00A96A7E">
        <w:rPr>
          <w:rFonts w:ascii="Times New Roman" w:hAnsi="Times New Roman" w:cs="Times New Roman"/>
          <w:sz w:val="28"/>
          <w:szCs w:val="28"/>
          <w:lang w:val="uk-UA"/>
        </w:rPr>
        <w:t xml:space="preserve"> в яких містяться фосфор і азот</w:t>
      </w:r>
      <w:r w:rsidRPr="005C7FAD">
        <w:rPr>
          <w:rFonts w:ascii="Times New Roman" w:hAnsi="Times New Roman" w:cs="Times New Roman"/>
          <w:sz w:val="28"/>
          <w:szCs w:val="28"/>
          <w:lang w:val="uk-UA"/>
        </w:rPr>
        <w:t>, що потрапляю</w:t>
      </w:r>
      <w:r w:rsidR="00A96A7E">
        <w:rPr>
          <w:rFonts w:ascii="Times New Roman" w:hAnsi="Times New Roman" w:cs="Times New Roman"/>
          <w:sz w:val="28"/>
          <w:szCs w:val="28"/>
          <w:lang w:val="uk-UA"/>
        </w:rPr>
        <w:t>ть у водойми при змиві добрив (рис. 1. 2).</w:t>
      </w:r>
    </w:p>
    <w:p w14:paraId="5BDDB8E1" w14:textId="6AC01122" w:rsidR="00A72693" w:rsidRPr="005C7FAD" w:rsidRDefault="00101B54" w:rsidP="00A72693">
      <w:pPr>
        <w:spacing w:after="0" w:line="360" w:lineRule="auto"/>
        <w:contextualSpacing/>
        <w:jc w:val="both"/>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56192" behindDoc="0" locked="0" layoutInCell="1" allowOverlap="1" wp14:anchorId="41C5ABDE" wp14:editId="55ACE6EF">
                <wp:simplePos x="0" y="0"/>
                <wp:positionH relativeFrom="column">
                  <wp:posOffset>24765</wp:posOffset>
                </wp:positionH>
                <wp:positionV relativeFrom="paragraph">
                  <wp:posOffset>291465</wp:posOffset>
                </wp:positionV>
                <wp:extent cx="2486025" cy="542925"/>
                <wp:effectExtent l="0" t="0" r="28575" b="28575"/>
                <wp:wrapNone/>
                <wp:docPr id="126" name="Прямоугольник 126"/>
                <wp:cNvGraphicFramePr/>
                <a:graphic xmlns:a="http://schemas.openxmlformats.org/drawingml/2006/main">
                  <a:graphicData uri="http://schemas.microsoft.com/office/word/2010/wordprocessingShape">
                    <wps:wsp>
                      <wps:cNvSpPr/>
                      <wps:spPr>
                        <a:xfrm>
                          <a:off x="0" y="0"/>
                          <a:ext cx="2486025" cy="542925"/>
                        </a:xfrm>
                        <a:prstGeom prst="rect">
                          <a:avLst/>
                        </a:prstGeom>
                      </wps:spPr>
                      <wps:style>
                        <a:lnRef idx="2">
                          <a:schemeClr val="dk1"/>
                        </a:lnRef>
                        <a:fillRef idx="1">
                          <a:schemeClr val="lt1"/>
                        </a:fillRef>
                        <a:effectRef idx="0">
                          <a:schemeClr val="dk1"/>
                        </a:effectRef>
                        <a:fontRef idx="minor">
                          <a:schemeClr val="dk1"/>
                        </a:fontRef>
                      </wps:style>
                      <wps:txbx>
                        <w:txbxContent>
                          <w:p w14:paraId="177BA1DE" w14:textId="1C9490E7"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Транспортне перенесення забруднень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C5ABDE" id="Прямоугольник 126" o:spid="_x0000_s1032" style="position:absolute;left:0;text-align:left;margin-left:1.95pt;margin-top:22.95pt;width:195.75pt;height:42.7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" fillcolor="white [3201]" strokecolor="black [3200]" strokeweight="1pt">
                <v:textbox>
                  <w:txbxContent>
                    <w:p w14:paraId="177BA1DE" w14:textId="1C9490E7"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Транспортне перенесення забруднень</w:t>
                      </w:r>
                    </w:p>
                  </w:txbxContent>
                </v:textbox>
              </v:rect>
            </w:pict>
          </mc:Fallback>
        </mc:AlternateContent>
      </w:r>
    </w:p>
    <w:p w14:paraId="640A8047" w14:textId="619D725B" w:rsidR="00A72693"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8208" behindDoc="0" locked="0" layoutInCell="1" allowOverlap="1" wp14:anchorId="7038EE8A" wp14:editId="0BF420B1">
                <wp:simplePos x="0" y="0"/>
                <wp:positionH relativeFrom="column">
                  <wp:posOffset>5215890</wp:posOffset>
                </wp:positionH>
                <wp:positionV relativeFrom="paragraph">
                  <wp:posOffset>308610</wp:posOffset>
                </wp:positionV>
                <wp:extent cx="0" cy="180975"/>
                <wp:effectExtent l="76200" t="0" r="57150" b="47625"/>
                <wp:wrapNone/>
                <wp:docPr id="161" name="Прямая со стрелкой 161"/>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BE758A" id="Прямая со стрелкой 161" o:spid="_x0000_s1026" type="#_x0000_t32" style="position:absolute;margin-left:410.7pt;margin-top:24.3pt;width:0;height:14.25pt;z-index:251678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" strokecolor="black [3200]" strokeweight=".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7184" behindDoc="0" locked="0" layoutInCell="1" allowOverlap="1" wp14:anchorId="23BEEB5D" wp14:editId="2F96CBFE">
                <wp:simplePos x="0" y="0"/>
                <wp:positionH relativeFrom="column">
                  <wp:posOffset>4539615</wp:posOffset>
                </wp:positionH>
                <wp:positionV relativeFrom="paragraph">
                  <wp:posOffset>308610</wp:posOffset>
                </wp:positionV>
                <wp:extent cx="676275" cy="0"/>
                <wp:effectExtent l="0" t="0" r="28575" b="19050"/>
                <wp:wrapNone/>
                <wp:docPr id="160" name="Прямая соединительная линия 160"/>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B6EE28" id="Прямая соединительная линия 160"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357.45pt,24.3pt" to="410.7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" strokecolor="black [3200]" strokeweight=".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6160" behindDoc="0" locked="0" layoutInCell="1" allowOverlap="1" wp14:anchorId="0D21C55F" wp14:editId="471C90C3">
                <wp:simplePos x="0" y="0"/>
                <wp:positionH relativeFrom="column">
                  <wp:posOffset>4539615</wp:posOffset>
                </wp:positionH>
                <wp:positionV relativeFrom="paragraph">
                  <wp:posOffset>308610</wp:posOffset>
                </wp:positionV>
                <wp:extent cx="0" cy="2105025"/>
                <wp:effectExtent l="0" t="0" r="19050" b="9525"/>
                <wp:wrapNone/>
                <wp:docPr id="159" name="Прямая соединительная линия 159"/>
                <wp:cNvGraphicFramePr/>
                <a:graphic xmlns:a="http://schemas.openxmlformats.org/drawingml/2006/main">
                  <a:graphicData uri="http://schemas.microsoft.com/office/word/2010/wordprocessingShape">
                    <wps:wsp>
                      <wps:cNvCnPr/>
                      <wps:spPr>
                        <a:xfrm flipV="1">
                          <a:off x="0" y="0"/>
                          <a:ext cx="0" cy="2105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22B385" id="Прямая соединительная линия 159" o:spid="_x0000_s1026" style="position:absolute;flip:y;z-index:251676160;visibility:visible;mso-wrap-style:square;mso-wrap-distance-left:9pt;mso-wrap-distance-top:0;mso-wrap-distance-right:9pt;mso-wrap-distance-bottom:0;mso-position-horizontal:absolute;mso-position-horizontal-relative:text;mso-position-vertical:absolute;mso-position-vertical-relative:text" from="357.45pt,24.3pt" to="357.45pt,19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" strokecolor="black [3200]" strokeweight=".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63872" behindDoc="0" locked="0" layoutInCell="1" allowOverlap="1" wp14:anchorId="10D718B0" wp14:editId="2DEA593D">
                <wp:simplePos x="0" y="0"/>
                <wp:positionH relativeFrom="column">
                  <wp:posOffset>2510790</wp:posOffset>
                </wp:positionH>
                <wp:positionV relativeFrom="paragraph">
                  <wp:posOffset>308610</wp:posOffset>
                </wp:positionV>
                <wp:extent cx="266700" cy="0"/>
                <wp:effectExtent l="0" t="0" r="0" b="19050"/>
                <wp:wrapNone/>
                <wp:docPr id="146" name="Прямая соединительная линия 146"/>
                <wp:cNvGraphicFramePr/>
                <a:graphic xmlns:a="http://schemas.openxmlformats.org/drawingml/2006/main">
                  <a:graphicData uri="http://schemas.microsoft.com/office/word/2010/wordprocessingShape">
                    <wps:wsp>
                      <wps:cNvCnPr/>
                      <wps:spPr>
                        <a:xfrm>
                          <a:off x="0" y="0"/>
                          <a:ext cx="2667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AE85201" id="Прямая соединительная линия 146"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197.7pt,24.3pt" to="218.7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" strokecolor="black [3200]">
                <v:stroke dashstyle="dash"/>
              </v:line>
            </w:pict>
          </mc:Fallback>
        </mc:AlternateContent>
      </w:r>
    </w:p>
    <w:p w14:paraId="01E81D41" w14:textId="4BBD41C7" w:rsidR="00A72693"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64896" behindDoc="0" locked="0" layoutInCell="1" allowOverlap="1" wp14:anchorId="369154BF" wp14:editId="126E4F2E">
                <wp:simplePos x="0" y="0"/>
                <wp:positionH relativeFrom="column">
                  <wp:posOffset>2777490</wp:posOffset>
                </wp:positionH>
                <wp:positionV relativeFrom="paragraph">
                  <wp:posOffset>49530</wp:posOffset>
                </wp:positionV>
                <wp:extent cx="38100" cy="2409825"/>
                <wp:effectExtent l="0" t="0" r="19050" b="28575"/>
                <wp:wrapNone/>
                <wp:docPr id="147" name="Прямая соединительная линия 147"/>
                <wp:cNvGraphicFramePr/>
                <a:graphic xmlns:a="http://schemas.openxmlformats.org/drawingml/2006/main">
                  <a:graphicData uri="http://schemas.microsoft.com/office/word/2010/wordprocessingShape">
                    <wps:wsp>
                      <wps:cNvCnPr/>
                      <wps:spPr>
                        <a:xfrm>
                          <a:off x="0" y="0"/>
                          <a:ext cx="38100" cy="24098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63CFF0C9" id="Прямая соединительная линия 147" o:spid="_x0000_s1026" style="position:absolute;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8.7pt,3.9pt" to="221.7pt,1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" strokecolor="black [3200]">
                <v:stroke dashstyle="dash"/>
              </v:line>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777024" behindDoc="0" locked="0" layoutInCell="1" allowOverlap="1" wp14:anchorId="1C2188CC" wp14:editId="2CE05F45">
                <wp:simplePos x="0" y="0"/>
                <wp:positionH relativeFrom="column">
                  <wp:posOffset>4933950</wp:posOffset>
                </wp:positionH>
                <wp:positionV relativeFrom="paragraph">
                  <wp:posOffset>182880</wp:posOffset>
                </wp:positionV>
                <wp:extent cx="1104900" cy="762000"/>
                <wp:effectExtent l="0" t="0" r="19050" b="19050"/>
                <wp:wrapNone/>
                <wp:docPr id="138" name="Прямоугольник 138"/>
                <wp:cNvGraphicFramePr/>
                <a:graphic xmlns:a="http://schemas.openxmlformats.org/drawingml/2006/main">
                  <a:graphicData uri="http://schemas.microsoft.com/office/word/2010/wordprocessingShape">
                    <wps:wsp>
                      <wps:cNvSpPr/>
                      <wps:spPr>
                        <a:xfrm>
                          <a:off x="0" y="0"/>
                          <a:ext cx="1104900" cy="762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C988F6A" w14:textId="3AD69AE8"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Опади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2188CC" id="Прямоугольник 138" o:spid="_x0000_s1033" style="position:absolute;margin-left:388.5pt;margin-top:14.4pt;width:87pt;height:60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" fillcolor="window" strokecolor="windowText" strokeweight="1pt">
                <v:textbox>
                  <w:txbxContent>
                    <w:p w14:paraId="0C988F6A" w14:textId="3AD69AE8"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Опади</w:t>
                      </w:r>
                    </w:p>
                  </w:txbxContent>
                </v:textbox>
              </v:rect>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738112" behindDoc="0" locked="0" layoutInCell="1" allowOverlap="1" wp14:anchorId="62507829" wp14:editId="36B39F73">
                <wp:simplePos x="0" y="0"/>
                <wp:positionH relativeFrom="column">
                  <wp:posOffset>3263265</wp:posOffset>
                </wp:positionH>
                <wp:positionV relativeFrom="paragraph">
                  <wp:posOffset>46355</wp:posOffset>
                </wp:positionV>
                <wp:extent cx="1104900" cy="762000"/>
                <wp:effectExtent l="0" t="0" r="19050" b="19050"/>
                <wp:wrapNone/>
                <wp:docPr id="134" name="Прямоугольник 134"/>
                <wp:cNvGraphicFramePr/>
                <a:graphic xmlns:a="http://schemas.openxmlformats.org/drawingml/2006/main">
                  <a:graphicData uri="http://schemas.microsoft.com/office/word/2010/wordprocessingShape">
                    <wps:wsp>
                      <wps:cNvSpPr/>
                      <wps:spPr>
                        <a:xfrm>
                          <a:off x="0" y="0"/>
                          <a:ext cx="1104900" cy="762000"/>
                        </a:xfrm>
                        <a:prstGeom prst="rect">
                          <a:avLst/>
                        </a:prstGeom>
                      </wps:spPr>
                      <wps:style>
                        <a:lnRef idx="2">
                          <a:schemeClr val="dk1"/>
                        </a:lnRef>
                        <a:fillRef idx="1">
                          <a:schemeClr val="lt1"/>
                        </a:fillRef>
                        <a:effectRef idx="0">
                          <a:schemeClr val="dk1"/>
                        </a:effectRef>
                        <a:fontRef idx="minor">
                          <a:schemeClr val="dk1"/>
                        </a:fontRef>
                      </wps:style>
                      <wps:txbx>
                        <w:txbxContent>
                          <w:p w14:paraId="3852C8B2" w14:textId="40B2392C"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Повітряне середовище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507829" id="Прямоугольник 134" o:spid="_x0000_s1034" style="position:absolute;margin-left:256.95pt;margin-top:3.65pt;width:87pt;height:60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" fillcolor="white [3201]" strokecolor="black [3200]" strokeweight="1pt">
                <v:textbox>
                  <w:txbxContent>
                    <w:p w14:paraId="3852C8B2" w14:textId="40B2392C"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Повітряне середовище</w:t>
                      </w:r>
                    </w:p>
                  </w:txbxContent>
                </v:textbox>
              </v:rect>
            </w:pict>
          </mc:Fallback>
        </mc:AlternateContent>
      </w:r>
    </w:p>
    <w:p w14:paraId="4ED9BEA5" w14:textId="11D5F6CF"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9232" behindDoc="0" locked="0" layoutInCell="1" allowOverlap="1" wp14:anchorId="5AF51B79" wp14:editId="23F8E043">
                <wp:simplePos x="0" y="0"/>
                <wp:positionH relativeFrom="column">
                  <wp:posOffset>4377690</wp:posOffset>
                </wp:positionH>
                <wp:positionV relativeFrom="paragraph">
                  <wp:posOffset>285750</wp:posOffset>
                </wp:positionV>
                <wp:extent cx="552450" cy="0"/>
                <wp:effectExtent l="0" t="76200" r="19050" b="95250"/>
                <wp:wrapNone/>
                <wp:docPr id="162" name="Прямая со стрелкой 162"/>
                <wp:cNvGraphicFramePr/>
                <a:graphic xmlns:a="http://schemas.openxmlformats.org/drawingml/2006/main">
                  <a:graphicData uri="http://schemas.microsoft.com/office/word/2010/wordprocessingShape">
                    <wps:wsp>
                      <wps:cNvCnPr/>
                      <wps:spPr>
                        <a:xfrm>
                          <a:off x="0" y="0"/>
                          <a:ext cx="5524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633A4FB" id="Прямая со стрелкой 162" o:spid="_x0000_s1026" type="#_x0000_t32" style="position:absolute;margin-left:344.7pt;margin-top:22.5pt;width:43.5pt;height:0;z-index:25167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" strokecolor="black [3200]" strokeweight="1.5pt">
                <v:stroke endarrow="block" joinstyle="miter"/>
              </v:shape>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060AE813" wp14:editId="1DC029E2">
                <wp:simplePos x="0" y="0"/>
                <wp:positionH relativeFrom="column">
                  <wp:posOffset>28575</wp:posOffset>
                </wp:positionH>
                <wp:positionV relativeFrom="paragraph">
                  <wp:posOffset>89535</wp:posOffset>
                </wp:positionV>
                <wp:extent cx="2486025" cy="419100"/>
                <wp:effectExtent l="0" t="0" r="28575" b="19050"/>
                <wp:wrapNone/>
                <wp:docPr id="127" name="Прямоугольник 127"/>
                <wp:cNvGraphicFramePr/>
                <a:graphic xmlns:a="http://schemas.openxmlformats.org/drawingml/2006/main">
                  <a:graphicData uri="http://schemas.microsoft.com/office/word/2010/wordprocessingShape">
                    <wps:wsp>
                      <wps:cNvSpPr/>
                      <wps:spPr>
                        <a:xfrm>
                          <a:off x="0" y="0"/>
                          <a:ext cx="2486025"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A87B5C7" w14:textId="543CAFF3"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Авіа хімічна</w:t>
                            </w:r>
                            <w:r>
                              <w:rPr>
                                <w:rFonts w:ascii="Times New Roman" w:hAnsi="Times New Roman" w:cs="Times New Roman"/>
                                <w:sz w:val="28"/>
                                <w:szCs w:val="28"/>
                                <w:lang w:val="uk-UA"/>
                              </w:rPr>
                              <w:t xml:space="preserve"> обробка зе</w:t>
                            </w:r>
                            <w:r w:rsidRPr="00101B54">
                              <w:rPr>
                                <w:rFonts w:ascii="Times New Roman" w:hAnsi="Times New Roman" w:cs="Times New Roman"/>
                                <w:sz w:val="28"/>
                                <w:szCs w:val="28"/>
                                <w:lang w:val="uk-UA"/>
                              </w:rPr>
                              <w:t>мель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0AE813" id="Прямоугольник 127" o:spid="_x0000_s1035" style="position:absolute;margin-left:2.25pt;margin-top:7.05pt;width:195.75pt;height:3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" fillcolor="window" strokecolor="windowText" strokeweight="1pt">
                <v:textbox>
                  <w:txbxContent>
                    <w:p w14:paraId="0A87B5C7" w14:textId="543CAFF3"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Авіа хімічна</w:t>
                      </w:r>
                      <w:r>
                        <w:rPr>
                          <w:rFonts w:ascii="Times New Roman" w:hAnsi="Times New Roman" w:cs="Times New Roman"/>
                          <w:sz w:val="28"/>
                          <w:szCs w:val="28"/>
                          <w:lang w:val="uk-UA"/>
                        </w:rPr>
                        <w:t xml:space="preserve"> обробка зе</w:t>
                      </w:r>
                      <w:r w:rsidRPr="00101B54">
                        <w:rPr>
                          <w:rFonts w:ascii="Times New Roman" w:hAnsi="Times New Roman" w:cs="Times New Roman"/>
                          <w:sz w:val="28"/>
                          <w:szCs w:val="28"/>
                          <w:lang w:val="uk-UA"/>
                        </w:rPr>
                        <w:t>мель</w:t>
                      </w:r>
                    </w:p>
                  </w:txbxContent>
                </v:textbox>
              </v:rect>
            </w:pict>
          </mc:Fallback>
        </mc:AlternateContent>
      </w:r>
    </w:p>
    <w:p w14:paraId="77020948" w14:textId="1F9E937E"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7424" behindDoc="0" locked="0" layoutInCell="1" allowOverlap="1" wp14:anchorId="520A0DCE" wp14:editId="701377C6">
                <wp:simplePos x="0" y="0"/>
                <wp:positionH relativeFrom="column">
                  <wp:posOffset>2510790</wp:posOffset>
                </wp:positionH>
                <wp:positionV relativeFrom="paragraph">
                  <wp:posOffset>102870</wp:posOffset>
                </wp:positionV>
                <wp:extent cx="752475" cy="0"/>
                <wp:effectExtent l="0" t="76200" r="9525" b="95250"/>
                <wp:wrapNone/>
                <wp:docPr id="170" name="Прямая со стрелкой 170"/>
                <wp:cNvGraphicFramePr/>
                <a:graphic xmlns:a="http://schemas.openxmlformats.org/drawingml/2006/main">
                  <a:graphicData uri="http://schemas.microsoft.com/office/word/2010/wordprocessingShape">
                    <wps:wsp>
                      <wps:cNvCnPr/>
                      <wps:spPr>
                        <a:xfrm>
                          <a:off x="0" y="0"/>
                          <a:ext cx="75247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DC673C0" id="Прямая со стрелкой 170" o:spid="_x0000_s1026" type="#_x0000_t32" style="position:absolute;margin-left:197.7pt;margin-top:8.1pt;width:59.25pt;height:0;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" strokecolor="black [3200]" strokeweight="1.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0256" behindDoc="0" locked="0" layoutInCell="1" allowOverlap="1" wp14:anchorId="73CD1208" wp14:editId="35E6DB5F">
                <wp:simplePos x="0" y="0"/>
                <wp:positionH relativeFrom="column">
                  <wp:posOffset>3815715</wp:posOffset>
                </wp:positionH>
                <wp:positionV relativeFrom="paragraph">
                  <wp:posOffset>198120</wp:posOffset>
                </wp:positionV>
                <wp:extent cx="9525" cy="228600"/>
                <wp:effectExtent l="76200" t="0" r="66675" b="57150"/>
                <wp:wrapNone/>
                <wp:docPr id="163" name="Прямая со стрелкой 163"/>
                <wp:cNvGraphicFramePr/>
                <a:graphic xmlns:a="http://schemas.openxmlformats.org/drawingml/2006/main">
                  <a:graphicData uri="http://schemas.microsoft.com/office/word/2010/wordprocessingShape">
                    <wps:wsp>
                      <wps:cNvCnPr/>
                      <wps:spPr>
                        <a:xfrm flipH="1">
                          <a:off x="0" y="0"/>
                          <a:ext cx="9525" cy="2286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45CB29A" id="Прямая со стрелкой 163" o:spid="_x0000_s1026" type="#_x0000_t32" style="position:absolute;margin-left:300.45pt;margin-top:15.6pt;width:.75pt;height:18pt;flip:x;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" strokecolor="black [3200]" strokeweight="1.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1040" behindDoc="0" locked="0" layoutInCell="1" allowOverlap="1" wp14:anchorId="55901BE0" wp14:editId="747A8979">
                <wp:simplePos x="0" y="0"/>
                <wp:positionH relativeFrom="column">
                  <wp:posOffset>4853940</wp:posOffset>
                </wp:positionH>
                <wp:positionV relativeFrom="paragraph">
                  <wp:posOffset>102870</wp:posOffset>
                </wp:positionV>
                <wp:extent cx="76200" cy="0"/>
                <wp:effectExtent l="0" t="76200" r="19050" b="95250"/>
                <wp:wrapNone/>
                <wp:docPr id="154" name="Прямая со стрелкой 154"/>
                <wp:cNvGraphicFramePr/>
                <a:graphic xmlns:a="http://schemas.openxmlformats.org/drawingml/2006/main">
                  <a:graphicData uri="http://schemas.microsoft.com/office/word/2010/wordprocessingShape">
                    <wps:wsp>
                      <wps:cNvCnPr/>
                      <wps:spPr>
                        <a:xfrm>
                          <a:off x="0" y="0"/>
                          <a:ext cx="76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615C71" id="Прямая со стрелкой 154" o:spid="_x0000_s1026" type="#_x0000_t32" style="position:absolute;margin-left:382.2pt;margin-top:8.1pt;width:6pt;height:0;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" strokecolor="black [3200]" strokeweight=".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0016" behindDoc="0" locked="0" layoutInCell="1" allowOverlap="1" wp14:anchorId="0CACF056" wp14:editId="1BF8EF7B">
                <wp:simplePos x="0" y="0"/>
                <wp:positionH relativeFrom="column">
                  <wp:posOffset>4853940</wp:posOffset>
                </wp:positionH>
                <wp:positionV relativeFrom="paragraph">
                  <wp:posOffset>102870</wp:posOffset>
                </wp:positionV>
                <wp:extent cx="0" cy="3171825"/>
                <wp:effectExtent l="0" t="0" r="19050" b="9525"/>
                <wp:wrapNone/>
                <wp:docPr id="153" name="Прямая соединительная линия 153"/>
                <wp:cNvGraphicFramePr/>
                <a:graphic xmlns:a="http://schemas.openxmlformats.org/drawingml/2006/main">
                  <a:graphicData uri="http://schemas.microsoft.com/office/word/2010/wordprocessingShape">
                    <wps:wsp>
                      <wps:cNvCnPr/>
                      <wps:spPr>
                        <a:xfrm flipV="1">
                          <a:off x="0" y="0"/>
                          <a:ext cx="0" cy="3171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F85C8A" id="Прямая соединительная линия 153" o:spid="_x0000_s1026" style="position:absolute;flip:y;z-index:251670016;visibility:visible;mso-wrap-style:square;mso-wrap-distance-left:9pt;mso-wrap-distance-top:0;mso-wrap-distance-right:9pt;mso-wrap-distance-bottom:0;mso-position-horizontal:absolute;mso-position-horizontal-relative:text;mso-position-vertical:absolute;mso-position-vertical-relative:text" from="382.2pt,8.1pt" to="382.2pt,2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" strokecolor="black [3200]" strokeweight=".5pt">
                <v:stroke joinstyle="miter"/>
              </v:line>
            </w:pict>
          </mc:Fallback>
        </mc:AlternateContent>
      </w:r>
    </w:p>
    <w:p w14:paraId="24775CE5" w14:textId="04D04741"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93568" behindDoc="0" locked="0" layoutInCell="1" allowOverlap="1" wp14:anchorId="454A38CB" wp14:editId="3807F35D">
                <wp:simplePos x="0" y="0"/>
                <wp:positionH relativeFrom="column">
                  <wp:posOffset>4692015</wp:posOffset>
                </wp:positionH>
                <wp:positionV relativeFrom="paragraph">
                  <wp:posOffset>24765</wp:posOffset>
                </wp:positionV>
                <wp:extent cx="0" cy="95250"/>
                <wp:effectExtent l="0" t="0" r="19050" b="19050"/>
                <wp:wrapNone/>
                <wp:docPr id="177" name="Прямая соединительная линия 177"/>
                <wp:cNvGraphicFramePr/>
                <a:graphic xmlns:a="http://schemas.openxmlformats.org/drawingml/2006/main">
                  <a:graphicData uri="http://schemas.microsoft.com/office/word/2010/wordprocessingShape">
                    <wps:wsp>
                      <wps:cNvCnPr/>
                      <wps:spPr>
                        <a:xfrm>
                          <a:off x="0" y="0"/>
                          <a:ext cx="0" cy="952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3925759" id="Прямая соединительная линия 177" o:spid="_x0000_s1026" style="position:absolute;z-index:251693568;visibility:visible;mso-wrap-style:square;mso-wrap-distance-left:9pt;mso-wrap-distance-top:0;mso-wrap-distance-right:9pt;mso-wrap-distance-bottom:0;mso-position-horizontal:absolute;mso-position-horizontal-relative:text;mso-position-vertical:absolute;mso-position-vertical-relative:text" from="369.45pt,1.95pt" to="369.4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" strokecolor="black [3200]" strokeweight="1.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91520" behindDoc="0" locked="0" layoutInCell="1" allowOverlap="1" wp14:anchorId="299C11C9" wp14:editId="240FFAAC">
                <wp:simplePos x="0" y="0"/>
                <wp:positionH relativeFrom="column">
                  <wp:posOffset>4692015</wp:posOffset>
                </wp:positionH>
                <wp:positionV relativeFrom="paragraph">
                  <wp:posOffset>62865</wp:posOffset>
                </wp:positionV>
                <wp:extent cx="0" cy="428625"/>
                <wp:effectExtent l="0" t="0" r="19050" b="28575"/>
                <wp:wrapNone/>
                <wp:docPr id="175" name="Прямая соединительная линия 175"/>
                <wp:cNvGraphicFramePr/>
                <a:graphic xmlns:a="http://schemas.openxmlformats.org/drawingml/2006/main">
                  <a:graphicData uri="http://schemas.microsoft.com/office/word/2010/wordprocessingShape">
                    <wps:wsp>
                      <wps:cNvCnPr/>
                      <wps:spPr>
                        <a:xfrm>
                          <a:off x="0" y="0"/>
                          <a:ext cx="0" cy="4286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198F20D" id="Прямая соединительная линия 175" o:spid="_x0000_s1026" style="position:absolute;z-index:251691520;visibility:visible;mso-wrap-style:square;mso-wrap-distance-left:9pt;mso-wrap-distance-top:0;mso-wrap-distance-right:9pt;mso-wrap-distance-bottom:0;mso-position-horizontal:absolute;mso-position-horizontal-relative:text;mso-position-vertical:absolute;mso-position-vertical-relative:text" from="369.45pt,4.95pt" to="369.4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" strokecolor="black [3200]" strokeweight="1.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90496" behindDoc="0" locked="0" layoutInCell="1" allowOverlap="1" wp14:anchorId="04DED2C0" wp14:editId="141061B1">
                <wp:simplePos x="0" y="0"/>
                <wp:positionH relativeFrom="column">
                  <wp:posOffset>3072765</wp:posOffset>
                </wp:positionH>
                <wp:positionV relativeFrom="paragraph">
                  <wp:posOffset>24765</wp:posOffset>
                </wp:positionV>
                <wp:extent cx="1619250" cy="0"/>
                <wp:effectExtent l="0" t="0" r="19050" b="19050"/>
                <wp:wrapNone/>
                <wp:docPr id="174" name="Прямая соединительная линия 174"/>
                <wp:cNvGraphicFramePr/>
                <a:graphic xmlns:a="http://schemas.openxmlformats.org/drawingml/2006/main">
                  <a:graphicData uri="http://schemas.microsoft.com/office/word/2010/wordprocessingShape">
                    <wps:wsp>
                      <wps:cNvCnPr/>
                      <wps:spPr>
                        <a:xfrm>
                          <a:off x="0" y="0"/>
                          <a:ext cx="16192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30B2E1C" id="Прямая соединительная линия 174" o:spid="_x0000_s1026" style="position:absolute;z-index:251690496;visibility:visible;mso-wrap-style:square;mso-wrap-distance-left:9pt;mso-wrap-distance-top:0;mso-wrap-distance-right:9pt;mso-wrap-distance-bottom:0;mso-position-horizontal:absolute;mso-position-horizontal-relative:text;mso-position-vertical:absolute;mso-position-vertical-relative:text" from="241.95pt,1.95pt" to="369.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" strokecolor="black [3200]" strokeweight="1.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9472" behindDoc="0" locked="0" layoutInCell="1" allowOverlap="1" wp14:anchorId="4BA2D0EF" wp14:editId="53808889">
                <wp:simplePos x="0" y="0"/>
                <wp:positionH relativeFrom="column">
                  <wp:posOffset>3072765</wp:posOffset>
                </wp:positionH>
                <wp:positionV relativeFrom="paragraph">
                  <wp:posOffset>24765</wp:posOffset>
                </wp:positionV>
                <wp:extent cx="0" cy="161925"/>
                <wp:effectExtent l="0" t="0" r="19050" b="9525"/>
                <wp:wrapNone/>
                <wp:docPr id="173" name="Прямая соединительная линия 173"/>
                <wp:cNvGraphicFramePr/>
                <a:graphic xmlns:a="http://schemas.openxmlformats.org/drawingml/2006/main">
                  <a:graphicData uri="http://schemas.microsoft.com/office/word/2010/wordprocessingShape">
                    <wps:wsp>
                      <wps:cNvCnPr/>
                      <wps:spPr>
                        <a:xfrm flipV="1">
                          <a:off x="0" y="0"/>
                          <a:ext cx="0" cy="1619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5586F50" id="Прямая соединительная линия 173" o:spid="_x0000_s1026" style="position:absolute;flip:y;z-index:251689472;visibility:visible;mso-wrap-style:square;mso-wrap-distance-left:9pt;mso-wrap-distance-top:0;mso-wrap-distance-right:9pt;mso-wrap-distance-bottom:0;mso-position-horizontal:absolute;mso-position-horizontal-relative:text;mso-position-vertical:absolute;mso-position-vertical-relative:text" from="241.95pt,1.95pt" to="241.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" strokecolor="black [3200]" strokeweight="1.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8448" behindDoc="0" locked="0" layoutInCell="1" allowOverlap="1" wp14:anchorId="30CC54AD" wp14:editId="0502C352">
                <wp:simplePos x="0" y="0"/>
                <wp:positionH relativeFrom="column">
                  <wp:posOffset>2510790</wp:posOffset>
                </wp:positionH>
                <wp:positionV relativeFrom="paragraph">
                  <wp:posOffset>177165</wp:posOffset>
                </wp:positionV>
                <wp:extent cx="561975" cy="9525"/>
                <wp:effectExtent l="0" t="0" r="28575" b="28575"/>
                <wp:wrapNone/>
                <wp:docPr id="171" name="Прямая соединительная линия 171"/>
                <wp:cNvGraphicFramePr/>
                <a:graphic xmlns:a="http://schemas.openxmlformats.org/drawingml/2006/main">
                  <a:graphicData uri="http://schemas.microsoft.com/office/word/2010/wordprocessingShape">
                    <wps:wsp>
                      <wps:cNvCnPr/>
                      <wps:spPr>
                        <a:xfrm>
                          <a:off x="0" y="0"/>
                          <a:ext cx="5619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371F28F" id="Прямая соединительная линия 171" o:spid="_x0000_s1026" style="position:absolute;z-index:251688448;visibility:visible;mso-wrap-style:square;mso-wrap-distance-left:9pt;mso-wrap-distance-top:0;mso-wrap-distance-right:9pt;mso-wrap-distance-bottom:0;mso-position-horizontal:absolute;mso-position-horizontal-relative:text;mso-position-vertical:absolute;mso-position-vertical-relative:text" from="197.7pt,13.95pt" to="241.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" strokecolor="black [3200]" strokeweight="1.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2064" behindDoc="0" locked="0" layoutInCell="1" allowOverlap="1" wp14:anchorId="19A47867" wp14:editId="560BC235">
                <wp:simplePos x="0" y="0"/>
                <wp:positionH relativeFrom="column">
                  <wp:posOffset>5492115</wp:posOffset>
                </wp:positionH>
                <wp:positionV relativeFrom="paragraph">
                  <wp:posOffset>62865</wp:posOffset>
                </wp:positionV>
                <wp:extent cx="0" cy="57150"/>
                <wp:effectExtent l="76200" t="19050" r="95250" b="57150"/>
                <wp:wrapNone/>
                <wp:docPr id="155" name="Прямая со стрелкой 155"/>
                <wp:cNvGraphicFramePr/>
                <a:graphic xmlns:a="http://schemas.openxmlformats.org/drawingml/2006/main">
                  <a:graphicData uri="http://schemas.microsoft.com/office/word/2010/wordprocessingShape">
                    <wps:wsp>
                      <wps:cNvCnPr/>
                      <wps:spPr>
                        <a:xfrm>
                          <a:off x="0" y="0"/>
                          <a:ext cx="0" cy="57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BA0DC7" id="Прямая со стрелкой 155" o:spid="_x0000_s1026" type="#_x0000_t32" style="position:absolute;margin-left:432.45pt;margin-top:4.95pt;width:0;height:4.5pt;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" strokecolor="black [3200]" strokeweight=".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65920" behindDoc="0" locked="0" layoutInCell="1" allowOverlap="1" wp14:anchorId="1B99DC81" wp14:editId="1C26458C">
                <wp:simplePos x="0" y="0"/>
                <wp:positionH relativeFrom="column">
                  <wp:posOffset>2529840</wp:posOffset>
                </wp:positionH>
                <wp:positionV relativeFrom="paragraph">
                  <wp:posOffset>300990</wp:posOffset>
                </wp:positionV>
                <wp:extent cx="266700" cy="0"/>
                <wp:effectExtent l="0" t="0" r="0" b="19050"/>
                <wp:wrapNone/>
                <wp:docPr id="148" name="Прямая соединительная линия 148"/>
                <wp:cNvGraphicFramePr/>
                <a:graphic xmlns:a="http://schemas.openxmlformats.org/drawingml/2006/main">
                  <a:graphicData uri="http://schemas.microsoft.com/office/word/2010/wordprocessingShape">
                    <wps:wsp>
                      <wps:cNvCnPr/>
                      <wps:spPr>
                        <a:xfrm>
                          <a:off x="0" y="0"/>
                          <a:ext cx="2667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6286335" id="Прямая соединительная линия 148"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199.2pt,23.7pt" to="220.2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" strokecolor="black [3200]">
                <v:stroke dashstyle="dash"/>
              </v:line>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786240" behindDoc="0" locked="0" layoutInCell="1" allowOverlap="1" wp14:anchorId="474B0B1A" wp14:editId="0346BA9E">
                <wp:simplePos x="0" y="0"/>
                <wp:positionH relativeFrom="column">
                  <wp:posOffset>4930140</wp:posOffset>
                </wp:positionH>
                <wp:positionV relativeFrom="paragraph">
                  <wp:posOffset>116840</wp:posOffset>
                </wp:positionV>
                <wp:extent cx="1104900" cy="762000"/>
                <wp:effectExtent l="0" t="0" r="19050" b="19050"/>
                <wp:wrapNone/>
                <wp:docPr id="139" name="Прямоугольник 139"/>
                <wp:cNvGraphicFramePr/>
                <a:graphic xmlns:a="http://schemas.openxmlformats.org/drawingml/2006/main">
                  <a:graphicData uri="http://schemas.microsoft.com/office/word/2010/wordprocessingShape">
                    <wps:wsp>
                      <wps:cNvSpPr/>
                      <wps:spPr>
                        <a:xfrm>
                          <a:off x="0" y="0"/>
                          <a:ext cx="1104900" cy="762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41FA4B" w14:textId="0F7E96FA"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Стічні води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4B0B1A" id="Прямоугольник 139" o:spid="_x0000_s1036" style="position:absolute;margin-left:388.2pt;margin-top:9.2pt;width:87pt;height:60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" fillcolor="window" strokecolor="windowText" strokeweight="1pt">
                <v:textbox>
                  <w:txbxContent>
                    <w:p w14:paraId="7441FA4B" w14:textId="0F7E96FA"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Стічні води</w:t>
                      </w:r>
                    </w:p>
                  </w:txbxContent>
                </v:textbox>
              </v:rect>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747328" behindDoc="0" locked="0" layoutInCell="1" allowOverlap="1" wp14:anchorId="3DC067F7" wp14:editId="4B720010">
                <wp:simplePos x="0" y="0"/>
                <wp:positionH relativeFrom="column">
                  <wp:posOffset>3286125</wp:posOffset>
                </wp:positionH>
                <wp:positionV relativeFrom="paragraph">
                  <wp:posOffset>123825</wp:posOffset>
                </wp:positionV>
                <wp:extent cx="1104900" cy="762000"/>
                <wp:effectExtent l="0" t="0" r="19050" b="19050"/>
                <wp:wrapNone/>
                <wp:docPr id="135" name="Прямоугольник 135"/>
                <wp:cNvGraphicFramePr/>
                <a:graphic xmlns:a="http://schemas.openxmlformats.org/drawingml/2006/main">
                  <a:graphicData uri="http://schemas.microsoft.com/office/word/2010/wordprocessingShape">
                    <wps:wsp>
                      <wps:cNvSpPr/>
                      <wps:spPr>
                        <a:xfrm>
                          <a:off x="0" y="0"/>
                          <a:ext cx="1104900" cy="762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22A8BA9" w14:textId="220689E5"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Біота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C067F7" id="Прямоугольник 135" o:spid="_x0000_s1037" style="position:absolute;margin-left:258.75pt;margin-top:9.75pt;width:87pt;height:60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" fillcolor="window" strokecolor="windowText" strokeweight="1pt">
                <v:textbox>
                  <w:txbxContent>
                    <w:p w14:paraId="122A8BA9" w14:textId="220689E5"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Біота</w:t>
                      </w:r>
                    </w:p>
                  </w:txbxContent>
                </v:textbox>
              </v:rect>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6B53F946" wp14:editId="6F793649">
                <wp:simplePos x="0" y="0"/>
                <wp:positionH relativeFrom="column">
                  <wp:posOffset>62865</wp:posOffset>
                </wp:positionH>
                <wp:positionV relativeFrom="paragraph">
                  <wp:posOffset>62865</wp:posOffset>
                </wp:positionV>
                <wp:extent cx="2447925" cy="428625"/>
                <wp:effectExtent l="0" t="0" r="28575" b="28575"/>
                <wp:wrapNone/>
                <wp:docPr id="128" name="Прямоугольник 128"/>
                <wp:cNvGraphicFramePr/>
                <a:graphic xmlns:a="http://schemas.openxmlformats.org/drawingml/2006/main">
                  <a:graphicData uri="http://schemas.microsoft.com/office/word/2010/wordprocessingShape">
                    <wps:wsp>
                      <wps:cNvSpPr/>
                      <wps:spPr>
                        <a:xfrm>
                          <a:off x="0" y="0"/>
                          <a:ext cx="2447925" cy="4286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A2F2F39" w14:textId="3665575F"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Промисловість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3F946" id="Прямоугольник 128" o:spid="_x0000_s1038" style="position:absolute;margin-left:4.95pt;margin-top:4.95pt;width:192.75pt;height:3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" fillcolor="window" strokecolor="windowText" strokeweight="1pt">
                <v:textbox>
                  <w:txbxContent>
                    <w:p w14:paraId="2A2F2F39" w14:textId="3665575F"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Промисловість</w:t>
                      </w:r>
                    </w:p>
                  </w:txbxContent>
                </v:textbox>
              </v:rect>
            </w:pict>
          </mc:Fallback>
        </mc:AlternateContent>
      </w:r>
    </w:p>
    <w:p w14:paraId="5E7E135D" w14:textId="21CAFA74"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92544" behindDoc="0" locked="0" layoutInCell="1" allowOverlap="1" wp14:anchorId="02F6E885" wp14:editId="18248283">
                <wp:simplePos x="0" y="0"/>
                <wp:positionH relativeFrom="column">
                  <wp:posOffset>4692015</wp:posOffset>
                </wp:positionH>
                <wp:positionV relativeFrom="paragraph">
                  <wp:posOffset>184785</wp:posOffset>
                </wp:positionV>
                <wp:extent cx="238125" cy="0"/>
                <wp:effectExtent l="0" t="76200" r="9525" b="95250"/>
                <wp:wrapNone/>
                <wp:docPr id="176" name="Прямая со стрелкой 176"/>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7CB4CDC" id="Прямая со стрелкой 176" o:spid="_x0000_s1026" type="#_x0000_t32" style="position:absolute;margin-left:369.45pt;margin-top:14.55pt;width:18.75pt;height:0;z-index:25169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" strokecolor="black [3200]" strokeweight="1.5pt">
                <v:stroke endarrow="block" joinstyle="miter"/>
              </v:shape>
            </w:pict>
          </mc:Fallback>
        </mc:AlternateContent>
      </w:r>
    </w:p>
    <w:p w14:paraId="62297FBB" w14:textId="017EB487"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4352" behindDoc="0" locked="0" layoutInCell="1" allowOverlap="1" wp14:anchorId="74E047E0" wp14:editId="4BAF95F5">
                <wp:simplePos x="0" y="0"/>
                <wp:positionH relativeFrom="column">
                  <wp:posOffset>3196590</wp:posOffset>
                </wp:positionH>
                <wp:positionV relativeFrom="paragraph">
                  <wp:posOffset>173355</wp:posOffset>
                </wp:positionV>
                <wp:extent cx="76200" cy="0"/>
                <wp:effectExtent l="0" t="76200" r="19050" b="95250"/>
                <wp:wrapNone/>
                <wp:docPr id="167" name="Прямая со стрелкой 167"/>
                <wp:cNvGraphicFramePr/>
                <a:graphic xmlns:a="http://schemas.openxmlformats.org/drawingml/2006/main">
                  <a:graphicData uri="http://schemas.microsoft.com/office/word/2010/wordprocessingShape">
                    <wps:wsp>
                      <wps:cNvCnPr/>
                      <wps:spPr>
                        <a:xfrm>
                          <a:off x="0" y="0"/>
                          <a:ext cx="76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CCE4995" id="Прямая со стрелкой 167" o:spid="_x0000_s1026" type="#_x0000_t32" style="position:absolute;margin-left:251.7pt;margin-top:13.65pt;width:6pt;height:0;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" strokecolor="black [3200]" strokeweight="1.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3328" behindDoc="0" locked="0" layoutInCell="1" allowOverlap="1" wp14:anchorId="47066FD3" wp14:editId="2A18C4F4">
                <wp:simplePos x="0" y="0"/>
                <wp:positionH relativeFrom="column">
                  <wp:posOffset>3196590</wp:posOffset>
                </wp:positionH>
                <wp:positionV relativeFrom="paragraph">
                  <wp:posOffset>173355</wp:posOffset>
                </wp:positionV>
                <wp:extent cx="0" cy="1381125"/>
                <wp:effectExtent l="0" t="0" r="19050" b="9525"/>
                <wp:wrapNone/>
                <wp:docPr id="166" name="Прямая соединительная линия 166"/>
                <wp:cNvGraphicFramePr/>
                <a:graphic xmlns:a="http://schemas.openxmlformats.org/drawingml/2006/main">
                  <a:graphicData uri="http://schemas.microsoft.com/office/word/2010/wordprocessingShape">
                    <wps:wsp>
                      <wps:cNvCnPr/>
                      <wps:spPr>
                        <a:xfrm flipV="1">
                          <a:off x="0" y="0"/>
                          <a:ext cx="0" cy="13811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EA0E88A" id="Прямая соединительная линия 166"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251.7pt,13.65pt" to="251.7pt,1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" strokecolor="black [3200]" strokeweight="1.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1280" behindDoc="0" locked="0" layoutInCell="1" allowOverlap="1" wp14:anchorId="745FA562" wp14:editId="13487C2A">
                <wp:simplePos x="0" y="0"/>
                <wp:positionH relativeFrom="column">
                  <wp:posOffset>4110990</wp:posOffset>
                </wp:positionH>
                <wp:positionV relativeFrom="paragraph">
                  <wp:posOffset>268605</wp:posOffset>
                </wp:positionV>
                <wp:extent cx="0" cy="219075"/>
                <wp:effectExtent l="76200" t="38100" r="57150" b="9525"/>
                <wp:wrapNone/>
                <wp:docPr id="164" name="Прямая со стрелкой 164"/>
                <wp:cNvGraphicFramePr/>
                <a:graphic xmlns:a="http://schemas.openxmlformats.org/drawingml/2006/main">
                  <a:graphicData uri="http://schemas.microsoft.com/office/word/2010/wordprocessingShape">
                    <wps:wsp>
                      <wps:cNvCnPr/>
                      <wps:spPr>
                        <a:xfrm flipV="1">
                          <a:off x="0" y="0"/>
                          <a:ext cx="0" cy="2190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C22E020" id="Прямая со стрелкой 164" o:spid="_x0000_s1026" type="#_x0000_t32" style="position:absolute;margin-left:323.7pt;margin-top:21.15pt;width:0;height:17.25pt;flip:y;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" strokecolor="black [3200]" strokeweight="1.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3088" behindDoc="0" locked="0" layoutInCell="1" allowOverlap="1" wp14:anchorId="7987566D" wp14:editId="5ED02196">
                <wp:simplePos x="0" y="0"/>
                <wp:positionH relativeFrom="column">
                  <wp:posOffset>5492115</wp:posOffset>
                </wp:positionH>
                <wp:positionV relativeFrom="paragraph">
                  <wp:posOffset>268605</wp:posOffset>
                </wp:positionV>
                <wp:extent cx="0" cy="85725"/>
                <wp:effectExtent l="76200" t="0" r="57150" b="47625"/>
                <wp:wrapNone/>
                <wp:docPr id="156" name="Прямая со стрелкой 156"/>
                <wp:cNvGraphicFramePr/>
                <a:graphic xmlns:a="http://schemas.openxmlformats.org/drawingml/2006/main">
                  <a:graphicData uri="http://schemas.microsoft.com/office/word/2010/wordprocessingShape">
                    <wps:wsp>
                      <wps:cNvCnPr/>
                      <wps:spPr>
                        <a:xfrm>
                          <a:off x="0" y="0"/>
                          <a:ext cx="0" cy="85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0DFA25" id="Прямая со стрелкой 156" o:spid="_x0000_s1026" type="#_x0000_t32" style="position:absolute;margin-left:432.45pt;margin-top:21.15pt;width:0;height:6.75pt;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" strokecolor="black [3200]" strokeweight=".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66944" behindDoc="0" locked="0" layoutInCell="1" allowOverlap="1" wp14:anchorId="30C7A75B" wp14:editId="71A55886">
                <wp:simplePos x="0" y="0"/>
                <wp:positionH relativeFrom="column">
                  <wp:posOffset>2577465</wp:posOffset>
                </wp:positionH>
                <wp:positionV relativeFrom="paragraph">
                  <wp:posOffset>268605</wp:posOffset>
                </wp:positionV>
                <wp:extent cx="219075" cy="0"/>
                <wp:effectExtent l="0" t="0" r="9525" b="19050"/>
                <wp:wrapNone/>
                <wp:docPr id="149" name="Прямая соединительная линия 149"/>
                <wp:cNvGraphicFramePr/>
                <a:graphic xmlns:a="http://schemas.openxmlformats.org/drawingml/2006/main">
                  <a:graphicData uri="http://schemas.microsoft.com/office/word/2010/wordprocessingShape">
                    <wps:wsp>
                      <wps:cNvCnPr/>
                      <wps:spPr>
                        <a:xfrm>
                          <a:off x="0" y="0"/>
                          <a:ext cx="21907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04F76A32" id="Прямая соединительная линия 149"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202.95pt,21.15pt" to="220.2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" strokecolor="black [3200]">
                <v:stroke dashstyle="dash"/>
              </v:line>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78EC16B2" wp14:editId="6F41EF22">
                <wp:simplePos x="0" y="0"/>
                <wp:positionH relativeFrom="column">
                  <wp:posOffset>66675</wp:posOffset>
                </wp:positionH>
                <wp:positionV relativeFrom="paragraph">
                  <wp:posOffset>68580</wp:posOffset>
                </wp:positionV>
                <wp:extent cx="2486025" cy="419100"/>
                <wp:effectExtent l="0" t="0" r="28575" b="19050"/>
                <wp:wrapNone/>
                <wp:docPr id="129" name="Прямоугольник 129"/>
                <wp:cNvGraphicFramePr/>
                <a:graphic xmlns:a="http://schemas.openxmlformats.org/drawingml/2006/main">
                  <a:graphicData uri="http://schemas.microsoft.com/office/word/2010/wordprocessingShape">
                    <wps:wsp>
                      <wps:cNvSpPr/>
                      <wps:spPr>
                        <a:xfrm>
                          <a:off x="0" y="0"/>
                          <a:ext cx="2486025"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8D59EB1" w14:textId="0601BA5F"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Авіація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EC16B2" id="Прямоугольник 129" o:spid="_x0000_s1039" style="position:absolute;margin-left:5.25pt;margin-top:5.4pt;width:195.75pt;height:33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" fillcolor="window" strokecolor="windowText" strokeweight="1pt">
                <v:textbox>
                  <w:txbxContent>
                    <w:p w14:paraId="68D59EB1" w14:textId="0601BA5F"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Авіація</w:t>
                      </w:r>
                    </w:p>
                  </w:txbxContent>
                </v:textbox>
              </v:rect>
            </w:pict>
          </mc:Fallback>
        </mc:AlternateContent>
      </w:r>
    </w:p>
    <w:p w14:paraId="045AAABB" w14:textId="1FBB9C89"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5136" behindDoc="0" locked="0" layoutInCell="1" allowOverlap="1" wp14:anchorId="7B710537" wp14:editId="4F7FDF44">
                <wp:simplePos x="0" y="0"/>
                <wp:positionH relativeFrom="column">
                  <wp:posOffset>4387215</wp:posOffset>
                </wp:positionH>
                <wp:positionV relativeFrom="paragraph">
                  <wp:posOffset>266700</wp:posOffset>
                </wp:positionV>
                <wp:extent cx="152400" cy="9525"/>
                <wp:effectExtent l="0" t="0" r="19050" b="28575"/>
                <wp:wrapNone/>
                <wp:docPr id="158" name="Прямая соединительная линия 158"/>
                <wp:cNvGraphicFramePr/>
                <a:graphic xmlns:a="http://schemas.openxmlformats.org/drawingml/2006/main">
                  <a:graphicData uri="http://schemas.microsoft.com/office/word/2010/wordprocessingShape">
                    <wps:wsp>
                      <wps:cNvCnPr/>
                      <wps:spPr>
                        <a:xfrm>
                          <a:off x="0" y="0"/>
                          <a:ext cx="152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634075" id="Прямая соединительная линия 158"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345.45pt,21pt" to="357.4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" strokecolor="black [3200]" strokeweight=".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61824" behindDoc="0" locked="0" layoutInCell="1" allowOverlap="1" wp14:anchorId="43940F57" wp14:editId="77A50D8A">
                <wp:simplePos x="0" y="0"/>
                <wp:positionH relativeFrom="column">
                  <wp:posOffset>2720340</wp:posOffset>
                </wp:positionH>
                <wp:positionV relativeFrom="paragraph">
                  <wp:posOffset>47624</wp:posOffset>
                </wp:positionV>
                <wp:extent cx="0" cy="1857375"/>
                <wp:effectExtent l="0" t="0" r="19050" b="0"/>
                <wp:wrapNone/>
                <wp:docPr id="144" name="Прямая соединительная линия 144"/>
                <wp:cNvGraphicFramePr/>
                <a:graphic xmlns:a="http://schemas.openxmlformats.org/drawingml/2006/main">
                  <a:graphicData uri="http://schemas.microsoft.com/office/word/2010/wordprocessingShape">
                    <wps:wsp>
                      <wps:cNvCnPr/>
                      <wps:spPr>
                        <a:xfrm>
                          <a:off x="0" y="0"/>
                          <a:ext cx="0" cy="18573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39FAFC7B" id="Прямая соединительная линия 144"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214.2pt,3.75pt" to="214.2pt,1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" strokecolor="black [3200]">
                <v:stroke dashstyle="dash"/>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58752" behindDoc="0" locked="0" layoutInCell="1" allowOverlap="1" wp14:anchorId="445CFA6A" wp14:editId="12055F2C">
                <wp:simplePos x="0" y="0"/>
                <wp:positionH relativeFrom="column">
                  <wp:posOffset>2548890</wp:posOffset>
                </wp:positionH>
                <wp:positionV relativeFrom="paragraph">
                  <wp:posOffset>47625</wp:posOffset>
                </wp:positionV>
                <wp:extent cx="171450" cy="0"/>
                <wp:effectExtent l="0" t="0" r="19050" b="19050"/>
                <wp:wrapNone/>
                <wp:docPr id="142" name="Прямая соединительная линия 142"/>
                <wp:cNvGraphicFramePr/>
                <a:graphic xmlns:a="http://schemas.openxmlformats.org/drawingml/2006/main">
                  <a:graphicData uri="http://schemas.microsoft.com/office/word/2010/wordprocessingShape">
                    <wps:wsp>
                      <wps:cNvCnPr/>
                      <wps:spPr>
                        <a:xfrm>
                          <a:off x="0" y="0"/>
                          <a:ext cx="17145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F1949FD" id="Прямая соединительная линия 14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00.7pt,3.75pt" to="214.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" strokecolor="black [3200]">
                <v:stroke dashstyle="dash"/>
              </v:line>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797504" behindDoc="0" locked="0" layoutInCell="1" allowOverlap="1" wp14:anchorId="4ADCC7AF" wp14:editId="7320CE28">
                <wp:simplePos x="0" y="0"/>
                <wp:positionH relativeFrom="column">
                  <wp:posOffset>4930140</wp:posOffset>
                </wp:positionH>
                <wp:positionV relativeFrom="paragraph">
                  <wp:posOffset>44450</wp:posOffset>
                </wp:positionV>
                <wp:extent cx="1104900" cy="762000"/>
                <wp:effectExtent l="0" t="0" r="19050" b="19050"/>
                <wp:wrapNone/>
                <wp:docPr id="140" name="Прямоугольник 140"/>
                <wp:cNvGraphicFramePr/>
                <a:graphic xmlns:a="http://schemas.openxmlformats.org/drawingml/2006/main">
                  <a:graphicData uri="http://schemas.microsoft.com/office/word/2010/wordprocessingShape">
                    <wps:wsp>
                      <wps:cNvSpPr/>
                      <wps:spPr>
                        <a:xfrm>
                          <a:off x="0" y="0"/>
                          <a:ext cx="1104900" cy="762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66B279" w14:textId="1A8F29BC"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Території міст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DCC7AF" id="Прямоугольник 140" o:spid="_x0000_s1040" style="position:absolute;margin-left:388.2pt;margin-top:3.5pt;width:87pt;height:60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" fillcolor="window" strokecolor="windowText" strokeweight="1pt">
                <v:textbox>
                  <w:txbxContent>
                    <w:p w14:paraId="7B66B279" w14:textId="1A8F29BC"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Території міст</w:t>
                      </w:r>
                    </w:p>
                  </w:txbxContent>
                </v:textbox>
              </v:rect>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760640" behindDoc="0" locked="0" layoutInCell="1" allowOverlap="1" wp14:anchorId="5B942E28" wp14:editId="4C91D70E">
                <wp:simplePos x="0" y="0"/>
                <wp:positionH relativeFrom="column">
                  <wp:posOffset>3282315</wp:posOffset>
                </wp:positionH>
                <wp:positionV relativeFrom="paragraph">
                  <wp:posOffset>177800</wp:posOffset>
                </wp:positionV>
                <wp:extent cx="1104900" cy="762000"/>
                <wp:effectExtent l="0" t="0" r="19050" b="19050"/>
                <wp:wrapNone/>
                <wp:docPr id="136" name="Прямоугольник 136"/>
                <wp:cNvGraphicFramePr/>
                <a:graphic xmlns:a="http://schemas.openxmlformats.org/drawingml/2006/main">
                  <a:graphicData uri="http://schemas.microsoft.com/office/word/2010/wordprocessingShape">
                    <wps:wsp>
                      <wps:cNvSpPr/>
                      <wps:spPr>
                        <a:xfrm>
                          <a:off x="0" y="0"/>
                          <a:ext cx="1104900" cy="762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BDDF206" w14:textId="7D7C1A52"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Ґрунтове середовище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942E28" id="Прямоугольник 136" o:spid="_x0000_s1041" style="position:absolute;margin-left:258.45pt;margin-top:14pt;width:87pt;height:60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" fillcolor="window" strokecolor="windowText" strokeweight="1pt">
                <v:textbox>
                  <w:txbxContent>
                    <w:p w14:paraId="5BDDF206" w14:textId="7D7C1A52"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Ґрунтове середовище</w:t>
                      </w:r>
                    </w:p>
                  </w:txbxContent>
                </v:textbox>
              </v:rect>
            </w:pict>
          </mc:Fallback>
        </mc:AlternateContent>
      </w:r>
    </w:p>
    <w:p w14:paraId="336B8FB3" w14:textId="2565F2EB"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62848" behindDoc="0" locked="0" layoutInCell="1" allowOverlap="1" wp14:anchorId="5324FA9C" wp14:editId="11F41E1D">
                <wp:simplePos x="0" y="0"/>
                <wp:positionH relativeFrom="column">
                  <wp:posOffset>2586990</wp:posOffset>
                </wp:positionH>
                <wp:positionV relativeFrom="paragraph">
                  <wp:posOffset>303530</wp:posOffset>
                </wp:positionV>
                <wp:extent cx="266700" cy="9525"/>
                <wp:effectExtent l="0" t="0" r="0" b="28575"/>
                <wp:wrapNone/>
                <wp:docPr id="145" name="Прямая соединительная линия 145"/>
                <wp:cNvGraphicFramePr/>
                <a:graphic xmlns:a="http://schemas.openxmlformats.org/drawingml/2006/main">
                  <a:graphicData uri="http://schemas.microsoft.com/office/word/2010/wordprocessingShape">
                    <wps:wsp>
                      <wps:cNvCnPr/>
                      <wps:spPr>
                        <a:xfrm flipV="1">
                          <a:off x="0" y="0"/>
                          <a:ext cx="266700" cy="95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76BD12E" id="Прямая соединительная линия 145" o:spid="_x0000_s1026" style="position:absolute;flip:y;z-index:251662848;visibility:visible;mso-wrap-style:square;mso-wrap-distance-left:9pt;mso-wrap-distance-top:0;mso-wrap-distance-right:9pt;mso-wrap-distance-bottom:0;mso-position-horizontal:absolute;mso-position-horizontal-relative:text;mso-position-vertical:absolute;mso-position-vertical-relative:text" from="203.7pt,23.9pt" to="224.7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" strokecolor="black [3200]">
                <v:stroke dashstyle="dash"/>
              </v:line>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697152" behindDoc="0" locked="0" layoutInCell="1" allowOverlap="1" wp14:anchorId="69BBB2F9" wp14:editId="5D33F2D5">
                <wp:simplePos x="0" y="0"/>
                <wp:positionH relativeFrom="column">
                  <wp:posOffset>95250</wp:posOffset>
                </wp:positionH>
                <wp:positionV relativeFrom="paragraph">
                  <wp:posOffset>66675</wp:posOffset>
                </wp:positionV>
                <wp:extent cx="2486025" cy="419100"/>
                <wp:effectExtent l="0" t="0" r="28575" b="19050"/>
                <wp:wrapNone/>
                <wp:docPr id="130" name="Прямоугольник 130"/>
                <wp:cNvGraphicFramePr/>
                <a:graphic xmlns:a="http://schemas.openxmlformats.org/drawingml/2006/main">
                  <a:graphicData uri="http://schemas.microsoft.com/office/word/2010/wordprocessingShape">
                    <wps:wsp>
                      <wps:cNvSpPr/>
                      <wps:spPr>
                        <a:xfrm>
                          <a:off x="0" y="0"/>
                          <a:ext cx="2486025"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B577B66" w14:textId="297A5952"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Сільське господарство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BBB2F9" id="Прямоугольник 130" o:spid="_x0000_s1042" style="position:absolute;margin-left:7.5pt;margin-top:5.25pt;width:195.75pt;height:33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" fillcolor="window" strokecolor="windowText" strokeweight="1pt">
                <v:textbox>
                  <w:txbxContent>
                    <w:p w14:paraId="0B577B66" w14:textId="297A5952"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Сільське господарство</w:t>
                      </w:r>
                    </w:p>
                  </w:txbxContent>
                </v:textbox>
              </v:rect>
            </w:pict>
          </mc:Fallback>
        </mc:AlternateContent>
      </w:r>
    </w:p>
    <w:p w14:paraId="5342EF0C" w14:textId="402E8D9C"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74112" behindDoc="0" locked="0" layoutInCell="1" allowOverlap="1" wp14:anchorId="54FB6174" wp14:editId="2CF7CD57">
                <wp:simplePos x="0" y="0"/>
                <wp:positionH relativeFrom="column">
                  <wp:posOffset>5492115</wp:posOffset>
                </wp:positionH>
                <wp:positionV relativeFrom="paragraph">
                  <wp:posOffset>196850</wp:posOffset>
                </wp:positionV>
                <wp:extent cx="0" cy="104775"/>
                <wp:effectExtent l="76200" t="0" r="57150" b="47625"/>
                <wp:wrapNone/>
                <wp:docPr id="157" name="Прямая со стрелкой 157"/>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5C050C" id="Прямая со стрелкой 157" o:spid="_x0000_s1026" type="#_x0000_t32" style="position:absolute;margin-left:432.45pt;margin-top:15.5pt;width:0;height:8.25pt;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" strokecolor="black [3200]" strokeweight=".5pt">
                <v:stroke endarrow="block" joinstyle="miter"/>
              </v:shape>
            </w:pict>
          </mc:Fallback>
        </mc:AlternateContent>
      </w:r>
      <w:r w:rsidR="00101B54" w:rsidRPr="005C7FAD">
        <w:rPr>
          <w:rFonts w:ascii="Times New Roman" w:hAnsi="Times New Roman" w:cs="Times New Roman"/>
          <w:noProof/>
          <w:sz w:val="28"/>
          <w:szCs w:val="28"/>
          <w:lang w:eastAsia="ru-RU"/>
        </w:rPr>
        <mc:AlternateContent>
          <mc:Choice Requires="wps">
            <w:drawing>
              <wp:anchor distT="0" distB="0" distL="114300" distR="114300" simplePos="0" relativeHeight="251804672" behindDoc="0" locked="0" layoutInCell="1" allowOverlap="1" wp14:anchorId="391AEB79" wp14:editId="398D5507">
                <wp:simplePos x="0" y="0"/>
                <wp:positionH relativeFrom="column">
                  <wp:posOffset>4930140</wp:posOffset>
                </wp:positionH>
                <wp:positionV relativeFrom="paragraph">
                  <wp:posOffset>297815</wp:posOffset>
                </wp:positionV>
                <wp:extent cx="1104900" cy="762000"/>
                <wp:effectExtent l="0" t="0" r="19050" b="19050"/>
                <wp:wrapNone/>
                <wp:docPr id="141" name="Прямоугольник 141"/>
                <wp:cNvGraphicFramePr/>
                <a:graphic xmlns:a="http://schemas.openxmlformats.org/drawingml/2006/main">
                  <a:graphicData uri="http://schemas.microsoft.com/office/word/2010/wordprocessingShape">
                    <wps:wsp>
                      <wps:cNvSpPr/>
                      <wps:spPr>
                        <a:xfrm>
                          <a:off x="0" y="0"/>
                          <a:ext cx="1104900" cy="762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C11B9E1" w14:textId="1348E329"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Підземні води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1AEB79" id="Прямоугольник 141" o:spid="_x0000_s1043" style="position:absolute;margin-left:388.2pt;margin-top:23.45pt;width:87pt;height:60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" fillcolor="window" strokecolor="windowText" strokeweight="1pt">
                <v:textbox>
                  <w:txbxContent>
                    <w:p w14:paraId="2C11B9E1" w14:textId="1348E329"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Підземні води</w:t>
                      </w:r>
                    </w:p>
                  </w:txbxContent>
                </v:textbox>
              </v:rect>
            </w:pict>
          </mc:Fallback>
        </mc:AlternateContent>
      </w:r>
    </w:p>
    <w:p w14:paraId="373F28DF" w14:textId="1445EE4D" w:rsidR="00101B54" w:rsidRPr="005C7FAD" w:rsidRDefault="00101B54"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765760" behindDoc="0" locked="0" layoutInCell="1" allowOverlap="1" wp14:anchorId="2D6BA276" wp14:editId="7E03BFE3">
                <wp:simplePos x="0" y="0"/>
                <wp:positionH relativeFrom="column">
                  <wp:posOffset>3282315</wp:posOffset>
                </wp:positionH>
                <wp:positionV relativeFrom="paragraph">
                  <wp:posOffset>219710</wp:posOffset>
                </wp:positionV>
                <wp:extent cx="1104900" cy="762000"/>
                <wp:effectExtent l="0" t="0" r="19050" b="19050"/>
                <wp:wrapNone/>
                <wp:docPr id="137" name="Прямоугольник 137"/>
                <wp:cNvGraphicFramePr/>
                <a:graphic xmlns:a="http://schemas.openxmlformats.org/drawingml/2006/main">
                  <a:graphicData uri="http://schemas.microsoft.com/office/word/2010/wordprocessingShape">
                    <wps:wsp>
                      <wps:cNvSpPr/>
                      <wps:spPr>
                        <a:xfrm>
                          <a:off x="0" y="0"/>
                          <a:ext cx="1104900" cy="762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D42EC7E" w14:textId="297A0E16"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Водне середовище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6BA276" id="Прямоугольник 137" o:spid="_x0000_s1044" style="position:absolute;margin-left:258.45pt;margin-top:17.3pt;width:87pt;height:60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" fillcolor="window" strokecolor="windowText" strokeweight="1pt">
                <v:textbox>
                  <w:txbxContent>
                    <w:p w14:paraId="7D42EC7E" w14:textId="297A0E16"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Водне середовище</w:t>
                      </w:r>
                    </w:p>
                  </w:txbxContent>
                </v:textbox>
              </v:rect>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715584" behindDoc="0" locked="0" layoutInCell="1" allowOverlap="1" wp14:anchorId="03907F6F" wp14:editId="70E55934">
                <wp:simplePos x="0" y="0"/>
                <wp:positionH relativeFrom="column">
                  <wp:posOffset>91440</wp:posOffset>
                </wp:positionH>
                <wp:positionV relativeFrom="paragraph">
                  <wp:posOffset>76835</wp:posOffset>
                </wp:positionV>
                <wp:extent cx="2486025" cy="419100"/>
                <wp:effectExtent l="0" t="0" r="28575" b="19050"/>
                <wp:wrapNone/>
                <wp:docPr id="131" name="Прямоугольник 131"/>
                <wp:cNvGraphicFramePr/>
                <a:graphic xmlns:a="http://schemas.openxmlformats.org/drawingml/2006/main">
                  <a:graphicData uri="http://schemas.microsoft.com/office/word/2010/wordprocessingShape">
                    <wps:wsp>
                      <wps:cNvSpPr/>
                      <wps:spPr>
                        <a:xfrm>
                          <a:off x="0" y="0"/>
                          <a:ext cx="2486025"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5C172A2" w14:textId="604A3791"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Водний транспорт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907F6F" id="Прямоугольник 131" o:spid="_x0000_s1045" style="position:absolute;margin-left:7.2pt;margin-top:6.05pt;width:195.75pt;height:33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" fillcolor="window" strokecolor="windowText" strokeweight="1pt">
                <v:textbox>
                  <w:txbxContent>
                    <w:p w14:paraId="55C172A2" w14:textId="604A3791"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Водний транспорт</w:t>
                      </w:r>
                    </w:p>
                  </w:txbxContent>
                </v:textbox>
              </v:rect>
            </w:pict>
          </mc:Fallback>
        </mc:AlternateContent>
      </w:r>
    </w:p>
    <w:p w14:paraId="3283153F" w14:textId="6DAE74B1"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6400" behindDoc="0" locked="0" layoutInCell="1" allowOverlap="1" wp14:anchorId="58BFA389" wp14:editId="299C15E8">
                <wp:simplePos x="0" y="0"/>
                <wp:positionH relativeFrom="column">
                  <wp:posOffset>2577465</wp:posOffset>
                </wp:positionH>
                <wp:positionV relativeFrom="paragraph">
                  <wp:posOffset>126365</wp:posOffset>
                </wp:positionV>
                <wp:extent cx="695325" cy="0"/>
                <wp:effectExtent l="0" t="76200" r="9525" b="95250"/>
                <wp:wrapNone/>
                <wp:docPr id="169" name="Прямая со стрелкой 169"/>
                <wp:cNvGraphicFramePr/>
                <a:graphic xmlns:a="http://schemas.openxmlformats.org/drawingml/2006/main">
                  <a:graphicData uri="http://schemas.microsoft.com/office/word/2010/wordprocessingShape">
                    <wps:wsp>
                      <wps:cNvCnPr/>
                      <wps:spPr>
                        <a:xfrm>
                          <a:off x="0" y="0"/>
                          <a:ext cx="6953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F6FDACD" id="Прямая со стрелкой 169" o:spid="_x0000_s1026" type="#_x0000_t32" style="position:absolute;margin-left:202.95pt;margin-top:9.95pt;width:54.75pt;height:0;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" strokecolor="black [3200]" strokeweight="1.5pt">
                <v:stroke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5376" behindDoc="0" locked="0" layoutInCell="1" allowOverlap="1" wp14:anchorId="3BB65D8D" wp14:editId="64011C0D">
                <wp:simplePos x="0" y="0"/>
                <wp:positionH relativeFrom="column">
                  <wp:posOffset>4387215</wp:posOffset>
                </wp:positionH>
                <wp:positionV relativeFrom="paragraph">
                  <wp:posOffset>193040</wp:posOffset>
                </wp:positionV>
                <wp:extent cx="542925" cy="0"/>
                <wp:effectExtent l="38100" t="76200" r="9525" b="95250"/>
                <wp:wrapNone/>
                <wp:docPr id="168" name="Прямая со стрелкой 168"/>
                <wp:cNvGraphicFramePr/>
                <a:graphic xmlns:a="http://schemas.openxmlformats.org/drawingml/2006/main">
                  <a:graphicData uri="http://schemas.microsoft.com/office/word/2010/wordprocessingShape">
                    <wps:wsp>
                      <wps:cNvCnPr/>
                      <wps:spPr>
                        <a:xfrm>
                          <a:off x="0" y="0"/>
                          <a:ext cx="542925" cy="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2007380" id="Прямая со стрелкой 168" o:spid="_x0000_s1026" type="#_x0000_t32" style="position:absolute;margin-left:345.45pt;margin-top:15.2pt;width:42.75pt;height:0;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" strokecolor="black [3200]" strokeweight="1.5pt">
                <v:stroke startarrow="block" endarrow="block" joinstyle="miter"/>
              </v:shap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682304" behindDoc="0" locked="0" layoutInCell="1" allowOverlap="1" wp14:anchorId="63665D95" wp14:editId="199E1676">
                <wp:simplePos x="0" y="0"/>
                <wp:positionH relativeFrom="column">
                  <wp:posOffset>3196590</wp:posOffset>
                </wp:positionH>
                <wp:positionV relativeFrom="paragraph">
                  <wp:posOffset>21590</wp:posOffset>
                </wp:positionV>
                <wp:extent cx="76200" cy="9525"/>
                <wp:effectExtent l="0" t="0" r="19050" b="28575"/>
                <wp:wrapNone/>
                <wp:docPr id="165" name="Прямая соединительная линия 165"/>
                <wp:cNvGraphicFramePr/>
                <a:graphic xmlns:a="http://schemas.openxmlformats.org/drawingml/2006/main">
                  <a:graphicData uri="http://schemas.microsoft.com/office/word/2010/wordprocessingShape">
                    <wps:wsp>
                      <wps:cNvCnPr/>
                      <wps:spPr>
                        <a:xfrm flipH="1">
                          <a:off x="0" y="0"/>
                          <a:ext cx="7620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9DF427F" id="Прямая соединительная линия 165" o:spid="_x0000_s1026" style="position:absolute;flip:x;z-index:251682304;visibility:visible;mso-wrap-style:square;mso-wrap-distance-left:9pt;mso-wrap-distance-top:0;mso-wrap-distance-right:9pt;mso-wrap-distance-bottom:0;mso-position-horizontal:absolute;mso-position-horizontal-relative:text;mso-position-vertical:absolute;mso-position-vertical-relative:text" from="251.7pt,1.7pt" to="257.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" strokecolor="black [3200]" strokeweight="1.5pt">
                <v:stroke joinstyle="miter"/>
              </v:line>
            </w:pict>
          </mc:Fallback>
        </mc:AlternateContent>
      </w:r>
    </w:p>
    <w:p w14:paraId="5B8D5189" w14:textId="280DFF4B" w:rsidR="00101B54" w:rsidRPr="005C7FAD" w:rsidRDefault="00101B54"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723776" behindDoc="0" locked="0" layoutInCell="1" allowOverlap="1" wp14:anchorId="2C91F9E1" wp14:editId="60D06A62">
                <wp:simplePos x="0" y="0"/>
                <wp:positionH relativeFrom="column">
                  <wp:posOffset>104775</wp:posOffset>
                </wp:positionH>
                <wp:positionV relativeFrom="paragraph">
                  <wp:posOffset>95250</wp:posOffset>
                </wp:positionV>
                <wp:extent cx="2486025" cy="419100"/>
                <wp:effectExtent l="0" t="0" r="28575" b="19050"/>
                <wp:wrapNone/>
                <wp:docPr id="132" name="Прямоугольник 132"/>
                <wp:cNvGraphicFramePr/>
                <a:graphic xmlns:a="http://schemas.openxmlformats.org/drawingml/2006/main">
                  <a:graphicData uri="http://schemas.microsoft.com/office/word/2010/wordprocessingShape">
                    <wps:wsp>
                      <wps:cNvSpPr/>
                      <wps:spPr>
                        <a:xfrm>
                          <a:off x="0" y="0"/>
                          <a:ext cx="2486025"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A70DFA0" w14:textId="5061A098"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Енергетичний комплекс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91F9E1" id="Прямоугольник 132" o:spid="_x0000_s1046" style="position:absolute;margin-left:8.25pt;margin-top:7.5pt;width:195.75pt;height:33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" fillcolor="window" strokecolor="windowText" strokeweight="1pt">
                <v:textbox>
                  <w:txbxContent>
                    <w:p w14:paraId="0A70DFA0" w14:textId="5061A098" w:rsidR="00FE1443" w:rsidRPr="00101B54" w:rsidRDefault="00FE1443" w:rsidP="00101B54">
                      <w:pPr>
                        <w:jc w:val="center"/>
                        <w:rPr>
                          <w:rFonts w:ascii="Times New Roman" w:hAnsi="Times New Roman" w:cs="Times New Roman"/>
                          <w:sz w:val="28"/>
                          <w:szCs w:val="28"/>
                          <w:lang w:val="uk-UA"/>
                        </w:rPr>
                      </w:pPr>
                      <w:r w:rsidRPr="00101B54">
                        <w:rPr>
                          <w:rFonts w:ascii="Times New Roman" w:hAnsi="Times New Roman" w:cs="Times New Roman"/>
                          <w:sz w:val="28"/>
                          <w:szCs w:val="28"/>
                          <w:lang w:val="uk-UA"/>
                        </w:rPr>
                        <w:t>Енергетичний комплекс</w:t>
                      </w:r>
                    </w:p>
                  </w:txbxContent>
                </v:textbox>
              </v:rect>
            </w:pict>
          </mc:Fallback>
        </mc:AlternateContent>
      </w:r>
    </w:p>
    <w:p w14:paraId="0A0F6583" w14:textId="22900293" w:rsidR="00101B54" w:rsidRPr="005C7FAD" w:rsidRDefault="00381031" w:rsidP="00942788">
      <w:pPr>
        <w:spacing w:after="0" w:line="360" w:lineRule="auto"/>
        <w:contextualSpacing/>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816960" behindDoc="0" locked="0" layoutInCell="1" allowOverlap="1" wp14:anchorId="5C233C9D" wp14:editId="368E1050">
                <wp:simplePos x="0" y="0"/>
                <wp:positionH relativeFrom="column">
                  <wp:posOffset>3739514</wp:posOffset>
                </wp:positionH>
                <wp:positionV relativeFrom="paragraph">
                  <wp:posOffset>208280</wp:posOffset>
                </wp:positionV>
                <wp:extent cx="1114425" cy="0"/>
                <wp:effectExtent l="0" t="0" r="28575" b="19050"/>
                <wp:wrapNone/>
                <wp:docPr id="152" name="Прямая соединительная линия 152"/>
                <wp:cNvGraphicFramePr/>
                <a:graphic xmlns:a="http://schemas.openxmlformats.org/drawingml/2006/main">
                  <a:graphicData uri="http://schemas.microsoft.com/office/word/2010/wordprocessingShape">
                    <wps:wsp>
                      <wps:cNvCnPr/>
                      <wps:spPr>
                        <a:xfrm>
                          <a:off x="0" y="0"/>
                          <a:ext cx="111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2FC7F7" id="Прямая соединительная линия 152" o:spid="_x0000_s1026" style="position:absolute;z-index:251816960;visibility:visible;mso-wrap-style:square;mso-wrap-distance-left:9pt;mso-wrap-distance-top:0;mso-wrap-distance-right:9pt;mso-wrap-distance-bottom:0;mso-position-horizontal:absolute;mso-position-horizontal-relative:text;mso-position-vertical:absolute;mso-position-vertical-relative:text" from="294.45pt,16.4pt" to="382.2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" strokecolor="black [3200]" strokeweight=".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815936" behindDoc="0" locked="0" layoutInCell="1" allowOverlap="1" wp14:anchorId="16121E90" wp14:editId="03149752">
                <wp:simplePos x="0" y="0"/>
                <wp:positionH relativeFrom="column">
                  <wp:posOffset>3739515</wp:posOffset>
                </wp:positionH>
                <wp:positionV relativeFrom="paragraph">
                  <wp:posOffset>65405</wp:posOffset>
                </wp:positionV>
                <wp:extent cx="0" cy="142875"/>
                <wp:effectExtent l="0" t="0" r="19050" b="28575"/>
                <wp:wrapNone/>
                <wp:docPr id="151" name="Прямая соединительная линия 151"/>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A835C2" id="Прямая соединительная линия 151" o:spid="_x0000_s1026" style="position:absolute;z-index:251815936;visibility:visible;mso-wrap-style:square;mso-wrap-distance-left:9pt;mso-wrap-distance-top:0;mso-wrap-distance-right:9pt;mso-wrap-distance-bottom:0;mso-position-horizontal:absolute;mso-position-horizontal-relative:text;mso-position-vertical:absolute;mso-position-vertical-relative:text" from="294.45pt,5.15pt" to="294.4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" strokecolor="black [3200]" strokeweight=".5pt">
                <v:stroke joinstyle="miter"/>
              </v:line>
            </w:pict>
          </mc:Fallback>
        </mc:AlternateContent>
      </w:r>
      <w:r w:rsidRPr="005C7FAD">
        <w:rPr>
          <w:rFonts w:ascii="Times New Roman" w:hAnsi="Times New Roman" w:cs="Times New Roman"/>
          <w:noProof/>
          <w:sz w:val="28"/>
          <w:szCs w:val="28"/>
          <w:lang w:eastAsia="ru-RU"/>
        </w:rPr>
        <mc:AlternateContent>
          <mc:Choice Requires="wps">
            <w:drawing>
              <wp:anchor distT="0" distB="0" distL="114300" distR="114300" simplePos="0" relativeHeight="251806720" behindDoc="0" locked="0" layoutInCell="1" allowOverlap="1" wp14:anchorId="0197CCDE" wp14:editId="47FDD87D">
                <wp:simplePos x="0" y="0"/>
                <wp:positionH relativeFrom="column">
                  <wp:posOffset>2586990</wp:posOffset>
                </wp:positionH>
                <wp:positionV relativeFrom="paragraph">
                  <wp:posOffset>65405</wp:posOffset>
                </wp:positionV>
                <wp:extent cx="133350" cy="0"/>
                <wp:effectExtent l="0" t="0" r="0" b="19050"/>
                <wp:wrapNone/>
                <wp:docPr id="143" name="Прямая соединительная линия 143"/>
                <wp:cNvGraphicFramePr/>
                <a:graphic xmlns:a="http://schemas.openxmlformats.org/drawingml/2006/main">
                  <a:graphicData uri="http://schemas.microsoft.com/office/word/2010/wordprocessingShape">
                    <wps:wsp>
                      <wps:cNvCnPr/>
                      <wps:spPr>
                        <a:xfrm>
                          <a:off x="0" y="0"/>
                          <a:ext cx="13335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EBF6305" id="Прямая соединительная линия 143" o:spid="_x0000_s1026" style="position:absolute;z-index:251806720;visibility:visible;mso-wrap-style:square;mso-wrap-distance-left:9pt;mso-wrap-distance-top:0;mso-wrap-distance-right:9pt;mso-wrap-distance-bottom:0;mso-position-horizontal:absolute;mso-position-horizontal-relative:text;mso-position-vertical:absolute;mso-position-vertical-relative:text" from="203.7pt,5.15pt" to="214.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" strokecolor="black [3200]">
                <v:stroke dashstyle="dash"/>
              </v:line>
            </w:pict>
          </mc:Fallback>
        </mc:AlternateContent>
      </w:r>
    </w:p>
    <w:p w14:paraId="7A9B3150" w14:textId="6DAD346C" w:rsidR="00101B54" w:rsidRPr="005C7FAD" w:rsidRDefault="00101B54" w:rsidP="00A72693">
      <w:pPr>
        <w:spacing w:after="0" w:line="360" w:lineRule="auto"/>
        <w:contextualSpacing/>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Рисунок 1.</w:t>
      </w:r>
      <w:r w:rsidR="00A96A7E">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2 – Схема впливу основних джерел забруднення на біосферу</w:t>
      </w:r>
    </w:p>
    <w:p w14:paraId="0D04B85F" w14:textId="77777777" w:rsidR="00101B54" w:rsidRPr="005C7FAD" w:rsidRDefault="00101B54" w:rsidP="00942788">
      <w:pPr>
        <w:spacing w:after="0" w:line="360" w:lineRule="auto"/>
        <w:contextualSpacing/>
        <w:rPr>
          <w:rFonts w:ascii="Times New Roman" w:hAnsi="Times New Roman" w:cs="Times New Roman"/>
          <w:sz w:val="28"/>
          <w:szCs w:val="28"/>
          <w:lang w:val="uk-UA"/>
        </w:rPr>
      </w:pPr>
    </w:p>
    <w:p w14:paraId="492BD8EE" w14:textId="30978AAB" w:rsidR="00A72693" w:rsidRPr="005C7FAD" w:rsidRDefault="00A72693" w:rsidP="007C3917">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При цьому відбувається швидке перетворення внесених речовин в нітрати, які самі по собі дуже </w:t>
      </w:r>
      <w:r w:rsidR="00C25587" w:rsidRPr="005C7FAD">
        <w:rPr>
          <w:rFonts w:ascii="Times New Roman" w:hAnsi="Times New Roman" w:cs="Times New Roman"/>
          <w:sz w:val="28"/>
          <w:szCs w:val="28"/>
          <w:lang w:val="uk-UA"/>
        </w:rPr>
        <w:t xml:space="preserve">небезпечні для людини. При </w:t>
      </w:r>
      <w:r w:rsidRPr="005C7FAD">
        <w:rPr>
          <w:rFonts w:ascii="Times New Roman" w:hAnsi="Times New Roman" w:cs="Times New Roman"/>
          <w:sz w:val="28"/>
          <w:szCs w:val="28"/>
          <w:lang w:val="uk-UA"/>
        </w:rPr>
        <w:t>потраплянні у водойми нітрати прискорюють процеси евтрофікації, які починаються при концентра</w:t>
      </w:r>
      <w:r w:rsidR="00F90BA5" w:rsidRPr="005C7FAD">
        <w:rPr>
          <w:rFonts w:ascii="Times New Roman" w:hAnsi="Times New Roman" w:cs="Times New Roman"/>
          <w:sz w:val="28"/>
          <w:szCs w:val="28"/>
          <w:lang w:val="uk-UA"/>
        </w:rPr>
        <w:t>ції нітратного азоту 0,3 мг/дм³.</w:t>
      </w:r>
      <w:r w:rsidR="007C3917">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Зі збільшенням цвітіння води (збільшення кількості синьо</w:t>
      </w:r>
      <w:r w:rsidR="00C25587" w:rsidRPr="005C7FAD">
        <w:rPr>
          <w:rFonts w:ascii="Times New Roman" w:hAnsi="Times New Roman" w:cs="Times New Roman"/>
          <w:sz w:val="28"/>
          <w:szCs w:val="28"/>
          <w:lang w:val="uk-UA"/>
        </w:rPr>
        <w:t>-</w:t>
      </w:r>
      <w:r w:rsidRPr="005C7FAD">
        <w:rPr>
          <w:rFonts w:ascii="Times New Roman" w:hAnsi="Times New Roman" w:cs="Times New Roman"/>
          <w:sz w:val="28"/>
          <w:szCs w:val="28"/>
          <w:lang w:val="uk-UA"/>
        </w:rPr>
        <w:t>зелених водоростей) у воді зменшується вміст кисню. Це призводить до скорочення чисельності деяких популяцій і появи у воді токсинів. Іншим прикладом антропогенних впливів як об’єкта екологічного моніторингу є закислення поверхневих вод (і ґрунтів) в результаті випадання кислотних дощів (при емісії SО</w:t>
      </w:r>
      <w:r w:rsidRPr="007B16F4">
        <w:rPr>
          <w:rFonts w:ascii="Times New Roman" w:hAnsi="Times New Roman" w:cs="Times New Roman"/>
          <w:b/>
          <w:sz w:val="28"/>
          <w:szCs w:val="28"/>
          <w:vertAlign w:val="subscript"/>
          <w:lang w:val="uk-UA"/>
        </w:rPr>
        <w:t>2</w:t>
      </w:r>
      <w:r w:rsidRPr="005C7FAD">
        <w:rPr>
          <w:rFonts w:ascii="Times New Roman" w:hAnsi="Times New Roman" w:cs="Times New Roman"/>
          <w:sz w:val="28"/>
          <w:szCs w:val="28"/>
          <w:lang w:val="uk-UA"/>
        </w:rPr>
        <w:t xml:space="preserve"> в атмосферу).</w:t>
      </w:r>
    </w:p>
    <w:p w14:paraId="322E0C56" w14:textId="21C02685"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При рН &lt;5,8 у водоймах зникає більшість діатомових та зелених водоростей; представники зоопланктону (дафнії) зникають при рН &lt;</w:t>
      </w:r>
      <w:r w:rsidR="00FF33B1">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6,0. Збільшення іонів SO</w:t>
      </w:r>
      <w:r w:rsidRPr="007C3917">
        <w:rPr>
          <w:rFonts w:ascii="Times New Roman" w:hAnsi="Times New Roman" w:cs="Times New Roman"/>
          <w:b/>
          <w:sz w:val="28"/>
          <w:szCs w:val="28"/>
          <w:vertAlign w:val="subscript"/>
          <w:lang w:val="uk-UA"/>
        </w:rPr>
        <w:t>3</w:t>
      </w:r>
      <w:r w:rsidRPr="005C7FAD">
        <w:rPr>
          <w:rFonts w:ascii="Times New Roman" w:hAnsi="Times New Roman" w:cs="Times New Roman"/>
          <w:sz w:val="28"/>
          <w:szCs w:val="28"/>
          <w:lang w:val="uk-UA"/>
        </w:rPr>
        <w:t xml:space="preserve"> </w:t>
      </w:r>
      <w:r w:rsidR="007C3917" w:rsidRPr="005C7FAD">
        <w:rPr>
          <w:rFonts w:ascii="Times New Roman" w:hAnsi="Times New Roman" w:cs="Times New Roman"/>
          <w:sz w:val="28"/>
          <w:szCs w:val="28"/>
          <w:lang w:val="uk-UA"/>
        </w:rPr>
        <w:t>–</w:t>
      </w:r>
      <w:r w:rsidRPr="005C7FAD">
        <w:rPr>
          <w:rFonts w:ascii="Times New Roman" w:hAnsi="Times New Roman" w:cs="Times New Roman"/>
          <w:sz w:val="28"/>
          <w:szCs w:val="28"/>
          <w:lang w:val="uk-UA"/>
        </w:rPr>
        <w:t xml:space="preserve"> в опадах призводить до падіння рівня рН. Відтворення риби має значні ускладнення при рН &lt;</w:t>
      </w:r>
      <w:r w:rsidR="00FF33B1">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5,5.</w:t>
      </w:r>
    </w:p>
    <w:p w14:paraId="2B9C0BF8"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Водні екосистеми, в яких живі компоненти представлені, в основному, водоростями та найпростішими, порівняно швидко реагують на забрудненість. Ця реакція визначається або в зменшенні кількості видів, або в зміні розподілу чисельності особин по видах.</w:t>
      </w:r>
    </w:p>
    <w:p w14:paraId="2E929537" w14:textId="77777777" w:rsidR="006B4981" w:rsidRDefault="00A72693" w:rsidP="007C3917">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Таким чином, у водних екосистемах доказом надмірної кількості нетоксичних органічних і неорганічних речовин може бути використаний процес евтрофікації, який супроводжується значним збільшенням біомаси синьо-зелених водоростей, зникненням або зменшенням кількості різних організмів через нестачу кисню і появу продуктів розкладу планктону, токсинів синьо-зелених водоростей, збільшенням г</w:t>
      </w:r>
      <w:r w:rsidR="007C3917">
        <w:rPr>
          <w:rFonts w:ascii="Times New Roman" w:hAnsi="Times New Roman" w:cs="Times New Roman"/>
          <w:sz w:val="28"/>
          <w:szCs w:val="28"/>
          <w:lang w:val="uk-UA"/>
        </w:rPr>
        <w:t xml:space="preserve">етеротрофної частини біоценозу. </w:t>
      </w:r>
    </w:p>
    <w:p w14:paraId="723CE1F8" w14:textId="77777777" w:rsidR="006B4981" w:rsidRDefault="00A72693" w:rsidP="007C3917">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У випадку теплового забруднення водойми необхідно звертати особливу увагу на таку відповідну реакцію екосистем, як заміна діатомових співтовариств на зелені чи синьо-зелені водорості і зменшення видової різноманітності найпростіших. </w:t>
      </w:r>
    </w:p>
    <w:p w14:paraId="0F715C80" w14:textId="58EF5FD9" w:rsidR="00A72693" w:rsidRPr="005C7FAD" w:rsidRDefault="00A72693" w:rsidP="007C3917">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У випадку надходження токсичних речовин і радіоактивних ізотопів необхідно звертати увагу на їх концентрацію в одноклітинних організмах, скорочення видової різноманітності та зменшення чисельності особин багатьох видів.</w:t>
      </w:r>
    </w:p>
    <w:p w14:paraId="0AF64D88" w14:textId="77777777" w:rsidR="00A72693" w:rsidRPr="005C7FAD" w:rsidRDefault="00A72693" w:rsidP="00F90BA5">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Таким чином, узагальнювальним біоіндикатором теплового, радіаційного, органічного та неорганічного забруднень водного середовища як токсичними, так і нетоксичними забруднювальними речовинами є збільшення біомаси синьо-зелених водоростей, скорочення видової різноманітності та чисельності багатьох видів.</w:t>
      </w:r>
    </w:p>
    <w:p w14:paraId="42A8DCD2" w14:textId="32D91C3F" w:rsidR="009157CC" w:rsidRDefault="009157CC" w:rsidP="00F90BA5">
      <w:pPr>
        <w:spacing w:after="0" w:line="360" w:lineRule="auto"/>
        <w:jc w:val="both"/>
        <w:rPr>
          <w:rFonts w:ascii="Times New Roman" w:hAnsi="Times New Roman" w:cs="Times New Roman"/>
          <w:sz w:val="28"/>
          <w:szCs w:val="28"/>
          <w:lang w:val="uk-UA"/>
        </w:rPr>
      </w:pPr>
    </w:p>
    <w:p w14:paraId="4E1D7706" w14:textId="77777777" w:rsidR="007C3917" w:rsidRPr="005C7FAD" w:rsidRDefault="007C3917" w:rsidP="00F90BA5">
      <w:pPr>
        <w:spacing w:after="0" w:line="360" w:lineRule="auto"/>
        <w:jc w:val="both"/>
        <w:rPr>
          <w:rFonts w:ascii="Times New Roman" w:hAnsi="Times New Roman" w:cs="Times New Roman"/>
          <w:sz w:val="28"/>
          <w:szCs w:val="28"/>
          <w:lang w:val="uk-UA"/>
        </w:rPr>
      </w:pPr>
    </w:p>
    <w:p w14:paraId="632C3044" w14:textId="7D2D70FA" w:rsidR="00A72693" w:rsidRPr="005C7FAD" w:rsidRDefault="00F90BA5"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 xml:space="preserve">1.4 </w:t>
      </w:r>
      <w:r w:rsidR="00A72693" w:rsidRPr="005C7FAD">
        <w:rPr>
          <w:rFonts w:ascii="Times New Roman" w:hAnsi="Times New Roman" w:cs="Times New Roman"/>
          <w:sz w:val="28"/>
          <w:szCs w:val="28"/>
          <w:lang w:val="uk-UA"/>
        </w:rPr>
        <w:t>Програми спостережень</w:t>
      </w:r>
    </w:p>
    <w:p w14:paraId="31448196" w14:textId="77777777" w:rsidR="00A72693" w:rsidRPr="005C7FAD" w:rsidRDefault="00A72693" w:rsidP="007C3917">
      <w:pPr>
        <w:spacing w:after="0" w:line="360" w:lineRule="auto"/>
        <w:jc w:val="both"/>
        <w:rPr>
          <w:rFonts w:ascii="Times New Roman" w:hAnsi="Times New Roman" w:cs="Times New Roman"/>
          <w:sz w:val="28"/>
          <w:szCs w:val="28"/>
          <w:lang w:val="uk-UA"/>
        </w:rPr>
      </w:pPr>
    </w:p>
    <w:p w14:paraId="2C2C2C03" w14:textId="77777777" w:rsidR="00A72693" w:rsidRPr="005C7FAD" w:rsidRDefault="00A72693" w:rsidP="007C3917">
      <w:pPr>
        <w:spacing w:after="0" w:line="360" w:lineRule="auto"/>
        <w:jc w:val="both"/>
        <w:rPr>
          <w:rFonts w:ascii="Times New Roman" w:hAnsi="Times New Roman" w:cs="Times New Roman"/>
          <w:sz w:val="28"/>
          <w:szCs w:val="28"/>
          <w:lang w:val="uk-UA"/>
        </w:rPr>
      </w:pPr>
    </w:p>
    <w:p w14:paraId="35A144BC" w14:textId="6CFE0AD3" w:rsidR="00A72693" w:rsidRPr="005C7FAD" w:rsidRDefault="00A72693" w:rsidP="009C44A8">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Основою моніторингу забруднення поверхневих вод є стаціонарна мережа спостережень. Вибір програми спостережень залежить від категорії пункту спостережень. Програми спостережень за гідрологічними та гідрохімічними </w:t>
      </w:r>
      <w:r w:rsidR="00AF27BE" w:rsidRPr="005C7FAD">
        <w:rPr>
          <w:rFonts w:ascii="Times New Roman" w:hAnsi="Times New Roman" w:cs="Times New Roman"/>
          <w:sz w:val="28"/>
          <w:szCs w:val="28"/>
          <w:lang w:val="uk-UA"/>
        </w:rPr>
        <w:t>показниками поділяються на обов’</w:t>
      </w:r>
      <w:r w:rsidRPr="005C7FAD">
        <w:rPr>
          <w:rFonts w:ascii="Times New Roman" w:hAnsi="Times New Roman" w:cs="Times New Roman"/>
          <w:sz w:val="28"/>
          <w:szCs w:val="28"/>
          <w:lang w:val="uk-UA"/>
        </w:rPr>
        <w:t>язкову, скорочену 1, скорочену 2 і скорочену 3.</w:t>
      </w:r>
    </w:p>
    <w:p w14:paraId="06D6AB61" w14:textId="16D8AE86" w:rsidR="00A72693" w:rsidRPr="005C7FAD" w:rsidRDefault="00AF27BE" w:rsidP="009C44A8">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Обов’</w:t>
      </w:r>
      <w:r w:rsidR="00A72693" w:rsidRPr="005C7FAD">
        <w:rPr>
          <w:rFonts w:ascii="Times New Roman" w:hAnsi="Times New Roman" w:cs="Times New Roman"/>
          <w:sz w:val="28"/>
          <w:szCs w:val="28"/>
          <w:lang w:val="uk-UA"/>
        </w:rPr>
        <w:t>язков</w:t>
      </w:r>
      <w:r w:rsidRPr="005C7FAD">
        <w:rPr>
          <w:rFonts w:ascii="Times New Roman" w:hAnsi="Times New Roman" w:cs="Times New Roman"/>
          <w:sz w:val="28"/>
          <w:szCs w:val="28"/>
          <w:lang w:val="uk-UA"/>
        </w:rPr>
        <w:t>а програма. При здійсненні обов’</w:t>
      </w:r>
      <w:r w:rsidR="00A72693" w:rsidRPr="005C7FAD">
        <w:rPr>
          <w:rFonts w:ascii="Times New Roman" w:hAnsi="Times New Roman" w:cs="Times New Roman"/>
          <w:sz w:val="28"/>
          <w:szCs w:val="28"/>
          <w:lang w:val="uk-UA"/>
        </w:rPr>
        <w:t>язкової програми виконують:</w:t>
      </w:r>
    </w:p>
    <w:p w14:paraId="74795BDC" w14:textId="77777777" w:rsidR="00A72693" w:rsidRPr="005C7FAD" w:rsidRDefault="00A72693" w:rsidP="009C44A8">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гідрологічні спостереження: витрати води, швидкість течії, а також витрати на водотоках при опорних вимірюваннях або рівень води на водоймах;</w:t>
      </w:r>
    </w:p>
    <w:p w14:paraId="6EC60CE4" w14:textId="7C3EC2AD" w:rsidR="00A72693" w:rsidRPr="005C7FAD" w:rsidRDefault="00A72693" w:rsidP="009C44A8">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гідрохімічні спостереження: візуальні спостереження, температура, коль</w:t>
      </w:r>
      <w:r w:rsidR="00384A3F" w:rsidRPr="005C7FAD">
        <w:rPr>
          <w:rFonts w:ascii="Times New Roman" w:hAnsi="Times New Roman" w:cs="Times New Roman"/>
          <w:sz w:val="28"/>
          <w:szCs w:val="28"/>
          <w:lang w:val="uk-UA"/>
        </w:rPr>
        <w:t>о</w:t>
      </w:r>
      <w:r w:rsidRPr="005C7FAD">
        <w:rPr>
          <w:rFonts w:ascii="Times New Roman" w:hAnsi="Times New Roman" w:cs="Times New Roman"/>
          <w:sz w:val="28"/>
          <w:szCs w:val="28"/>
          <w:lang w:val="uk-UA"/>
        </w:rPr>
        <w:t>ровість, прозорість, запах, концентрація розчинених у воді газів – кисню, діоксиду вуглецю, концентрація завислих речовин, водневий показник; окислювально-відновлювальний показник; концентрація головних іонів – хлоридних, сульфатних, гідрокарбонатних, кальцію, магнію, натрію, калію, суми іонів; хімічне споживання кисню; біохімічне споживання кисню за 5 діб; концентрація біогенних елементів – амонійних, нітритних, нітратних іонів, фосфатів, загального заліза, кремнію; концентрація ЗР, що широко розповсюджені, – нафтопродуктів, синтетичних поверхнево-активних речовин (СПАР), летких фенолів, пестицидів і сполук металів [18].</w:t>
      </w:r>
    </w:p>
    <w:p w14:paraId="3EE97E57"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Програма скорочена 1. За цією програмою виконують:</w:t>
      </w:r>
    </w:p>
    <w:p w14:paraId="1EA09EA8"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гідрологічні спостереження: витрати води на водотоках або рівень води на водоймах;</w:t>
      </w:r>
    </w:p>
    <w:p w14:paraId="12F35EB6"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гідрохімічні спостереження: візуальні спостереження, температура, концентрація розчиненого кисню, питома електропровідність.</w:t>
      </w:r>
    </w:p>
    <w:p w14:paraId="1D853121" w14:textId="77777777" w:rsidR="00A72693" w:rsidRPr="005C7FAD" w:rsidRDefault="00A72693" w:rsidP="00A72693">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Програма скорочена 2 передбачає:</w:t>
      </w:r>
    </w:p>
    <w:p w14:paraId="19BA7DA2" w14:textId="77777777" w:rsidR="00A72693" w:rsidRPr="005C7FAD" w:rsidRDefault="00A72693" w:rsidP="00A72693">
      <w:pPr>
        <w:spacing w:after="0" w:line="360" w:lineRule="auto"/>
        <w:ind w:firstLine="708"/>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 гідрологічні спостереження: витрати води на водотоках або рівень води на водоймах;</w:t>
      </w:r>
    </w:p>
    <w:p w14:paraId="22725DA3" w14:textId="77777777" w:rsidR="00A72693" w:rsidRPr="005C7FAD" w:rsidRDefault="00A72693" w:rsidP="00A72693">
      <w:pPr>
        <w:spacing w:after="0" w:line="360" w:lineRule="auto"/>
        <w:ind w:firstLine="708"/>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гідрохімічні спостереження: візуальні спостереження, водневий показник, питома електропровідність, концентрація завислих речовин біохімічне споживання кисню за 5 діб; концентрація двох-трьох ЗР, основних для води в даному пункті.</w:t>
      </w:r>
    </w:p>
    <w:p w14:paraId="187EE905" w14:textId="77777777" w:rsidR="00A72693" w:rsidRPr="005C7FAD" w:rsidRDefault="00A72693" w:rsidP="00A72693">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За програмою скорочена 3 виконують:</w:t>
      </w:r>
    </w:p>
    <w:p w14:paraId="57BE1E23" w14:textId="77777777" w:rsidR="00A72693" w:rsidRPr="005C7FAD" w:rsidRDefault="00A72693" w:rsidP="00A72693">
      <w:pPr>
        <w:spacing w:after="0" w:line="360" w:lineRule="auto"/>
        <w:ind w:firstLine="708"/>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гідрологічні спостереження: витрати води, швидкість течії при опорних вимірюваннях витрати на водотоках або рівень води на водоймах;</w:t>
      </w:r>
    </w:p>
    <w:p w14:paraId="3396FCD5" w14:textId="77777777" w:rsidR="00A72693" w:rsidRPr="005C7FAD" w:rsidRDefault="00A72693" w:rsidP="00A72693">
      <w:pPr>
        <w:spacing w:after="0" w:line="360" w:lineRule="auto"/>
        <w:ind w:firstLine="708"/>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гідрохімічні спостереження: візуальні спостереження, температура, концентрація завислих речовин, водневий показник; концентрація розчиненого кисню; хімічне споживання кисню; біохімічне споживання кисню за 5 діб; концентрація речовин, що забруднюють воду в даному пункті спостережень.</w:t>
      </w:r>
    </w:p>
    <w:p w14:paraId="1AEFBCE2" w14:textId="2B1647F9" w:rsidR="00A72693" w:rsidRPr="005C7FAD" w:rsidRDefault="00A72693" w:rsidP="001F78E6">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 пунктах першої категорії проводять спостереження щоденно за скороченою програмою 1 в першому створі після скидання стічних вод. Крім того, в цьому ж створі проводиться щоденний відбір проб об'ємом не менше 5 л, які зберігаються протягом 5 діб на випадок надзвичайних ситуацій (з</w:t>
      </w:r>
      <w:r w:rsidR="001F78E6">
        <w:rPr>
          <w:rFonts w:ascii="Times New Roman" w:hAnsi="Times New Roman" w:cs="Times New Roman"/>
          <w:sz w:val="28"/>
          <w:szCs w:val="28"/>
          <w:lang w:val="uk-UA"/>
        </w:rPr>
        <w:t xml:space="preserve">агибель риби, аварійні викиди). </w:t>
      </w:r>
      <w:r w:rsidRPr="005C7FAD">
        <w:rPr>
          <w:rFonts w:ascii="Times New Roman" w:hAnsi="Times New Roman" w:cs="Times New Roman"/>
          <w:sz w:val="28"/>
          <w:szCs w:val="28"/>
          <w:lang w:val="uk-UA"/>
        </w:rPr>
        <w:t>На цих пунктах спостереження проводиться відбір проб щодекадно за скороченою програмою 2, щомісячно – за скороченою програмою 3, в основн</w:t>
      </w:r>
      <w:r w:rsidR="009D39A1" w:rsidRPr="005C7FAD">
        <w:rPr>
          <w:rFonts w:ascii="Times New Roman" w:hAnsi="Times New Roman" w:cs="Times New Roman"/>
          <w:sz w:val="28"/>
          <w:szCs w:val="28"/>
          <w:lang w:val="uk-UA"/>
        </w:rPr>
        <w:t>і фази водного режиму – за обов’</w:t>
      </w:r>
      <w:r w:rsidRPr="005C7FAD">
        <w:rPr>
          <w:rFonts w:ascii="Times New Roman" w:hAnsi="Times New Roman" w:cs="Times New Roman"/>
          <w:sz w:val="28"/>
          <w:szCs w:val="28"/>
          <w:lang w:val="uk-UA"/>
        </w:rPr>
        <w:t>язковою програмою.</w:t>
      </w:r>
    </w:p>
    <w:p w14:paraId="7A2DEFB5" w14:textId="33B6D40C" w:rsidR="00A72693" w:rsidRPr="005C7FAD" w:rsidRDefault="00A72693" w:rsidP="00A72693">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 пунктах другої категорії візуальні спостереження проводять щоденно, щодекадно – за скороченою програмою 1, щомісячно – за скороченою програмою 3, в основні фа</w:t>
      </w:r>
      <w:r w:rsidR="009D39A1" w:rsidRPr="005C7FAD">
        <w:rPr>
          <w:rFonts w:ascii="Times New Roman" w:hAnsi="Times New Roman" w:cs="Times New Roman"/>
          <w:sz w:val="28"/>
          <w:szCs w:val="28"/>
          <w:lang w:val="uk-UA"/>
        </w:rPr>
        <w:t>зи водного режиму – за обов’</w:t>
      </w:r>
      <w:r w:rsidRPr="005C7FAD">
        <w:rPr>
          <w:rFonts w:ascii="Times New Roman" w:hAnsi="Times New Roman" w:cs="Times New Roman"/>
          <w:sz w:val="28"/>
          <w:szCs w:val="28"/>
          <w:lang w:val="uk-UA"/>
        </w:rPr>
        <w:t>язковою програмою.</w:t>
      </w:r>
    </w:p>
    <w:p w14:paraId="4F51E924" w14:textId="64132E9D" w:rsidR="00A72693" w:rsidRPr="005C7FAD" w:rsidRDefault="00A72693" w:rsidP="00A72693">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В пунктах третьої категорії спостереження проводяться щомісячно за скороченою програмою 3, в основні фази водного режиму </w:t>
      </w:r>
      <w:r w:rsidR="009D39A1" w:rsidRPr="005C7FAD">
        <w:rPr>
          <w:rFonts w:ascii="Times New Roman" w:hAnsi="Times New Roman" w:cs="Times New Roman"/>
          <w:sz w:val="28"/>
          <w:szCs w:val="28"/>
          <w:lang w:val="uk-UA"/>
        </w:rPr>
        <w:t>–</w:t>
      </w:r>
      <w:r w:rsidRPr="005C7FAD">
        <w:rPr>
          <w:rFonts w:ascii="Times New Roman" w:hAnsi="Times New Roman" w:cs="Times New Roman"/>
          <w:sz w:val="28"/>
          <w:szCs w:val="28"/>
          <w:lang w:val="uk-UA"/>
        </w:rPr>
        <w:t xml:space="preserve"> за обов'язковою програмою.</w:t>
      </w:r>
    </w:p>
    <w:p w14:paraId="747857D2" w14:textId="36EF9C1E" w:rsidR="00A72693" w:rsidRDefault="00A72693" w:rsidP="00634A12">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 пунктах четвертої категорії спостереження проводяться в основні фази водного режиму за обов'язковою програмою.</w:t>
      </w:r>
    </w:p>
    <w:p w14:paraId="36E3F166" w14:textId="619D46AB" w:rsidR="00644361" w:rsidRPr="005C7FAD" w:rsidRDefault="00644361" w:rsidP="00644361">
      <w:pPr>
        <w:spacing w:after="0" w:line="360" w:lineRule="auto"/>
        <w:contextualSpacing/>
        <w:jc w:val="both"/>
        <w:rPr>
          <w:rFonts w:ascii="Times New Roman" w:hAnsi="Times New Roman" w:cs="Times New Roman"/>
          <w:sz w:val="28"/>
          <w:szCs w:val="28"/>
          <w:lang w:val="uk-UA"/>
        </w:rPr>
      </w:pPr>
    </w:p>
    <w:p w14:paraId="45D79114" w14:textId="0838FC16" w:rsidR="00A72693" w:rsidRDefault="00634A12" w:rsidP="00644361">
      <w:pPr>
        <w:spacing w:after="0" w:line="360" w:lineRule="auto"/>
        <w:ind w:firstLine="708"/>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1.5 І</w:t>
      </w:r>
      <w:r w:rsidR="00A72693" w:rsidRPr="005C7FAD">
        <w:rPr>
          <w:rFonts w:ascii="Times New Roman" w:hAnsi="Times New Roman" w:cs="Times New Roman"/>
          <w:sz w:val="28"/>
          <w:szCs w:val="28"/>
          <w:lang w:val="uk-UA"/>
        </w:rPr>
        <w:t>нтеграль</w:t>
      </w:r>
      <w:r w:rsidR="00644361">
        <w:rPr>
          <w:rFonts w:ascii="Times New Roman" w:hAnsi="Times New Roman" w:cs="Times New Roman"/>
          <w:sz w:val="28"/>
          <w:szCs w:val="28"/>
          <w:lang w:val="uk-UA"/>
        </w:rPr>
        <w:t>ні показники оцінки якості води</w:t>
      </w:r>
    </w:p>
    <w:p w14:paraId="0D2B82A1" w14:textId="77777777" w:rsidR="00644361" w:rsidRPr="00644361" w:rsidRDefault="00644361" w:rsidP="00644361">
      <w:pPr>
        <w:spacing w:after="0" w:line="360" w:lineRule="auto"/>
        <w:contextualSpacing/>
        <w:jc w:val="both"/>
        <w:rPr>
          <w:rFonts w:ascii="Times New Roman" w:hAnsi="Times New Roman" w:cs="Times New Roman"/>
          <w:sz w:val="28"/>
          <w:szCs w:val="28"/>
          <w:lang w:val="uk-UA"/>
        </w:rPr>
      </w:pPr>
    </w:p>
    <w:p w14:paraId="79E57DEF" w14:textId="77777777" w:rsidR="00A72693" w:rsidRPr="005C7FAD" w:rsidRDefault="00A72693" w:rsidP="00644361">
      <w:pPr>
        <w:spacing w:after="0" w:line="360" w:lineRule="auto"/>
        <w:contextualSpacing/>
        <w:jc w:val="both"/>
        <w:rPr>
          <w:rFonts w:ascii="Times New Roman" w:hAnsi="Times New Roman" w:cs="Times New Roman"/>
          <w:b/>
          <w:sz w:val="28"/>
          <w:szCs w:val="28"/>
          <w:lang w:val="uk-UA"/>
        </w:rPr>
      </w:pPr>
    </w:p>
    <w:p w14:paraId="741D3993" w14:textId="7C6414CC"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Природна якість води річок і озер є тим фоном та основою, на яких проходять якісні зміни стану водного об'єкта, спричинені дією людини. Кількісне оцінювання хімічних інгредієнтів здійснюється за результатами поодиноких проб води в пунктах гідрометричних вимірювань. Дані гідрохімічного аналізу дозволяють одержати відомості про якість води лише в пунктах відбору проб води (рис.</w:t>
      </w:r>
      <w:r w:rsidR="00F40296">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1.</w:t>
      </w:r>
      <w:r w:rsidR="004454AF">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3).</w:t>
      </w:r>
    </w:p>
    <w:p w14:paraId="2036B111" w14:textId="77777777" w:rsidR="00A72693" w:rsidRPr="005C7FAD" w:rsidRDefault="00A72693" w:rsidP="00006B88">
      <w:pPr>
        <w:spacing w:after="0" w:line="360" w:lineRule="auto"/>
        <w:jc w:val="both"/>
        <w:rPr>
          <w:rFonts w:ascii="Times New Roman" w:hAnsi="Times New Roman" w:cs="Times New Roman"/>
          <w:sz w:val="28"/>
          <w:szCs w:val="28"/>
          <w:lang w:val="uk-UA"/>
        </w:rPr>
      </w:pPr>
    </w:p>
    <w:p w14:paraId="6D33ABF8" w14:textId="11D5A9A2" w:rsidR="00A72693" w:rsidRPr="005C7FAD" w:rsidRDefault="005E0D64" w:rsidP="00ED39C3">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4CD96339" wp14:editId="772D77E8">
            <wp:extent cx="6086338" cy="26193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абота (2).jpg"/>
                    <pic:cNvPicPr/>
                  </pic:nvPicPr>
                  <pic:blipFill>
                    <a:blip r:embed="rId10">
                      <a:extLst>
                        <a:ext uri="{28A0092B-C50C-407E-A947-70E740481C1C}">
                          <a14:useLocalDpi xmlns:a14="http://schemas.microsoft.com/office/drawing/2010/main" val="0"/>
                        </a:ext>
                      </a:extLst>
                    </a:blip>
                    <a:stretch>
                      <a:fillRect/>
                    </a:stretch>
                  </pic:blipFill>
                  <pic:spPr>
                    <a:xfrm>
                      <a:off x="0" y="0"/>
                      <a:ext cx="6105802" cy="2627752"/>
                    </a:xfrm>
                    <a:prstGeom prst="rect">
                      <a:avLst/>
                    </a:prstGeom>
                  </pic:spPr>
                </pic:pic>
              </a:graphicData>
            </a:graphic>
          </wp:inline>
        </w:drawing>
      </w:r>
    </w:p>
    <w:p w14:paraId="70F97983" w14:textId="02D1CE91" w:rsidR="006D191D" w:rsidRPr="005C7FAD" w:rsidRDefault="00A72693" w:rsidP="00CF0122">
      <w:pPr>
        <w:spacing w:after="0" w:line="360" w:lineRule="auto"/>
        <w:ind w:firstLine="708"/>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Рисунок 1.3 – Динаміка зміни за найгіршими показниками р. Дністер</w:t>
      </w:r>
    </w:p>
    <w:p w14:paraId="45EE4460" w14:textId="77777777" w:rsidR="005B50BB" w:rsidRPr="005C7FAD" w:rsidRDefault="005B50BB" w:rsidP="00006B88">
      <w:pPr>
        <w:spacing w:after="0" w:line="360" w:lineRule="auto"/>
        <w:rPr>
          <w:rFonts w:ascii="Times New Roman" w:hAnsi="Times New Roman" w:cs="Times New Roman"/>
          <w:sz w:val="28"/>
          <w:szCs w:val="28"/>
          <w:lang w:val="uk-UA"/>
        </w:rPr>
      </w:pPr>
    </w:p>
    <w:p w14:paraId="7A88800A" w14:textId="77777777" w:rsidR="00891102"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Для невивчених щодо гідрохімічного складу річок уявлення про природну якість води можна одержати за даними гідрохімічних характеристик «місцевого стоку», під яким розуміють хімічні інгредієнти, що утворюються в результаті розчинення неорганічних і органічних сполук товщі ґрунтів, що складають водозбори малих річок. На великих та середніх річках хімічний склад води формується в результаті змішування різних за складом вод, котрі формуються на малих річках. </w:t>
      </w:r>
    </w:p>
    <w:p w14:paraId="64B72D4A" w14:textId="05AA8A4E"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Оцінюючи природну якість води, необхідно враховувати її генезис:</w:t>
      </w:r>
    </w:p>
    <w:p w14:paraId="625167B1"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 в період повені або суттєвих паводків у річці переважають води, які формуються на поверхні водозабору та в ґрунтовій товщі;</w:t>
      </w:r>
    </w:p>
    <w:p w14:paraId="6803DC25"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на спаді повені або великих за об'ємом паводків річкова мережа заповнюється водами ґрунтового походження;</w:t>
      </w:r>
    </w:p>
    <w:p w14:paraId="77217864"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в період межені в русловій мережі переважають води ґрунтового походження.</w:t>
      </w:r>
    </w:p>
    <w:p w14:paraId="604B7154" w14:textId="7CDBF8A5" w:rsidR="00A72693" w:rsidRPr="005C7FAD" w:rsidRDefault="00A72693" w:rsidP="00891102">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Виходячи з цього, можна зробити висновок, що природна якість</w:t>
      </w:r>
      <w:r w:rsidR="00891102">
        <w:rPr>
          <w:rFonts w:ascii="Times New Roman" w:hAnsi="Times New Roman" w:cs="Times New Roman"/>
          <w:sz w:val="28"/>
          <w:szCs w:val="28"/>
          <w:lang w:val="uk-UA"/>
        </w:rPr>
        <w:t xml:space="preserve"> води змінюється протягом року. </w:t>
      </w:r>
      <w:r w:rsidRPr="005C7FAD">
        <w:rPr>
          <w:rFonts w:ascii="Times New Roman" w:hAnsi="Times New Roman" w:cs="Times New Roman"/>
          <w:sz w:val="28"/>
          <w:szCs w:val="28"/>
          <w:lang w:val="uk-UA"/>
        </w:rPr>
        <w:t xml:space="preserve">На основі досліджень проводять картування хімічних характеристик вод різного походження. Це дозволяє одержати дані про кількість хімічних інгредієнтів місцевого стоку невивчених річок в різні фази водності, а також про їх гідрохімічний режим. </w:t>
      </w:r>
    </w:p>
    <w:p w14:paraId="49479BDA"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Оскільки малі річки найбільш легко підлягають забрудненню, то для оцінювання фонового стану якості води даної території необхідно ретельно аналізувати вихідні дані та вилучати створи із суттєво порушеним гідрохімічним режимом.</w:t>
      </w:r>
    </w:p>
    <w:p w14:paraId="5B32C918"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Умови, що їх необхідно дотримуватись при визначенні хімічного складу місцевого стоку малих річок:</w:t>
      </w:r>
    </w:p>
    <w:p w14:paraId="465981D3"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поверхня водозабору повинна бути однорідною за рельєфом з малими перепадами висоти;</w:t>
      </w:r>
    </w:p>
    <w:p w14:paraId="72D648E7"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басейн водотоку повинен складатися з порід одного літологічного складу і не мати суттєвого притоку підземних вод, що сформовані за межами даного водозабору;</w:t>
      </w:r>
    </w:p>
    <w:p w14:paraId="21B7AA2D"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ґрунтовий покрив водозабору повинен бути одноманітним за ступенем засоленості хлоридами, сульфатами;</w:t>
      </w:r>
    </w:p>
    <w:p w14:paraId="1E083553"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переважна рослинність повинна займати 70–75% площі водозабору;</w:t>
      </w:r>
    </w:p>
    <w:p w14:paraId="3BF274BD"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формування фаз водності повинно проходити одночасно на всьому водозаборі.</w:t>
      </w:r>
    </w:p>
    <w:p w14:paraId="6E4898BA" w14:textId="77777777" w:rsidR="00B87A81" w:rsidRDefault="00A72693" w:rsidP="00B87A81">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Окрім карт для оцінювання якості природних вод використовують статистичні методи, які базуються на побудові емпіричних кривих та встан</w:t>
      </w:r>
      <w:r w:rsidR="00E513F1" w:rsidRPr="005C7FAD">
        <w:rPr>
          <w:rFonts w:ascii="Times New Roman" w:hAnsi="Times New Roman" w:cs="Times New Roman"/>
          <w:sz w:val="28"/>
          <w:szCs w:val="28"/>
          <w:lang w:val="uk-UA"/>
        </w:rPr>
        <w:t>овленні кореляційних залежності</w:t>
      </w:r>
      <w:r w:rsidRPr="005C7FAD">
        <w:rPr>
          <w:rFonts w:ascii="Times New Roman" w:hAnsi="Times New Roman" w:cs="Times New Roman"/>
          <w:sz w:val="28"/>
          <w:szCs w:val="28"/>
          <w:lang w:val="uk-UA"/>
        </w:rPr>
        <w:t xml:space="preserve"> між різними хіміч</w:t>
      </w:r>
      <w:r w:rsidR="00B87A81">
        <w:rPr>
          <w:rFonts w:ascii="Times New Roman" w:hAnsi="Times New Roman" w:cs="Times New Roman"/>
          <w:sz w:val="28"/>
          <w:szCs w:val="28"/>
          <w:lang w:val="uk-UA"/>
        </w:rPr>
        <w:t xml:space="preserve">ними інгредієнтами </w:t>
      </w:r>
      <w:r w:rsidR="00B87A81">
        <w:rPr>
          <w:rFonts w:ascii="Times New Roman" w:hAnsi="Times New Roman" w:cs="Times New Roman"/>
          <w:sz w:val="28"/>
          <w:szCs w:val="28"/>
          <w:lang w:val="uk-UA"/>
        </w:rPr>
        <w:lastRenderedPageBreak/>
        <w:t xml:space="preserve">складу води. </w:t>
      </w:r>
      <w:r w:rsidRPr="005C7FAD">
        <w:rPr>
          <w:rFonts w:ascii="Times New Roman" w:hAnsi="Times New Roman" w:cs="Times New Roman"/>
          <w:sz w:val="28"/>
          <w:szCs w:val="28"/>
          <w:lang w:val="uk-UA"/>
        </w:rPr>
        <w:t>Математичні розрахунки дозволяють за одним визначеним показником оцінювати і деякі інші. Водні об’єкти вважають придатними для комунально-побутового та господарсько-питного водокористування, якщо не порушуються загальні вимоги до склад</w:t>
      </w:r>
      <w:r w:rsidR="00E513F1" w:rsidRPr="005C7FAD">
        <w:rPr>
          <w:rFonts w:ascii="Times New Roman" w:hAnsi="Times New Roman" w:cs="Times New Roman"/>
          <w:sz w:val="28"/>
          <w:szCs w:val="28"/>
          <w:lang w:val="uk-UA"/>
        </w:rPr>
        <w:t>у</w:t>
      </w:r>
      <w:r w:rsidRPr="005C7FAD">
        <w:rPr>
          <w:rFonts w:ascii="Times New Roman" w:hAnsi="Times New Roman" w:cs="Times New Roman"/>
          <w:sz w:val="28"/>
          <w:szCs w:val="28"/>
          <w:lang w:val="uk-UA"/>
        </w:rPr>
        <w:t xml:space="preserve"> та властивостей води для відповідної категорії водокористування. </w:t>
      </w:r>
    </w:p>
    <w:p w14:paraId="31B25AC7" w14:textId="3EB985A3" w:rsidR="00A72693" w:rsidRPr="005C7FAD" w:rsidRDefault="00A72693" w:rsidP="00B87A81">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При цьому для речовин, які належать до третього та четвертого класу шкідливості, виконується умова за формулою (1.1):</w:t>
      </w:r>
    </w:p>
    <w:p w14:paraId="22515657" w14:textId="77777777" w:rsidR="00A72693" w:rsidRPr="005C7FAD" w:rsidRDefault="00A72693" w:rsidP="00627532">
      <w:pPr>
        <w:spacing w:after="0" w:line="360" w:lineRule="auto"/>
        <w:jc w:val="both"/>
        <w:rPr>
          <w:rFonts w:ascii="Times New Roman" w:hAnsi="Times New Roman" w:cs="Times New Roman"/>
          <w:sz w:val="28"/>
          <w:szCs w:val="28"/>
          <w:lang w:val="uk-UA"/>
        </w:rPr>
      </w:pPr>
    </w:p>
    <w:p w14:paraId="256A1D7A" w14:textId="77777777" w:rsidR="00A72693" w:rsidRPr="005C7FAD" w:rsidRDefault="00A72693" w:rsidP="00A72693">
      <w:pPr>
        <w:spacing w:after="0" w:line="360" w:lineRule="auto"/>
        <w:ind w:firstLine="708"/>
        <w:jc w:val="right"/>
        <w:rPr>
          <w:rFonts w:ascii="Times New Roman" w:hAnsi="Times New Roman" w:cs="Times New Roman"/>
          <w:sz w:val="28"/>
          <w:szCs w:val="28"/>
          <w:lang w:val="uk-UA"/>
        </w:rPr>
      </w:pPr>
      <w:r w:rsidRPr="005C7FAD">
        <w:rPr>
          <w:rFonts w:ascii="Times New Roman" w:hAnsi="Times New Roman" w:cs="Times New Roman"/>
          <w:sz w:val="28"/>
          <w:szCs w:val="28"/>
          <w:lang w:val="uk-UA"/>
        </w:rPr>
        <w:t>С ≤ ГДК;</w:t>
      </w:r>
      <w:r w:rsidRPr="005C7FAD">
        <w:rPr>
          <w:rFonts w:ascii="Times New Roman" w:hAnsi="Times New Roman" w:cs="Times New Roman"/>
          <w:sz w:val="28"/>
          <w:szCs w:val="28"/>
          <w:lang w:val="uk-UA"/>
        </w:rPr>
        <w:tab/>
      </w:r>
      <w:r w:rsidRPr="005C7FAD">
        <w:rPr>
          <w:rFonts w:ascii="Times New Roman" w:hAnsi="Times New Roman" w:cs="Times New Roman"/>
          <w:sz w:val="28"/>
          <w:szCs w:val="28"/>
          <w:lang w:val="uk-UA"/>
        </w:rPr>
        <w:tab/>
      </w:r>
      <w:r w:rsidRPr="005C7FAD">
        <w:rPr>
          <w:rFonts w:ascii="Times New Roman" w:hAnsi="Times New Roman" w:cs="Times New Roman"/>
          <w:sz w:val="28"/>
          <w:szCs w:val="28"/>
          <w:lang w:val="uk-UA"/>
        </w:rPr>
        <w:tab/>
      </w:r>
      <w:r w:rsidRPr="005C7FAD">
        <w:rPr>
          <w:rFonts w:ascii="Times New Roman" w:hAnsi="Times New Roman" w:cs="Times New Roman"/>
          <w:sz w:val="28"/>
          <w:szCs w:val="28"/>
          <w:lang w:val="uk-UA"/>
        </w:rPr>
        <w:tab/>
      </w:r>
      <w:r w:rsidRPr="005C7FAD">
        <w:rPr>
          <w:rFonts w:ascii="Times New Roman" w:hAnsi="Times New Roman" w:cs="Times New Roman"/>
          <w:sz w:val="28"/>
          <w:szCs w:val="28"/>
          <w:lang w:val="uk-UA"/>
        </w:rPr>
        <w:tab/>
      </w:r>
      <w:r w:rsidRPr="005C7FAD">
        <w:rPr>
          <w:rFonts w:ascii="Times New Roman" w:hAnsi="Times New Roman" w:cs="Times New Roman"/>
          <w:sz w:val="28"/>
          <w:szCs w:val="28"/>
          <w:lang w:val="uk-UA"/>
        </w:rPr>
        <w:tab/>
        <w:t>(1.1)</w:t>
      </w:r>
    </w:p>
    <w:p w14:paraId="72F98AF0" w14:textId="77777777" w:rsidR="00A72693" w:rsidRPr="005C7FAD" w:rsidRDefault="00A72693" w:rsidP="00A72693">
      <w:pPr>
        <w:spacing w:after="0" w:line="360" w:lineRule="auto"/>
        <w:ind w:firstLine="708"/>
        <w:jc w:val="right"/>
        <w:rPr>
          <w:rFonts w:ascii="Times New Roman" w:hAnsi="Times New Roman" w:cs="Times New Roman"/>
          <w:sz w:val="28"/>
          <w:szCs w:val="28"/>
          <w:lang w:val="uk-UA"/>
        </w:rPr>
      </w:pPr>
    </w:p>
    <w:p w14:paraId="6A540D2D" w14:textId="17929723"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де, С –</w:t>
      </w:r>
      <w:r w:rsidR="00F40296">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концентрація речовини у водному об’єкті, г/м³</w:t>
      </w:r>
    </w:p>
    <w:p w14:paraId="358A5815"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А для речовин, які належать до першого та другого класу шкідливості, виконується умова за формулою (1.2):</w:t>
      </w:r>
    </w:p>
    <w:p w14:paraId="1761E437" w14:textId="77777777" w:rsidR="00A72693" w:rsidRPr="005C7FAD" w:rsidRDefault="00A72693" w:rsidP="00627532">
      <w:pPr>
        <w:spacing w:after="0" w:line="360" w:lineRule="auto"/>
        <w:jc w:val="both"/>
        <w:rPr>
          <w:rFonts w:ascii="Times New Roman" w:hAnsi="Times New Roman" w:cs="Times New Roman"/>
          <w:sz w:val="28"/>
          <w:szCs w:val="28"/>
          <w:lang w:val="uk-UA"/>
        </w:rPr>
      </w:pPr>
    </w:p>
    <w:p w14:paraId="217CC981" w14:textId="77777777" w:rsidR="00A72693" w:rsidRPr="005C7FAD" w:rsidRDefault="00A72693" w:rsidP="00A72693">
      <w:pPr>
        <w:spacing w:after="0" w:line="360" w:lineRule="auto"/>
        <w:ind w:firstLine="708"/>
        <w:jc w:val="right"/>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 ≤ 1 і і ГДК C; </w:t>
      </w:r>
      <w:r w:rsidRPr="005C7FAD">
        <w:rPr>
          <w:rFonts w:ascii="Times New Roman" w:hAnsi="Times New Roman" w:cs="Times New Roman"/>
          <w:sz w:val="28"/>
          <w:szCs w:val="28"/>
          <w:lang w:val="uk-UA"/>
        </w:rPr>
        <w:tab/>
      </w:r>
      <w:r w:rsidRPr="005C7FAD">
        <w:rPr>
          <w:rFonts w:ascii="Times New Roman" w:hAnsi="Times New Roman" w:cs="Times New Roman"/>
          <w:sz w:val="28"/>
          <w:szCs w:val="28"/>
          <w:lang w:val="uk-UA"/>
        </w:rPr>
        <w:tab/>
      </w:r>
      <w:r w:rsidRPr="005C7FAD">
        <w:rPr>
          <w:rFonts w:ascii="Times New Roman" w:hAnsi="Times New Roman" w:cs="Times New Roman"/>
          <w:sz w:val="28"/>
          <w:szCs w:val="28"/>
          <w:lang w:val="uk-UA"/>
        </w:rPr>
        <w:tab/>
      </w:r>
      <w:r w:rsidRPr="005C7FAD">
        <w:rPr>
          <w:rFonts w:ascii="Times New Roman" w:hAnsi="Times New Roman" w:cs="Times New Roman"/>
          <w:sz w:val="28"/>
          <w:szCs w:val="28"/>
          <w:lang w:val="uk-UA"/>
        </w:rPr>
        <w:tab/>
      </w:r>
      <w:r w:rsidRPr="005C7FAD">
        <w:rPr>
          <w:rFonts w:ascii="Times New Roman" w:hAnsi="Times New Roman" w:cs="Times New Roman"/>
          <w:sz w:val="28"/>
          <w:szCs w:val="28"/>
          <w:lang w:val="uk-UA"/>
        </w:rPr>
        <w:tab/>
        <w:t>(1.2)</w:t>
      </w:r>
    </w:p>
    <w:p w14:paraId="4B4B2431" w14:textId="77777777" w:rsidR="00A72693" w:rsidRPr="005C7FAD" w:rsidRDefault="00A72693" w:rsidP="00A72693">
      <w:pPr>
        <w:spacing w:after="0" w:line="360" w:lineRule="auto"/>
        <w:ind w:firstLine="708"/>
        <w:jc w:val="right"/>
        <w:rPr>
          <w:rFonts w:ascii="Times New Roman" w:hAnsi="Times New Roman" w:cs="Times New Roman"/>
          <w:sz w:val="28"/>
          <w:szCs w:val="28"/>
          <w:lang w:val="uk-UA"/>
        </w:rPr>
      </w:pPr>
    </w:p>
    <w:p w14:paraId="1CB84CD6" w14:textId="77777777" w:rsidR="00A72693" w:rsidRPr="005C7FAD" w:rsidRDefault="00A72693" w:rsidP="00A72693">
      <w:pPr>
        <w:spacing w:after="0" w:line="360" w:lineRule="auto"/>
        <w:ind w:firstLine="708"/>
        <w:rPr>
          <w:rFonts w:ascii="Times New Roman" w:hAnsi="Times New Roman" w:cs="Times New Roman"/>
          <w:sz w:val="28"/>
          <w:szCs w:val="28"/>
          <w:lang w:val="uk-UA"/>
        </w:rPr>
      </w:pPr>
      <w:r w:rsidRPr="005C7FAD">
        <w:rPr>
          <w:rFonts w:ascii="Times New Roman" w:hAnsi="Times New Roman" w:cs="Times New Roman"/>
          <w:sz w:val="28"/>
          <w:szCs w:val="28"/>
          <w:lang w:val="uk-UA"/>
        </w:rPr>
        <w:t>де, Сі та ГДК і відповідно, концентрація і ГДК і-</w:t>
      </w:r>
      <w:r w:rsidR="004D125E" w:rsidRPr="005C7FAD">
        <w:rPr>
          <w:rFonts w:ascii="Times New Roman" w:hAnsi="Times New Roman" w:cs="Times New Roman"/>
          <w:sz w:val="28"/>
          <w:szCs w:val="28"/>
          <w:lang w:val="uk-UA"/>
        </w:rPr>
        <w:t>т</w:t>
      </w:r>
      <w:r w:rsidRPr="005C7FAD">
        <w:rPr>
          <w:rFonts w:ascii="Times New Roman" w:hAnsi="Times New Roman" w:cs="Times New Roman"/>
          <w:sz w:val="28"/>
          <w:szCs w:val="28"/>
          <w:lang w:val="uk-UA"/>
        </w:rPr>
        <w:t>ої речовини першого чи другого класу шкідливості.</w:t>
      </w:r>
    </w:p>
    <w:p w14:paraId="656869D5"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Норми якості води повинні виконуватись:</w:t>
      </w:r>
    </w:p>
    <w:p w14:paraId="71B10424"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для водотоків комунально-побутового та господарсько-питного водокористування;</w:t>
      </w:r>
    </w:p>
    <w:p w14:paraId="2EF8CB45"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на ділянках від пункту водокористування до контрольного створ</w:t>
      </w:r>
      <w:r w:rsidR="00F461C0" w:rsidRPr="005C7FAD">
        <w:rPr>
          <w:rFonts w:ascii="Times New Roman" w:hAnsi="Times New Roman" w:cs="Times New Roman"/>
          <w:sz w:val="28"/>
          <w:szCs w:val="28"/>
          <w:lang w:val="uk-UA"/>
        </w:rPr>
        <w:t>у</w:t>
      </w:r>
      <w:r w:rsidRPr="005C7FAD">
        <w:rPr>
          <w:rFonts w:ascii="Times New Roman" w:hAnsi="Times New Roman" w:cs="Times New Roman"/>
          <w:sz w:val="28"/>
          <w:szCs w:val="28"/>
          <w:lang w:val="uk-UA"/>
        </w:rPr>
        <w:t xml:space="preserve">, який розташований на відстані не менше одного кілометра вище за течією від цього пункту; </w:t>
      </w:r>
    </w:p>
    <w:p w14:paraId="199AE904"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для водойм комунально-побутового та господарсько-питного водокористування;</w:t>
      </w:r>
    </w:p>
    <w:p w14:paraId="66E9F4D9"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на акваторії в радіусі не менше одного кілометра від пункту водокористування;</w:t>
      </w:r>
    </w:p>
    <w:p w14:paraId="38632417"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 в межах всієї рибогосподарської ділянки водотоку, починаючи з контрольного створу, який розташований не далі 500 метрів нижче за течією від місця надходження домішок;</w:t>
      </w:r>
    </w:p>
    <w:p w14:paraId="4E6C587A"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на всій рибогосподарській ділянці, починаючи з контрольного пункту, який розташований в радіусі не більше 500 метрів від місця надходження домішки.</w:t>
      </w:r>
    </w:p>
    <w:p w14:paraId="2D8B1D28" w14:textId="77777777" w:rsidR="00A72693" w:rsidRPr="005C7FAD" w:rsidRDefault="00A72693" w:rsidP="00A726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Екологічні нормативи якості води встановлюються для оцінювання стану водних об’єктів на основі екологічної класифікації поверхневих вод.</w:t>
      </w:r>
    </w:p>
    <w:p w14:paraId="4CEA6365"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Найбільш поширена в Україні система екологічної класифікації якості поверхневих вод містить три класифікаційні групи: сольовий склад, еколого-санітарні показники та показники складу і біологічної дії специфічних речовин.</w:t>
      </w:r>
    </w:p>
    <w:p w14:paraId="56F3E7B1"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 залежності від значень показників якості води поверхневі води відносять до певної категорії та класу якості води. Оцінювання якості води виконується шляхом порівняння відповідних показників з показниками, що встановлюються «Методикою екологічної оцінки якості поверхневих вод за відповідними категоріями» [19]. Зоною забруднення називають ту частину потоку, в якій при надходженні забруднювальних речовин порушуються природні біологічні і біохімічні процеси, а концентрація ЗР перевищує прийняті норми за санітарними, рибогосподарськими та іншими показниками.</w:t>
      </w:r>
    </w:p>
    <w:p w14:paraId="660C4E82" w14:textId="77777777" w:rsidR="00A72693" w:rsidRPr="005C7FAD" w:rsidRDefault="00A72693" w:rsidP="00A726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Зоною впливу називають ту частину потоку, до якої надходять стічні води із зони забруднення або безпосередньо зі скиду, але внаслідок невисокої концентрації забруднювальних речовин або ж короткотривалого забруднення в ній зберігається природний характер біологічних та біохімічних процесів.</w:t>
      </w:r>
    </w:p>
    <w:p w14:paraId="2F31BD38" w14:textId="67D18025" w:rsidR="00A72693" w:rsidRPr="005C7FAD" w:rsidRDefault="00A72693" w:rsidP="00234F18">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Під процесом розбавлення розуміють зниження концентрації забруднювальних речовин, які входять до склад</w:t>
      </w:r>
      <w:r w:rsidR="00F461C0" w:rsidRPr="005C7FAD">
        <w:rPr>
          <w:rFonts w:ascii="Times New Roman" w:hAnsi="Times New Roman" w:cs="Times New Roman"/>
          <w:sz w:val="28"/>
          <w:szCs w:val="28"/>
          <w:lang w:val="uk-UA"/>
        </w:rPr>
        <w:t>у</w:t>
      </w:r>
      <w:r w:rsidRPr="005C7FAD">
        <w:rPr>
          <w:rFonts w:ascii="Times New Roman" w:hAnsi="Times New Roman" w:cs="Times New Roman"/>
          <w:sz w:val="28"/>
          <w:szCs w:val="28"/>
          <w:lang w:val="uk-UA"/>
        </w:rPr>
        <w:t xml:space="preserve"> стічних вод, за рахунок змішування з водою річки або водойми. Розрахунок розбавлення стічних вод у річці або водоймі може бути використаний для оцінювання всього комплексу явищ, які визначають самоочищення, при введенні числових характеристик фізико-хімічних та біохімічних процесів. Але на практиці найбільше </w:t>
      </w:r>
      <w:r w:rsidRPr="005C7FAD">
        <w:rPr>
          <w:rFonts w:ascii="Times New Roman" w:hAnsi="Times New Roman" w:cs="Times New Roman"/>
          <w:sz w:val="28"/>
          <w:szCs w:val="28"/>
          <w:lang w:val="uk-UA"/>
        </w:rPr>
        <w:lastRenderedPageBreak/>
        <w:t>поширення отримав метод, оснований на математичній моделі Фролова-Родз</w:t>
      </w:r>
      <w:r w:rsidR="00234F18">
        <w:rPr>
          <w:rFonts w:ascii="Times New Roman" w:hAnsi="Times New Roman" w:cs="Times New Roman"/>
          <w:sz w:val="28"/>
          <w:szCs w:val="28"/>
          <w:lang w:val="uk-UA"/>
        </w:rPr>
        <w:t xml:space="preserve">иллера (І. Д. Родзиллер, 1984). </w:t>
      </w:r>
      <w:r w:rsidRPr="005C7FAD">
        <w:rPr>
          <w:rFonts w:ascii="Times New Roman" w:hAnsi="Times New Roman" w:cs="Times New Roman"/>
          <w:sz w:val="28"/>
          <w:szCs w:val="28"/>
          <w:lang w:val="uk-UA"/>
        </w:rPr>
        <w:t>В результаті розрахунків за цією моделлю можна одержати значення максимальної концентрації забруднювальних речовин на будь-якій відстані від місця скиду стічних вод. Оцінювання якості води у деякій точці виконується шляхом зіставлення максимальної концентрації забруднювальної речовини з гранично допустимою концентрацією цієї ж речовини.</w:t>
      </w:r>
    </w:p>
    <w:p w14:paraId="2234EC6E" w14:textId="77777777" w:rsidR="00A72693" w:rsidRPr="005C7FAD" w:rsidRDefault="00A72693" w:rsidP="00A72693">
      <w:pPr>
        <w:spacing w:after="0" w:line="360" w:lineRule="auto"/>
        <w:jc w:val="both"/>
        <w:rPr>
          <w:rFonts w:ascii="Times New Roman" w:hAnsi="Times New Roman" w:cs="Times New Roman"/>
          <w:sz w:val="28"/>
          <w:szCs w:val="28"/>
          <w:lang w:val="uk-UA"/>
        </w:rPr>
      </w:pPr>
    </w:p>
    <w:p w14:paraId="635F0A31" w14:textId="77777777" w:rsidR="00A72693" w:rsidRPr="005C7FAD" w:rsidRDefault="00A72693" w:rsidP="00A72693">
      <w:pPr>
        <w:spacing w:after="0" w:line="360" w:lineRule="auto"/>
        <w:jc w:val="both"/>
        <w:rPr>
          <w:rFonts w:ascii="Times New Roman" w:hAnsi="Times New Roman" w:cs="Times New Roman"/>
          <w:sz w:val="28"/>
          <w:szCs w:val="28"/>
          <w:lang w:val="uk-UA"/>
        </w:rPr>
      </w:pPr>
    </w:p>
    <w:p w14:paraId="5016F445" w14:textId="4FFC74F5" w:rsidR="00A72693" w:rsidRPr="005C7FAD" w:rsidRDefault="004116E1" w:rsidP="004116E1">
      <w:pPr>
        <w:spacing w:after="200" w:line="276" w:lineRule="auto"/>
        <w:ind w:firstLine="708"/>
        <w:contextualSpacing/>
        <w:rPr>
          <w:rFonts w:ascii="Times New Roman" w:hAnsi="Times New Roman" w:cs="Times New Roman"/>
          <w:sz w:val="28"/>
          <w:szCs w:val="28"/>
          <w:lang w:val="uk-UA"/>
        </w:rPr>
      </w:pPr>
      <w:r w:rsidRPr="005C7FAD">
        <w:rPr>
          <w:rFonts w:ascii="Times New Roman" w:hAnsi="Times New Roman" w:cs="Times New Roman"/>
          <w:sz w:val="28"/>
          <w:szCs w:val="28"/>
          <w:lang w:val="uk-UA"/>
        </w:rPr>
        <w:t>1.6</w:t>
      </w:r>
      <w:r w:rsidR="00A72693" w:rsidRPr="005C7FAD">
        <w:rPr>
          <w:rFonts w:ascii="Times New Roman" w:hAnsi="Times New Roman" w:cs="Times New Roman"/>
          <w:sz w:val="28"/>
          <w:szCs w:val="28"/>
          <w:lang w:val="uk-UA"/>
        </w:rPr>
        <w:t xml:space="preserve"> Інтерпретація якості води у моніторингу та показники якості води</w:t>
      </w:r>
    </w:p>
    <w:p w14:paraId="1BA5E3F8" w14:textId="77777777" w:rsidR="00A72693" w:rsidRPr="005C7FAD" w:rsidRDefault="00A72693" w:rsidP="00627532">
      <w:pPr>
        <w:spacing w:after="200" w:line="276" w:lineRule="auto"/>
        <w:contextualSpacing/>
        <w:rPr>
          <w:rFonts w:ascii="Times New Roman" w:hAnsi="Times New Roman" w:cs="Times New Roman"/>
          <w:sz w:val="28"/>
          <w:szCs w:val="28"/>
          <w:lang w:val="uk-UA"/>
        </w:rPr>
      </w:pPr>
    </w:p>
    <w:p w14:paraId="46275FF5" w14:textId="77777777" w:rsidR="00A72693" w:rsidRPr="005C7FAD" w:rsidRDefault="00A72693" w:rsidP="00627532">
      <w:pPr>
        <w:spacing w:after="200" w:line="276" w:lineRule="auto"/>
        <w:contextualSpacing/>
        <w:rPr>
          <w:rFonts w:ascii="Times New Roman" w:hAnsi="Times New Roman" w:cs="Times New Roman"/>
          <w:sz w:val="28"/>
          <w:szCs w:val="28"/>
          <w:lang w:val="uk-UA"/>
        </w:rPr>
      </w:pPr>
    </w:p>
    <w:p w14:paraId="6F99230D" w14:textId="77777777" w:rsidR="00A72693" w:rsidRPr="005C7FAD" w:rsidRDefault="00A72693" w:rsidP="00A72693">
      <w:pPr>
        <w:spacing w:after="0" w:line="360" w:lineRule="auto"/>
        <w:ind w:firstLine="709"/>
        <w:jc w:val="both"/>
        <w:rPr>
          <w:rFonts w:ascii="Times New Roman" w:eastAsia="Times New Roman" w:hAnsi="Times New Roman" w:cs="Times New Roman"/>
          <w:sz w:val="28"/>
          <w:lang w:val="uk-UA" w:eastAsia="ru-RU"/>
        </w:rPr>
      </w:pPr>
      <w:r w:rsidRPr="005C7FAD">
        <w:rPr>
          <w:rFonts w:ascii="Times New Roman" w:eastAsia="Times New Roman" w:hAnsi="Times New Roman" w:cs="Times New Roman"/>
          <w:sz w:val="28"/>
          <w:lang w:val="uk-UA" w:eastAsia="ru-RU"/>
        </w:rPr>
        <w:t>Нерівномірність розташування водних ресурсів по території нашої країни являє собою невелику проблему, в тому числі якість води у регіонах відрізняється між собою та деякі водні ресурси не можуть бути використані для населення [2].</w:t>
      </w:r>
    </w:p>
    <w:p w14:paraId="60E29CE3" w14:textId="023287F4" w:rsidR="00A72693" w:rsidRPr="005C7FAD" w:rsidRDefault="00A72693" w:rsidP="00A72693">
      <w:pPr>
        <w:spacing w:after="0" w:line="360" w:lineRule="auto"/>
        <w:ind w:firstLine="709"/>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На сьогодні використовують фізико-хімічну, біологічну та механічну очистку води, залежно від характ</w:t>
      </w:r>
      <w:r w:rsidR="004116E1" w:rsidRPr="005C7FAD">
        <w:rPr>
          <w:rFonts w:ascii="Times New Roman" w:eastAsia="Times New Roman" w:hAnsi="Times New Roman" w:cs="Times New Roman"/>
          <w:color w:val="000000"/>
          <w:sz w:val="28"/>
          <w:lang w:val="uk-UA" w:eastAsia="ru-RU"/>
        </w:rPr>
        <w:t>еру їх забруднення. В наш час з’явилось багато об’</w:t>
      </w:r>
      <w:r w:rsidRPr="005C7FAD">
        <w:rPr>
          <w:rFonts w:ascii="Times New Roman" w:eastAsia="Times New Roman" w:hAnsi="Times New Roman" w:cs="Times New Roman"/>
          <w:color w:val="000000"/>
          <w:sz w:val="28"/>
          <w:lang w:val="uk-UA" w:eastAsia="ru-RU"/>
        </w:rPr>
        <w:t xml:space="preserve">єктів, які використовуюсь очисні установки, що здатні очищати стічні води до 95%. </w:t>
      </w:r>
      <w:r w:rsidRPr="005C7FAD">
        <w:rPr>
          <w:rFonts w:ascii="Times New Roman" w:eastAsia="Times New Roman" w:hAnsi="Times New Roman" w:cs="Times New Roman"/>
          <w:sz w:val="28"/>
          <w:lang w:val="uk-UA" w:eastAsia="ru-RU"/>
        </w:rPr>
        <w:t>Промислові та муніципальні стічні води мають можливість бути перероблені на всі 100% ось тільки для цього потрібно технічне здійснення, витрати та нормативні вимоги.</w:t>
      </w:r>
    </w:p>
    <w:p w14:paraId="69C34574" w14:textId="77777777" w:rsidR="00A26DB9" w:rsidRPr="00B7770D" w:rsidRDefault="00A72693" w:rsidP="00A26DB9">
      <w:pPr>
        <w:spacing w:after="0" w:line="360" w:lineRule="auto"/>
        <w:ind w:firstLine="709"/>
        <w:jc w:val="both"/>
        <w:rPr>
          <w:rFonts w:ascii="Times New Roman" w:eastAsia="Times New Roman" w:hAnsi="Times New Roman" w:cs="Times New Roman"/>
          <w:sz w:val="28"/>
          <w:lang w:val="uk-UA" w:eastAsia="ru-RU"/>
        </w:rPr>
      </w:pPr>
      <w:r w:rsidRPr="00B7770D">
        <w:rPr>
          <w:rFonts w:ascii="Times New Roman" w:eastAsia="Times New Roman" w:hAnsi="Times New Roman" w:cs="Times New Roman"/>
          <w:sz w:val="28"/>
          <w:lang w:val="uk-UA" w:eastAsia="ru-RU"/>
        </w:rPr>
        <w:t>Для прикладу, вода, що охолоджується та використовується на підприємствах для продувки градирні, може</w:t>
      </w:r>
      <w:r w:rsidR="00433602" w:rsidRPr="00B7770D">
        <w:rPr>
          <w:rFonts w:ascii="Times New Roman" w:eastAsia="Times New Roman" w:hAnsi="Times New Roman" w:cs="Times New Roman"/>
          <w:sz w:val="28"/>
          <w:lang w:val="uk-UA" w:eastAsia="ru-RU"/>
        </w:rPr>
        <w:t xml:space="preserve"> с</w:t>
      </w:r>
      <w:r w:rsidRPr="00B7770D">
        <w:rPr>
          <w:rFonts w:ascii="Times New Roman" w:eastAsia="Times New Roman" w:hAnsi="Times New Roman" w:cs="Times New Roman"/>
          <w:sz w:val="28"/>
          <w:lang w:val="uk-UA" w:eastAsia="ru-RU"/>
        </w:rPr>
        <w:t>тікати для у ставки, щоб далі випарюватись для здійснення повного оборотного циклу. У випадках, коли це можна використати, зворотній осмос із випарюванням та кристалізаторами може працювати без втрати води та поверта</w:t>
      </w:r>
      <w:r w:rsidR="00433602" w:rsidRPr="00B7770D">
        <w:rPr>
          <w:rFonts w:ascii="Times New Roman" w:eastAsia="Times New Roman" w:hAnsi="Times New Roman" w:cs="Times New Roman"/>
          <w:sz w:val="28"/>
          <w:lang w:val="uk-UA" w:eastAsia="ru-RU"/>
        </w:rPr>
        <w:t>ти</w:t>
      </w:r>
      <w:r w:rsidRPr="00B7770D">
        <w:rPr>
          <w:rFonts w:ascii="Times New Roman" w:eastAsia="Times New Roman" w:hAnsi="Times New Roman" w:cs="Times New Roman"/>
          <w:sz w:val="28"/>
          <w:lang w:val="uk-UA" w:eastAsia="ru-RU"/>
        </w:rPr>
        <w:t>сь до повторного використання Забруднення водних ресурсів в загалом зумовлена безпосередньо не якісним очищенням стічних вод на підприємствах</w:t>
      </w:r>
      <w:r w:rsidR="00AE19A6" w:rsidRPr="00B7770D">
        <w:rPr>
          <w:rFonts w:ascii="Times New Roman" w:eastAsia="Times New Roman" w:hAnsi="Times New Roman" w:cs="Times New Roman"/>
          <w:sz w:val="28"/>
          <w:lang w:val="uk-UA" w:eastAsia="ru-RU"/>
        </w:rPr>
        <w:t xml:space="preserve"> [3].</w:t>
      </w:r>
      <w:r w:rsidRPr="00B7770D">
        <w:rPr>
          <w:rFonts w:ascii="Times New Roman" w:eastAsia="Times New Roman" w:hAnsi="Times New Roman" w:cs="Times New Roman"/>
          <w:sz w:val="28"/>
          <w:lang w:val="uk-UA" w:eastAsia="ru-RU"/>
        </w:rPr>
        <w:t xml:space="preserve"> </w:t>
      </w:r>
    </w:p>
    <w:p w14:paraId="3439D7DA" w14:textId="69D69FF4" w:rsidR="00A72693" w:rsidRPr="00B7770D" w:rsidRDefault="00A72693" w:rsidP="00A26DB9">
      <w:pPr>
        <w:spacing w:after="0" w:line="360" w:lineRule="auto"/>
        <w:ind w:firstLine="709"/>
        <w:jc w:val="both"/>
        <w:rPr>
          <w:rFonts w:ascii="Times New Roman" w:eastAsia="Times New Roman" w:hAnsi="Times New Roman" w:cs="Times New Roman"/>
          <w:sz w:val="28"/>
          <w:lang w:val="uk-UA" w:eastAsia="ru-RU"/>
        </w:rPr>
      </w:pPr>
      <w:r w:rsidRPr="00B7770D">
        <w:rPr>
          <w:rFonts w:ascii="Times New Roman" w:eastAsia="Times New Roman" w:hAnsi="Times New Roman" w:cs="Times New Roman"/>
          <w:sz w:val="28"/>
          <w:lang w:val="uk-UA" w:eastAsia="ru-RU"/>
        </w:rPr>
        <w:lastRenderedPageBreak/>
        <w:t>Хоча у нашій країні систематично проходять різні заходи з від забруднень та охорони навколишнього середовища. На всі ці заходи витрачаються колосальні кошти, створюються певні умови [5].</w:t>
      </w:r>
    </w:p>
    <w:p w14:paraId="2A1A9BD7" w14:textId="77777777" w:rsidR="00A72693" w:rsidRPr="005C7FAD" w:rsidRDefault="00A72693" w:rsidP="00A72693">
      <w:pPr>
        <w:spacing w:after="0" w:line="360" w:lineRule="auto"/>
        <w:ind w:firstLine="709"/>
        <w:jc w:val="both"/>
        <w:rPr>
          <w:rFonts w:ascii="Times New Roman" w:eastAsia="Times New Roman" w:hAnsi="Times New Roman" w:cs="Times New Roman"/>
          <w:color w:val="000000"/>
          <w:sz w:val="28"/>
          <w:lang w:val="uk-UA" w:eastAsia="ru-RU"/>
        </w:rPr>
      </w:pPr>
      <w:r w:rsidRPr="00B7770D">
        <w:rPr>
          <w:rFonts w:ascii="Times New Roman" w:eastAsia="Times New Roman" w:hAnsi="Times New Roman" w:cs="Times New Roman"/>
          <w:sz w:val="28"/>
          <w:lang w:val="uk-UA" w:eastAsia="ru-RU"/>
        </w:rPr>
        <w:t xml:space="preserve">Питання про проблеми якості води ніколи не були легкими. Одним з цих </w:t>
      </w:r>
      <w:r w:rsidRPr="005C7FAD">
        <w:rPr>
          <w:rFonts w:ascii="Times New Roman" w:eastAsia="Times New Roman" w:hAnsi="Times New Roman" w:cs="Times New Roman"/>
          <w:color w:val="000000"/>
          <w:sz w:val="28"/>
          <w:lang w:val="uk-UA" w:eastAsia="ru-RU"/>
        </w:rPr>
        <w:t xml:space="preserve">питань є забрудненість водних ресурсів тяжкими металами, такими як свинець, марганець, нікель, хром, ртуть та інші. Настільки забруднені води вже зовсім не придатні для повторного очищення та потребують складної очистки. У всьому світі з кожним днем якість води </w:t>
      </w:r>
      <w:r w:rsidR="008F0747" w:rsidRPr="005C7FAD">
        <w:rPr>
          <w:rFonts w:ascii="Times New Roman" w:eastAsia="Times New Roman" w:hAnsi="Times New Roman" w:cs="Times New Roman"/>
          <w:color w:val="000000"/>
          <w:sz w:val="28"/>
          <w:lang w:val="uk-UA" w:eastAsia="ru-RU"/>
        </w:rPr>
        <w:t>погіршується. Потрібно застосу</w:t>
      </w:r>
      <w:r w:rsidRPr="005C7FAD">
        <w:rPr>
          <w:rFonts w:ascii="Times New Roman" w:eastAsia="Times New Roman" w:hAnsi="Times New Roman" w:cs="Times New Roman"/>
          <w:color w:val="000000"/>
          <w:sz w:val="28"/>
          <w:lang w:val="uk-UA" w:eastAsia="ru-RU"/>
        </w:rPr>
        <w:t>вати новітні технології, що ускладнюють очистку стічних вод.</w:t>
      </w:r>
    </w:p>
    <w:p w14:paraId="59D9522F" w14:textId="12E87F55" w:rsidR="00A72693" w:rsidRPr="005C7FAD" w:rsidRDefault="00A72693" w:rsidP="00A72693">
      <w:pPr>
        <w:spacing w:after="0" w:line="360" w:lineRule="auto"/>
        <w:ind w:firstLine="709"/>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Виходячи з того, актуальність моніторингу на ба</w:t>
      </w:r>
      <w:r w:rsidR="00481840" w:rsidRPr="005C7FAD">
        <w:rPr>
          <w:rFonts w:ascii="Times New Roman" w:eastAsia="Times New Roman" w:hAnsi="Times New Roman" w:cs="Times New Roman"/>
          <w:color w:val="000000"/>
          <w:sz w:val="28"/>
          <w:lang w:val="uk-UA" w:eastAsia="ru-RU"/>
        </w:rPr>
        <w:t>гатьох об’</w:t>
      </w:r>
      <w:r w:rsidR="006160F8" w:rsidRPr="005C7FAD">
        <w:rPr>
          <w:rFonts w:ascii="Times New Roman" w:eastAsia="Times New Roman" w:hAnsi="Times New Roman" w:cs="Times New Roman"/>
          <w:color w:val="000000"/>
          <w:sz w:val="28"/>
          <w:lang w:val="uk-UA" w:eastAsia="ru-RU"/>
        </w:rPr>
        <w:t>єкт</w:t>
      </w:r>
      <w:r w:rsidRPr="005C7FAD">
        <w:rPr>
          <w:rFonts w:ascii="Times New Roman" w:eastAsia="Times New Roman" w:hAnsi="Times New Roman" w:cs="Times New Roman"/>
          <w:color w:val="000000"/>
          <w:sz w:val="28"/>
          <w:lang w:val="uk-UA" w:eastAsia="ru-RU"/>
        </w:rPr>
        <w:t>ах дуже висока. Проблеми якості води зачіпає всі аспекти життя, і мати данні про поточний і майбутній стан водних об’єктів є дуже важливим не лише для України, а й для усього світу.</w:t>
      </w:r>
    </w:p>
    <w:p w14:paraId="0132AF11" w14:textId="6CCAC7F2" w:rsidR="00A72693" w:rsidRPr="002E7F74" w:rsidRDefault="00A72693" w:rsidP="00A72693">
      <w:pPr>
        <w:spacing w:after="0" w:line="360" w:lineRule="auto"/>
        <w:ind w:firstLine="708"/>
        <w:jc w:val="both"/>
        <w:rPr>
          <w:rFonts w:ascii="Times New Roman" w:eastAsia="Times New Roman" w:hAnsi="Times New Roman" w:cs="Times New Roman"/>
          <w:sz w:val="28"/>
          <w:lang w:val="uk-UA" w:eastAsia="ru-RU"/>
        </w:rPr>
      </w:pPr>
      <w:r w:rsidRPr="005C7FAD">
        <w:rPr>
          <w:rFonts w:ascii="Times New Roman" w:eastAsia="Times New Roman" w:hAnsi="Times New Roman" w:cs="Times New Roman"/>
          <w:color w:val="000000"/>
          <w:sz w:val="28"/>
          <w:lang w:val="uk-UA" w:eastAsia="ru-RU"/>
        </w:rPr>
        <w:t xml:space="preserve">Для того, щоб визначити показники з якості потрібно створити систему моніторингу на об’єктах. Існують 3 групи показників якості води. Вода, що </w:t>
      </w:r>
      <w:r w:rsidRPr="002E7F74">
        <w:rPr>
          <w:rFonts w:ascii="Times New Roman" w:eastAsia="Times New Roman" w:hAnsi="Times New Roman" w:cs="Times New Roman"/>
          <w:sz w:val="28"/>
          <w:lang w:val="uk-UA" w:eastAsia="ru-RU"/>
        </w:rPr>
        <w:t>використовується для питних, господарських та побутових пот</w:t>
      </w:r>
      <w:r w:rsidR="00481840" w:rsidRPr="002E7F74">
        <w:rPr>
          <w:rFonts w:ascii="Times New Roman" w:eastAsia="Times New Roman" w:hAnsi="Times New Roman" w:cs="Times New Roman"/>
          <w:sz w:val="28"/>
          <w:lang w:val="uk-UA" w:eastAsia="ru-RU"/>
        </w:rPr>
        <w:t>реб, при нормуванні якості обов’</w:t>
      </w:r>
      <w:r w:rsidRPr="002E7F74">
        <w:rPr>
          <w:rFonts w:ascii="Times New Roman" w:eastAsia="Times New Roman" w:hAnsi="Times New Roman" w:cs="Times New Roman"/>
          <w:sz w:val="28"/>
          <w:lang w:val="uk-UA" w:eastAsia="ru-RU"/>
        </w:rPr>
        <w:t>язково встановлюються ГДК шкідливих речовин [6].</w:t>
      </w:r>
    </w:p>
    <w:p w14:paraId="1072D86D"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eastAsia="Times New Roman" w:hAnsi="Times New Roman" w:cs="Times New Roman"/>
          <w:sz w:val="26"/>
          <w:lang w:val="uk-UA" w:eastAsia="ru-RU"/>
        </w:rPr>
        <w:t>1.</w:t>
      </w:r>
      <w:r w:rsidRPr="002E7F74">
        <w:rPr>
          <w:rFonts w:ascii="Arial" w:eastAsia="Arial" w:hAnsi="Arial" w:cs="Arial"/>
          <w:sz w:val="26"/>
          <w:lang w:val="uk-UA" w:eastAsia="ru-RU"/>
        </w:rPr>
        <w:t xml:space="preserve"> </w:t>
      </w:r>
      <w:r w:rsidRPr="002E7F74">
        <w:rPr>
          <w:rFonts w:ascii="Times New Roman" w:eastAsia="Times New Roman" w:hAnsi="Times New Roman" w:cs="Times New Roman"/>
          <w:sz w:val="28"/>
          <w:lang w:val="uk-UA" w:eastAsia="ru-RU"/>
        </w:rPr>
        <w:t>Показники епідемічної безпеки питної води:</w:t>
      </w:r>
    </w:p>
    <w:p w14:paraId="20E57863"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hAnsi="Times New Roman" w:cs="Times New Roman"/>
          <w:sz w:val="28"/>
          <w:szCs w:val="28"/>
          <w:lang w:val="uk-UA"/>
        </w:rPr>
        <w:t>−</w:t>
      </w:r>
      <w:r w:rsidRPr="002E7F74">
        <w:rPr>
          <w:rFonts w:ascii="Times New Roman" w:eastAsia="Times New Roman" w:hAnsi="Times New Roman" w:cs="Times New Roman"/>
          <w:sz w:val="28"/>
          <w:lang w:val="uk-UA" w:eastAsia="ru-RU"/>
        </w:rPr>
        <w:t xml:space="preserve"> мікробіологічні;</w:t>
      </w:r>
    </w:p>
    <w:p w14:paraId="1E482214"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hAnsi="Times New Roman" w:cs="Times New Roman"/>
          <w:sz w:val="28"/>
          <w:szCs w:val="28"/>
          <w:lang w:val="uk-UA"/>
        </w:rPr>
        <w:t xml:space="preserve">− </w:t>
      </w:r>
      <w:r w:rsidR="00307EC6" w:rsidRPr="002E7F74">
        <w:rPr>
          <w:rFonts w:ascii="Times New Roman" w:eastAsia="Times New Roman" w:hAnsi="Times New Roman" w:cs="Times New Roman"/>
          <w:sz w:val="28"/>
          <w:lang w:val="uk-UA" w:eastAsia="ru-RU"/>
        </w:rPr>
        <w:t>паразитологічні</w:t>
      </w:r>
      <w:r w:rsidRPr="002E7F74">
        <w:rPr>
          <w:rFonts w:ascii="Times New Roman" w:eastAsia="Times New Roman" w:hAnsi="Times New Roman" w:cs="Times New Roman"/>
          <w:sz w:val="28"/>
          <w:lang w:val="uk-UA" w:eastAsia="ru-RU"/>
        </w:rPr>
        <w:t>.</w:t>
      </w:r>
    </w:p>
    <w:p w14:paraId="50502C9F"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eastAsia="Times New Roman" w:hAnsi="Times New Roman" w:cs="Times New Roman"/>
          <w:sz w:val="28"/>
          <w:szCs w:val="28"/>
          <w:lang w:val="uk-UA" w:eastAsia="ru-RU"/>
        </w:rPr>
        <w:t>2</w:t>
      </w:r>
      <w:r w:rsidRPr="002E7F74">
        <w:rPr>
          <w:rFonts w:ascii="Times New Roman" w:eastAsia="Times New Roman" w:hAnsi="Times New Roman" w:cs="Times New Roman"/>
          <w:sz w:val="26"/>
          <w:lang w:val="uk-UA" w:eastAsia="ru-RU"/>
        </w:rPr>
        <w:t>.</w:t>
      </w:r>
      <w:r w:rsidRPr="002E7F74">
        <w:rPr>
          <w:rFonts w:ascii="Arial" w:eastAsia="Arial" w:hAnsi="Arial" w:cs="Arial"/>
          <w:sz w:val="26"/>
          <w:lang w:val="uk-UA" w:eastAsia="ru-RU"/>
        </w:rPr>
        <w:t xml:space="preserve"> </w:t>
      </w:r>
      <w:r w:rsidRPr="002E7F74">
        <w:rPr>
          <w:rFonts w:ascii="Times New Roman" w:eastAsia="Times New Roman" w:hAnsi="Times New Roman" w:cs="Times New Roman"/>
          <w:sz w:val="28"/>
          <w:lang w:val="uk-UA" w:eastAsia="ru-RU"/>
        </w:rPr>
        <w:t>Санітарно-хімічні показники:</w:t>
      </w:r>
    </w:p>
    <w:p w14:paraId="2ECCBFAB"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hAnsi="Times New Roman" w:cs="Times New Roman"/>
          <w:sz w:val="28"/>
          <w:szCs w:val="28"/>
          <w:lang w:val="uk-UA"/>
        </w:rPr>
        <w:t xml:space="preserve">− </w:t>
      </w:r>
      <w:r w:rsidRPr="002E7F74">
        <w:rPr>
          <w:rFonts w:ascii="Times New Roman" w:eastAsia="Times New Roman" w:hAnsi="Times New Roman" w:cs="Times New Roman"/>
          <w:sz w:val="28"/>
          <w:lang w:val="uk-UA" w:eastAsia="ru-RU"/>
        </w:rPr>
        <w:t>органолептичні;</w:t>
      </w:r>
    </w:p>
    <w:p w14:paraId="7FE1D47D"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hAnsi="Times New Roman" w:cs="Times New Roman"/>
          <w:sz w:val="28"/>
          <w:szCs w:val="28"/>
          <w:lang w:val="uk-UA"/>
        </w:rPr>
        <w:t xml:space="preserve">− </w:t>
      </w:r>
      <w:r w:rsidRPr="002E7F74">
        <w:rPr>
          <w:rFonts w:ascii="Times New Roman" w:eastAsia="Times New Roman" w:hAnsi="Times New Roman" w:cs="Times New Roman"/>
          <w:sz w:val="28"/>
          <w:lang w:val="uk-UA" w:eastAsia="ru-RU"/>
        </w:rPr>
        <w:t>фізико-хімічні (неорганічні та органічні компоненти);</w:t>
      </w:r>
    </w:p>
    <w:p w14:paraId="15A1C9A8"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hAnsi="Times New Roman" w:cs="Times New Roman"/>
          <w:sz w:val="28"/>
          <w:szCs w:val="28"/>
          <w:lang w:val="uk-UA"/>
        </w:rPr>
        <w:t xml:space="preserve">− </w:t>
      </w:r>
      <w:r w:rsidRPr="002E7F74">
        <w:rPr>
          <w:rFonts w:ascii="Times New Roman" w:eastAsia="Times New Roman" w:hAnsi="Times New Roman" w:cs="Times New Roman"/>
          <w:sz w:val="28"/>
          <w:lang w:val="uk-UA" w:eastAsia="ru-RU"/>
        </w:rPr>
        <w:t>санітарно-токсикологічні (інтегральний показник та неорганічні, органічні компоненти).</w:t>
      </w:r>
    </w:p>
    <w:p w14:paraId="7AC1EA73"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eastAsia="Times New Roman" w:hAnsi="Times New Roman" w:cs="Times New Roman"/>
          <w:sz w:val="28"/>
          <w:szCs w:val="28"/>
          <w:lang w:val="uk-UA" w:eastAsia="ru-RU"/>
        </w:rPr>
        <w:t>3</w:t>
      </w:r>
      <w:r w:rsidRPr="002E7F74">
        <w:rPr>
          <w:rFonts w:ascii="Times New Roman" w:eastAsia="Times New Roman" w:hAnsi="Times New Roman" w:cs="Times New Roman"/>
          <w:sz w:val="26"/>
          <w:lang w:val="uk-UA" w:eastAsia="ru-RU"/>
        </w:rPr>
        <w:t>.</w:t>
      </w:r>
      <w:r w:rsidRPr="002E7F74">
        <w:rPr>
          <w:rFonts w:ascii="Arial" w:eastAsia="Arial" w:hAnsi="Arial" w:cs="Arial"/>
          <w:sz w:val="26"/>
          <w:lang w:val="uk-UA" w:eastAsia="ru-RU"/>
        </w:rPr>
        <w:t xml:space="preserve"> </w:t>
      </w:r>
      <w:r w:rsidRPr="002E7F74">
        <w:rPr>
          <w:rFonts w:ascii="Times New Roman" w:eastAsia="Times New Roman" w:hAnsi="Times New Roman" w:cs="Times New Roman"/>
          <w:sz w:val="28"/>
          <w:lang w:val="uk-UA" w:eastAsia="ru-RU"/>
        </w:rPr>
        <w:t>Показники питомої сумарної альфа- і бета-активності питної води:</w:t>
      </w:r>
    </w:p>
    <w:p w14:paraId="7C4C355C"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hAnsi="Times New Roman" w:cs="Times New Roman"/>
          <w:sz w:val="28"/>
          <w:szCs w:val="28"/>
          <w:lang w:val="uk-UA"/>
        </w:rPr>
        <w:t xml:space="preserve">− </w:t>
      </w:r>
      <w:r w:rsidRPr="002E7F74">
        <w:rPr>
          <w:rFonts w:ascii="Times New Roman" w:eastAsia="Times New Roman" w:hAnsi="Times New Roman" w:cs="Times New Roman"/>
          <w:sz w:val="28"/>
          <w:lang w:val="uk-UA" w:eastAsia="ru-RU"/>
        </w:rPr>
        <w:t>сумарна альфа-активність;</w:t>
      </w:r>
    </w:p>
    <w:p w14:paraId="12A806BB" w14:textId="77777777" w:rsidR="00A72693" w:rsidRPr="002E7F74" w:rsidRDefault="00A72693" w:rsidP="00A72693">
      <w:pPr>
        <w:spacing w:after="0" w:line="360" w:lineRule="auto"/>
        <w:ind w:firstLine="709"/>
        <w:jc w:val="both"/>
        <w:rPr>
          <w:rFonts w:ascii="Times New Roman" w:eastAsia="Times New Roman" w:hAnsi="Times New Roman" w:cs="Times New Roman"/>
          <w:sz w:val="28"/>
          <w:lang w:val="uk-UA" w:eastAsia="ru-RU"/>
        </w:rPr>
      </w:pPr>
      <w:r w:rsidRPr="002E7F74">
        <w:rPr>
          <w:rFonts w:ascii="Times New Roman" w:hAnsi="Times New Roman" w:cs="Times New Roman"/>
          <w:sz w:val="28"/>
          <w:szCs w:val="28"/>
          <w:lang w:val="uk-UA"/>
        </w:rPr>
        <w:t xml:space="preserve">− </w:t>
      </w:r>
      <w:r w:rsidRPr="002E7F74">
        <w:rPr>
          <w:rFonts w:ascii="Times New Roman" w:eastAsia="Times New Roman" w:hAnsi="Times New Roman" w:cs="Times New Roman"/>
          <w:sz w:val="28"/>
          <w:lang w:val="uk-UA" w:eastAsia="ru-RU"/>
        </w:rPr>
        <w:t>сумарна бета-активність [6].</w:t>
      </w:r>
    </w:p>
    <w:p w14:paraId="46F7C2E8" w14:textId="186BCD1F" w:rsidR="00CF0122" w:rsidRPr="005C7FAD" w:rsidRDefault="00A72693" w:rsidP="00AB05B0">
      <w:pPr>
        <w:spacing w:after="0" w:line="360" w:lineRule="auto"/>
        <w:ind w:firstLine="709"/>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 xml:space="preserve">Гігієнічні нормативи регламентують якість води в зонах показників. За нормами є потреба у відсутності на поверхнях водних ресурсів усіляких </w:t>
      </w:r>
      <w:r w:rsidRPr="005C7FAD">
        <w:rPr>
          <w:rFonts w:ascii="Times New Roman" w:eastAsia="Times New Roman" w:hAnsi="Times New Roman" w:cs="Times New Roman"/>
          <w:color w:val="000000"/>
          <w:sz w:val="28"/>
          <w:lang w:val="uk-UA" w:eastAsia="ru-RU"/>
        </w:rPr>
        <w:lastRenderedPageBreak/>
        <w:t xml:space="preserve">плаваючих плівок, плям від </w:t>
      </w:r>
      <w:r w:rsidR="00E42FE1" w:rsidRPr="005C7FAD">
        <w:rPr>
          <w:rFonts w:ascii="Times New Roman" w:eastAsia="Times New Roman" w:hAnsi="Times New Roman" w:cs="Times New Roman"/>
          <w:color w:val="000000"/>
          <w:sz w:val="28"/>
          <w:lang w:val="uk-UA" w:eastAsia="ru-RU"/>
        </w:rPr>
        <w:t>олії</w:t>
      </w:r>
      <w:r w:rsidRPr="005C7FAD">
        <w:rPr>
          <w:rFonts w:ascii="Times New Roman" w:eastAsia="Times New Roman" w:hAnsi="Times New Roman" w:cs="Times New Roman"/>
          <w:color w:val="000000"/>
          <w:sz w:val="28"/>
          <w:lang w:val="uk-UA" w:eastAsia="ru-RU"/>
        </w:rPr>
        <w:t xml:space="preserve"> інших домішок. Відсутність сторонніх запахів і присмаків води. Забарвлення води не повинно вбачатися в стовпчику 10 сантиметрів. Також нормуються у воді концентрації </w:t>
      </w:r>
      <w:r w:rsidR="00E42FE1" w:rsidRPr="005C7FAD">
        <w:rPr>
          <w:rFonts w:ascii="Times New Roman" w:eastAsia="Times New Roman" w:hAnsi="Times New Roman" w:cs="Times New Roman"/>
          <w:color w:val="000000"/>
          <w:sz w:val="28"/>
          <w:lang w:val="uk-UA" w:eastAsia="ru-RU"/>
        </w:rPr>
        <w:t>водневих іонів, розчиненого кис</w:t>
      </w:r>
      <w:r w:rsidRPr="005C7FAD">
        <w:rPr>
          <w:rFonts w:ascii="Times New Roman" w:eastAsia="Times New Roman" w:hAnsi="Times New Roman" w:cs="Times New Roman"/>
          <w:color w:val="000000"/>
          <w:sz w:val="28"/>
          <w:lang w:val="uk-UA" w:eastAsia="ru-RU"/>
        </w:rPr>
        <w:t>ню, біохімічного споживання кисню та бактеріальне забруднення [7].</w:t>
      </w:r>
    </w:p>
    <w:p w14:paraId="0908C4E0" w14:textId="2E425837" w:rsidR="00C5448B" w:rsidRPr="005C7FAD" w:rsidRDefault="00AB05B0" w:rsidP="00C5448B">
      <w:pPr>
        <w:spacing w:after="0" w:line="360" w:lineRule="auto"/>
        <w:ind w:firstLine="709"/>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Отже в</w:t>
      </w:r>
      <w:r w:rsidR="00A72693" w:rsidRPr="005C7FAD">
        <w:rPr>
          <w:rFonts w:ascii="Times New Roman" w:eastAsia="Times New Roman" w:hAnsi="Times New Roman" w:cs="Times New Roman"/>
          <w:color w:val="000000"/>
          <w:sz w:val="28"/>
          <w:lang w:val="uk-UA" w:eastAsia="ru-RU"/>
        </w:rPr>
        <w:t xml:space="preserve"> першому розділі було розглянуто матеріали, за якими проводилась організація системи моніторингу водних ресурсів, програми спостережень. Виявлені основні забруд</w:t>
      </w:r>
      <w:r w:rsidR="00690150" w:rsidRPr="005C7FAD">
        <w:rPr>
          <w:rFonts w:ascii="Times New Roman" w:eastAsia="Times New Roman" w:hAnsi="Times New Roman" w:cs="Times New Roman"/>
          <w:color w:val="000000"/>
          <w:sz w:val="28"/>
          <w:lang w:val="uk-UA" w:eastAsia="ru-RU"/>
        </w:rPr>
        <w:t>нення</w:t>
      </w:r>
      <w:r w:rsidR="00A72693" w:rsidRPr="005C7FAD">
        <w:rPr>
          <w:rFonts w:ascii="Times New Roman" w:eastAsia="Times New Roman" w:hAnsi="Times New Roman" w:cs="Times New Roman"/>
          <w:color w:val="000000"/>
          <w:sz w:val="28"/>
          <w:lang w:val="uk-UA" w:eastAsia="ru-RU"/>
        </w:rPr>
        <w:t xml:space="preserve"> води. За інтегральними показниками якості вод</w:t>
      </w:r>
      <w:r w:rsidR="00CB6EDE" w:rsidRPr="005C7FAD">
        <w:rPr>
          <w:rFonts w:ascii="Times New Roman" w:eastAsia="Times New Roman" w:hAnsi="Times New Roman" w:cs="Times New Roman"/>
          <w:color w:val="000000"/>
          <w:sz w:val="28"/>
          <w:lang w:val="uk-UA" w:eastAsia="ru-RU"/>
        </w:rPr>
        <w:t>и представлено норми якості</w:t>
      </w:r>
      <w:r w:rsidR="00A72693" w:rsidRPr="005C7FAD">
        <w:rPr>
          <w:rFonts w:ascii="Times New Roman" w:eastAsia="Times New Roman" w:hAnsi="Times New Roman" w:cs="Times New Roman"/>
          <w:color w:val="000000"/>
          <w:sz w:val="28"/>
          <w:lang w:val="uk-UA" w:eastAsia="ru-RU"/>
        </w:rPr>
        <w:t>, які повинні виконуватись. Наведені приклади очистки води.</w:t>
      </w:r>
    </w:p>
    <w:p w14:paraId="73B7EC24" w14:textId="43E8A210" w:rsidR="00E46E9D" w:rsidRPr="005C7FAD" w:rsidRDefault="00E46E9D" w:rsidP="00C66F43">
      <w:pPr>
        <w:spacing w:after="0" w:line="360" w:lineRule="auto"/>
        <w:jc w:val="both"/>
        <w:rPr>
          <w:rFonts w:ascii="Times New Roman" w:eastAsia="Times New Roman" w:hAnsi="Times New Roman" w:cs="Times New Roman"/>
          <w:color w:val="000000"/>
          <w:sz w:val="28"/>
          <w:lang w:val="uk-UA" w:eastAsia="ru-RU"/>
        </w:rPr>
      </w:pPr>
    </w:p>
    <w:p w14:paraId="4E9E2364" w14:textId="3F4348BC" w:rsidR="00E46E9D" w:rsidRPr="005C7FAD" w:rsidRDefault="00E46E9D" w:rsidP="00C66F43">
      <w:pPr>
        <w:spacing w:after="0" w:line="360" w:lineRule="auto"/>
        <w:jc w:val="both"/>
        <w:rPr>
          <w:rFonts w:ascii="Times New Roman" w:eastAsia="Times New Roman" w:hAnsi="Times New Roman" w:cs="Times New Roman"/>
          <w:color w:val="000000"/>
          <w:sz w:val="28"/>
          <w:lang w:val="uk-UA" w:eastAsia="ru-RU"/>
        </w:rPr>
      </w:pPr>
    </w:p>
    <w:p w14:paraId="134A199C" w14:textId="52DB860C" w:rsidR="00E46E9D" w:rsidRPr="005C7FAD" w:rsidRDefault="00E46E9D" w:rsidP="00C66F43">
      <w:pPr>
        <w:spacing w:after="0" w:line="360" w:lineRule="auto"/>
        <w:jc w:val="both"/>
        <w:rPr>
          <w:rFonts w:ascii="Times New Roman" w:eastAsia="Times New Roman" w:hAnsi="Times New Roman" w:cs="Times New Roman"/>
          <w:color w:val="000000"/>
          <w:sz w:val="28"/>
          <w:lang w:val="uk-UA" w:eastAsia="ru-RU"/>
        </w:rPr>
      </w:pPr>
    </w:p>
    <w:p w14:paraId="4AB26DF9" w14:textId="100FB43C" w:rsidR="00E46E9D" w:rsidRPr="005C7FAD" w:rsidRDefault="00E46E9D" w:rsidP="00C66F43">
      <w:pPr>
        <w:spacing w:after="0" w:line="360" w:lineRule="auto"/>
        <w:jc w:val="both"/>
        <w:rPr>
          <w:rFonts w:ascii="Times New Roman" w:eastAsia="Times New Roman" w:hAnsi="Times New Roman" w:cs="Times New Roman"/>
          <w:color w:val="000000"/>
          <w:sz w:val="28"/>
          <w:lang w:val="uk-UA" w:eastAsia="ru-RU"/>
        </w:rPr>
      </w:pPr>
    </w:p>
    <w:p w14:paraId="45821B57" w14:textId="259B035F" w:rsidR="00E46E9D" w:rsidRPr="005C7FAD" w:rsidRDefault="00E46E9D" w:rsidP="00C66F43">
      <w:pPr>
        <w:spacing w:after="0" w:line="360" w:lineRule="auto"/>
        <w:jc w:val="both"/>
        <w:rPr>
          <w:rFonts w:ascii="Times New Roman" w:eastAsia="Times New Roman" w:hAnsi="Times New Roman" w:cs="Times New Roman"/>
          <w:color w:val="000000"/>
          <w:sz w:val="28"/>
          <w:lang w:val="uk-UA" w:eastAsia="ru-RU"/>
        </w:rPr>
      </w:pPr>
    </w:p>
    <w:p w14:paraId="46DD1C6B" w14:textId="49694F2B" w:rsidR="00E46E9D" w:rsidRPr="005C7FAD" w:rsidRDefault="00E46E9D" w:rsidP="00C66F43">
      <w:pPr>
        <w:spacing w:after="0" w:line="360" w:lineRule="auto"/>
        <w:jc w:val="both"/>
        <w:rPr>
          <w:rFonts w:ascii="Times New Roman" w:eastAsia="Times New Roman" w:hAnsi="Times New Roman" w:cs="Times New Roman"/>
          <w:color w:val="000000"/>
          <w:sz w:val="28"/>
          <w:lang w:val="uk-UA" w:eastAsia="ru-RU"/>
        </w:rPr>
      </w:pPr>
    </w:p>
    <w:p w14:paraId="680EFAC9" w14:textId="2AAA6EC4" w:rsidR="00E46E9D" w:rsidRPr="005C7FAD" w:rsidRDefault="00E46E9D" w:rsidP="00C66F43">
      <w:pPr>
        <w:spacing w:after="0" w:line="360" w:lineRule="auto"/>
        <w:jc w:val="both"/>
        <w:rPr>
          <w:rFonts w:ascii="Times New Roman" w:eastAsia="Times New Roman" w:hAnsi="Times New Roman" w:cs="Times New Roman"/>
          <w:color w:val="000000"/>
          <w:sz w:val="28"/>
          <w:lang w:val="uk-UA" w:eastAsia="ru-RU"/>
        </w:rPr>
      </w:pPr>
    </w:p>
    <w:p w14:paraId="67682F57" w14:textId="6B0A01B9" w:rsidR="00E46E9D" w:rsidRPr="005C7FAD" w:rsidRDefault="00E46E9D" w:rsidP="00C66F43">
      <w:pPr>
        <w:spacing w:after="0" w:line="360" w:lineRule="auto"/>
        <w:jc w:val="both"/>
        <w:rPr>
          <w:rFonts w:ascii="Times New Roman" w:eastAsia="Times New Roman" w:hAnsi="Times New Roman" w:cs="Times New Roman"/>
          <w:color w:val="000000"/>
          <w:sz w:val="28"/>
          <w:lang w:val="uk-UA" w:eastAsia="ru-RU"/>
        </w:rPr>
      </w:pPr>
    </w:p>
    <w:p w14:paraId="79F114FC" w14:textId="6B249758" w:rsidR="00E46E9D" w:rsidRPr="005C7FAD" w:rsidRDefault="00E46E9D" w:rsidP="00C66F43">
      <w:pPr>
        <w:spacing w:after="0" w:line="360" w:lineRule="auto"/>
        <w:jc w:val="both"/>
        <w:rPr>
          <w:rFonts w:ascii="Times New Roman" w:eastAsia="Times New Roman" w:hAnsi="Times New Roman" w:cs="Times New Roman"/>
          <w:color w:val="000000"/>
          <w:sz w:val="28"/>
          <w:lang w:val="uk-UA" w:eastAsia="ru-RU"/>
        </w:rPr>
      </w:pPr>
    </w:p>
    <w:p w14:paraId="75CEF477" w14:textId="7B374338" w:rsidR="006503EC" w:rsidRPr="005C7FAD" w:rsidRDefault="006503EC" w:rsidP="00C66F43">
      <w:pPr>
        <w:spacing w:after="0" w:line="360" w:lineRule="auto"/>
        <w:jc w:val="both"/>
        <w:rPr>
          <w:rFonts w:ascii="Times New Roman" w:eastAsia="Times New Roman" w:hAnsi="Times New Roman" w:cs="Times New Roman"/>
          <w:color w:val="000000"/>
          <w:sz w:val="28"/>
          <w:lang w:val="uk-UA" w:eastAsia="ru-RU"/>
        </w:rPr>
      </w:pPr>
    </w:p>
    <w:p w14:paraId="121AAE83" w14:textId="7C279472" w:rsidR="006503EC" w:rsidRPr="005C7FAD" w:rsidRDefault="006503EC" w:rsidP="00C66F43">
      <w:pPr>
        <w:spacing w:after="0" w:line="360" w:lineRule="auto"/>
        <w:jc w:val="both"/>
        <w:rPr>
          <w:rFonts w:ascii="Times New Roman" w:eastAsia="Times New Roman" w:hAnsi="Times New Roman" w:cs="Times New Roman"/>
          <w:color w:val="000000"/>
          <w:sz w:val="28"/>
          <w:lang w:val="uk-UA" w:eastAsia="ru-RU"/>
        </w:rPr>
      </w:pPr>
    </w:p>
    <w:p w14:paraId="1576CD42" w14:textId="7BE6D583" w:rsidR="006503EC" w:rsidRPr="005C7FAD" w:rsidRDefault="006503EC" w:rsidP="00C66F43">
      <w:pPr>
        <w:spacing w:after="0" w:line="360" w:lineRule="auto"/>
        <w:jc w:val="both"/>
        <w:rPr>
          <w:rFonts w:ascii="Times New Roman" w:eastAsia="Times New Roman" w:hAnsi="Times New Roman" w:cs="Times New Roman"/>
          <w:color w:val="000000"/>
          <w:sz w:val="28"/>
          <w:lang w:val="uk-UA" w:eastAsia="ru-RU"/>
        </w:rPr>
      </w:pPr>
    </w:p>
    <w:p w14:paraId="6199EDBC" w14:textId="0A8AB8AC" w:rsidR="006503EC" w:rsidRPr="005C7FAD" w:rsidRDefault="006503EC" w:rsidP="00C66F43">
      <w:pPr>
        <w:spacing w:after="0" w:line="360" w:lineRule="auto"/>
        <w:jc w:val="both"/>
        <w:rPr>
          <w:rFonts w:ascii="Times New Roman" w:eastAsia="Times New Roman" w:hAnsi="Times New Roman" w:cs="Times New Roman"/>
          <w:color w:val="000000"/>
          <w:sz w:val="28"/>
          <w:lang w:val="uk-UA" w:eastAsia="ru-RU"/>
        </w:rPr>
      </w:pPr>
    </w:p>
    <w:p w14:paraId="2DCA81AF" w14:textId="6CC1E38D" w:rsidR="006503EC" w:rsidRPr="005C7FAD" w:rsidRDefault="006503EC" w:rsidP="00C66F43">
      <w:pPr>
        <w:spacing w:after="0" w:line="360" w:lineRule="auto"/>
        <w:jc w:val="both"/>
        <w:rPr>
          <w:rFonts w:ascii="Times New Roman" w:eastAsia="Times New Roman" w:hAnsi="Times New Roman" w:cs="Times New Roman"/>
          <w:color w:val="000000"/>
          <w:sz w:val="28"/>
          <w:lang w:val="uk-UA" w:eastAsia="ru-RU"/>
        </w:rPr>
      </w:pPr>
    </w:p>
    <w:p w14:paraId="4F41CA3D" w14:textId="18C0C0A1" w:rsidR="006503EC" w:rsidRPr="005C7FAD" w:rsidRDefault="006503EC" w:rsidP="00C66F43">
      <w:pPr>
        <w:spacing w:after="0" w:line="360" w:lineRule="auto"/>
        <w:jc w:val="both"/>
        <w:rPr>
          <w:rFonts w:ascii="Times New Roman" w:eastAsia="Times New Roman" w:hAnsi="Times New Roman" w:cs="Times New Roman"/>
          <w:color w:val="000000"/>
          <w:sz w:val="28"/>
          <w:lang w:val="uk-UA" w:eastAsia="ru-RU"/>
        </w:rPr>
      </w:pPr>
    </w:p>
    <w:p w14:paraId="35AAAF8A" w14:textId="3BE17CFB" w:rsidR="006503EC" w:rsidRPr="005C7FAD" w:rsidRDefault="006503EC" w:rsidP="00C66F43">
      <w:pPr>
        <w:spacing w:after="0" w:line="360" w:lineRule="auto"/>
        <w:jc w:val="both"/>
        <w:rPr>
          <w:rFonts w:ascii="Times New Roman" w:eastAsia="Times New Roman" w:hAnsi="Times New Roman" w:cs="Times New Roman"/>
          <w:color w:val="000000"/>
          <w:sz w:val="28"/>
          <w:lang w:val="uk-UA" w:eastAsia="ru-RU"/>
        </w:rPr>
      </w:pPr>
    </w:p>
    <w:p w14:paraId="3FFDAEBB" w14:textId="619FC753" w:rsidR="006503EC" w:rsidRPr="005C7FAD" w:rsidRDefault="006503EC" w:rsidP="002E7F74">
      <w:pPr>
        <w:spacing w:after="0" w:line="360" w:lineRule="auto"/>
        <w:jc w:val="both"/>
        <w:rPr>
          <w:rFonts w:ascii="Times New Roman" w:eastAsia="Times New Roman" w:hAnsi="Times New Roman" w:cs="Times New Roman"/>
          <w:color w:val="000000"/>
          <w:sz w:val="28"/>
          <w:lang w:val="uk-UA" w:eastAsia="ru-RU"/>
        </w:rPr>
      </w:pPr>
    </w:p>
    <w:p w14:paraId="61B6C875" w14:textId="77777777" w:rsidR="00C66F43" w:rsidRDefault="00C66F43" w:rsidP="00C66F43">
      <w:pPr>
        <w:spacing w:after="0" w:line="360" w:lineRule="auto"/>
        <w:rPr>
          <w:rFonts w:ascii="Times New Roman" w:eastAsia="Times New Roman" w:hAnsi="Times New Roman" w:cs="Times New Roman"/>
          <w:color w:val="000000"/>
          <w:sz w:val="28"/>
          <w:lang w:val="uk-UA" w:eastAsia="ru-RU"/>
        </w:rPr>
      </w:pPr>
    </w:p>
    <w:p w14:paraId="7BF2BBF5" w14:textId="19291F58" w:rsidR="00C66F43" w:rsidRDefault="00C66F43" w:rsidP="00C66F43">
      <w:pPr>
        <w:spacing w:after="0" w:line="360" w:lineRule="auto"/>
        <w:rPr>
          <w:rFonts w:ascii="Times New Roman" w:eastAsia="Times New Roman" w:hAnsi="Times New Roman" w:cs="Times New Roman"/>
          <w:color w:val="000000"/>
          <w:sz w:val="28"/>
          <w:lang w:val="uk-UA" w:eastAsia="ru-RU"/>
        </w:rPr>
      </w:pPr>
    </w:p>
    <w:p w14:paraId="5B85A7FA" w14:textId="77777777" w:rsidR="00C66F43" w:rsidRDefault="00C66F43" w:rsidP="00C66F43">
      <w:pPr>
        <w:spacing w:after="0" w:line="360" w:lineRule="auto"/>
        <w:rPr>
          <w:rFonts w:ascii="Times New Roman" w:eastAsia="Times New Roman" w:hAnsi="Times New Roman" w:cs="Times New Roman"/>
          <w:color w:val="000000"/>
          <w:sz w:val="28"/>
          <w:lang w:val="uk-UA" w:eastAsia="ru-RU"/>
        </w:rPr>
      </w:pPr>
    </w:p>
    <w:p w14:paraId="64083F05" w14:textId="7B63CB3C" w:rsidR="00D0748F" w:rsidRPr="005C7FAD" w:rsidRDefault="00C5448B" w:rsidP="00C5448B">
      <w:pPr>
        <w:spacing w:after="0" w:line="360" w:lineRule="auto"/>
        <w:ind w:firstLine="709"/>
        <w:jc w:val="center"/>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lastRenderedPageBreak/>
        <w:t xml:space="preserve">2 </w:t>
      </w:r>
      <w:r w:rsidR="00D0748F" w:rsidRPr="005C7FAD">
        <w:rPr>
          <w:rFonts w:ascii="Times New Roman" w:eastAsia="Times New Roman" w:hAnsi="Times New Roman" w:cs="Times New Roman"/>
          <w:color w:val="000000"/>
          <w:sz w:val="28"/>
          <w:lang w:val="uk-UA" w:eastAsia="ru-RU"/>
        </w:rPr>
        <w:t>МАТЕРІАЛИ ТА МЕТОДИ ДОСЛІДЖЕННЯ</w:t>
      </w:r>
    </w:p>
    <w:p w14:paraId="2B668606" w14:textId="77777777" w:rsidR="00D0748F" w:rsidRPr="005C7FAD" w:rsidRDefault="00D0748F" w:rsidP="00D0748F">
      <w:pPr>
        <w:spacing w:after="0" w:line="360" w:lineRule="auto"/>
        <w:ind w:firstLine="375"/>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2.1 Характеристика об’єкту дослідження</w:t>
      </w:r>
    </w:p>
    <w:p w14:paraId="17305A8A" w14:textId="77777777" w:rsidR="00D0748F" w:rsidRPr="005C7FAD" w:rsidRDefault="00D0748F" w:rsidP="00D0748F">
      <w:pPr>
        <w:spacing w:after="0" w:line="360" w:lineRule="auto"/>
        <w:ind w:firstLine="375"/>
        <w:rPr>
          <w:rFonts w:ascii="Times New Roman" w:eastAsia="Times New Roman" w:hAnsi="Times New Roman" w:cs="Times New Roman"/>
          <w:color w:val="000000"/>
          <w:sz w:val="28"/>
          <w:lang w:val="uk-UA" w:eastAsia="ru-RU"/>
        </w:rPr>
      </w:pPr>
    </w:p>
    <w:p w14:paraId="350E291D" w14:textId="77777777" w:rsidR="00D0748F" w:rsidRPr="005C7FAD" w:rsidRDefault="00D0748F" w:rsidP="00D0748F">
      <w:pPr>
        <w:spacing w:after="0" w:line="360" w:lineRule="auto"/>
        <w:ind w:firstLine="375"/>
        <w:rPr>
          <w:rFonts w:ascii="Times New Roman" w:eastAsia="Times New Roman" w:hAnsi="Times New Roman" w:cs="Times New Roman"/>
          <w:color w:val="000000"/>
          <w:sz w:val="28"/>
          <w:lang w:val="uk-UA" w:eastAsia="ru-RU"/>
        </w:rPr>
      </w:pPr>
    </w:p>
    <w:p w14:paraId="7B4C1439" w14:textId="4DAB5E72" w:rsidR="00D0748F" w:rsidRPr="005C7FAD" w:rsidRDefault="00D0748F" w:rsidP="00D0748F">
      <w:pPr>
        <w:spacing w:after="0" w:line="360" w:lineRule="auto"/>
        <w:ind w:firstLine="374"/>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Сучасний екологі</w:t>
      </w:r>
      <w:r w:rsidR="00132894" w:rsidRPr="005C7FAD">
        <w:rPr>
          <w:rFonts w:ascii="Times New Roman" w:hAnsi="Times New Roman" w:cs="Times New Roman"/>
          <w:sz w:val="28"/>
          <w:szCs w:val="28"/>
          <w:lang w:val="uk-UA"/>
        </w:rPr>
        <w:t>чний стан поверхневих водних об’</w:t>
      </w:r>
      <w:r w:rsidRPr="005C7FAD">
        <w:rPr>
          <w:rFonts w:ascii="Times New Roman" w:hAnsi="Times New Roman" w:cs="Times New Roman"/>
          <w:sz w:val="28"/>
          <w:szCs w:val="28"/>
          <w:lang w:val="uk-UA"/>
        </w:rPr>
        <w:t>єктів області формуєтьс</w:t>
      </w:r>
      <w:r w:rsidR="00132894" w:rsidRPr="005C7FAD">
        <w:rPr>
          <w:rFonts w:ascii="Times New Roman" w:hAnsi="Times New Roman" w:cs="Times New Roman"/>
          <w:sz w:val="28"/>
          <w:szCs w:val="28"/>
          <w:lang w:val="uk-UA"/>
        </w:rPr>
        <w:t>я під антропогенним впливом суб’</w:t>
      </w:r>
      <w:r w:rsidRPr="005C7FAD">
        <w:rPr>
          <w:rFonts w:ascii="Times New Roman" w:hAnsi="Times New Roman" w:cs="Times New Roman"/>
          <w:sz w:val="28"/>
          <w:szCs w:val="28"/>
          <w:lang w:val="uk-UA"/>
        </w:rPr>
        <w:t>єктів господарювання. Найбільш суттєвими чинниками, що визнач</w:t>
      </w:r>
      <w:r w:rsidR="00132894" w:rsidRPr="005C7FAD">
        <w:rPr>
          <w:rFonts w:ascii="Times New Roman" w:hAnsi="Times New Roman" w:cs="Times New Roman"/>
          <w:sz w:val="28"/>
          <w:szCs w:val="28"/>
          <w:lang w:val="uk-UA"/>
        </w:rPr>
        <w:t>ають екологічний стан водних об’</w:t>
      </w:r>
      <w:r w:rsidRPr="005C7FAD">
        <w:rPr>
          <w:rFonts w:ascii="Times New Roman" w:hAnsi="Times New Roman" w:cs="Times New Roman"/>
          <w:sz w:val="28"/>
          <w:szCs w:val="28"/>
          <w:lang w:val="uk-UA"/>
        </w:rPr>
        <w:t>єктів, є: скидання забруднених та недостатньо очищених зворотних вод через неефективну роботу очисних споруд або взагалі їх відсутність, особливо в житлово</w:t>
      </w:r>
      <w:r w:rsidR="005855BB" w:rsidRPr="005C7FAD">
        <w:rPr>
          <w:rFonts w:ascii="Times New Roman" w:hAnsi="Times New Roman" w:cs="Times New Roman"/>
          <w:sz w:val="28"/>
          <w:szCs w:val="28"/>
          <w:lang w:val="uk-UA"/>
        </w:rPr>
        <w:t>-</w:t>
      </w:r>
      <w:r w:rsidRPr="005C7FAD">
        <w:rPr>
          <w:rFonts w:ascii="Times New Roman" w:hAnsi="Times New Roman" w:cs="Times New Roman"/>
          <w:sz w:val="28"/>
          <w:szCs w:val="28"/>
          <w:lang w:val="uk-UA"/>
        </w:rPr>
        <w:t xml:space="preserve">комунальному господарстві </w:t>
      </w:r>
      <w:r w:rsidRPr="005C7FAD">
        <w:rPr>
          <w:rFonts w:ascii="Times New Roman" w:eastAsia="Times New Roman" w:hAnsi="Times New Roman" w:cs="Times New Roman"/>
          <w:color w:val="000000"/>
          <w:sz w:val="28"/>
          <w:lang w:val="uk-UA" w:eastAsia="ru-RU"/>
        </w:rPr>
        <w:t>[25].</w:t>
      </w:r>
    </w:p>
    <w:p w14:paraId="30B0D4FB" w14:textId="7F2B3AB7" w:rsidR="00D0748F" w:rsidRPr="005C7FAD" w:rsidRDefault="00B77DC2" w:rsidP="00D0748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Одним з основних</w:t>
      </w:r>
      <w:r w:rsidR="00D0748F" w:rsidRPr="005C7FAD">
        <w:rPr>
          <w:rFonts w:ascii="Times New Roman" w:hAnsi="Times New Roman" w:cs="Times New Roman"/>
          <w:sz w:val="28"/>
          <w:szCs w:val="28"/>
          <w:lang w:val="uk-UA"/>
        </w:rPr>
        <w:t xml:space="preserve"> забруднювач</w:t>
      </w:r>
      <w:r>
        <w:rPr>
          <w:rFonts w:ascii="Times New Roman" w:hAnsi="Times New Roman" w:cs="Times New Roman"/>
          <w:sz w:val="28"/>
          <w:szCs w:val="28"/>
          <w:lang w:val="uk-UA"/>
        </w:rPr>
        <w:t>ів</w:t>
      </w:r>
      <w:r w:rsidR="00D0748F" w:rsidRPr="005C7FAD">
        <w:rPr>
          <w:rFonts w:ascii="Times New Roman" w:hAnsi="Times New Roman" w:cs="Times New Roman"/>
          <w:sz w:val="28"/>
          <w:szCs w:val="28"/>
          <w:lang w:val="uk-UA"/>
        </w:rPr>
        <w:t xml:space="preserve"> водних ресурсів є підприємс</w:t>
      </w:r>
      <w:r>
        <w:rPr>
          <w:rFonts w:ascii="Times New Roman" w:hAnsi="Times New Roman" w:cs="Times New Roman"/>
          <w:sz w:val="28"/>
          <w:szCs w:val="28"/>
          <w:lang w:val="uk-UA"/>
        </w:rPr>
        <w:t xml:space="preserve">тва металургійної промисловості. </w:t>
      </w:r>
      <w:r w:rsidR="00D0748F" w:rsidRPr="005C7FAD">
        <w:rPr>
          <w:rFonts w:ascii="Times New Roman" w:hAnsi="Times New Roman" w:cs="Times New Roman"/>
          <w:sz w:val="28"/>
          <w:szCs w:val="28"/>
          <w:lang w:val="uk-UA"/>
        </w:rPr>
        <w:t>На підприємствах області використовують типові методи очистки стічних вод, що базуються на принципах механічної, біологічної або фіз</w:t>
      </w:r>
      <w:r w:rsidR="005E49B3" w:rsidRPr="005C7FAD">
        <w:rPr>
          <w:rFonts w:ascii="Times New Roman" w:hAnsi="Times New Roman" w:cs="Times New Roman"/>
          <w:sz w:val="28"/>
          <w:szCs w:val="28"/>
          <w:lang w:val="uk-UA"/>
        </w:rPr>
        <w:t>ико-</w:t>
      </w:r>
      <w:r w:rsidR="00D0748F" w:rsidRPr="005C7FAD">
        <w:rPr>
          <w:rFonts w:ascii="Times New Roman" w:hAnsi="Times New Roman" w:cs="Times New Roman"/>
          <w:sz w:val="28"/>
          <w:szCs w:val="28"/>
          <w:lang w:val="uk-UA"/>
        </w:rPr>
        <w:t xml:space="preserve">хімічної очистки </w:t>
      </w:r>
      <w:r w:rsidR="00D0748F" w:rsidRPr="005C7FAD">
        <w:rPr>
          <w:rFonts w:ascii="Times New Roman" w:eastAsia="Times New Roman" w:hAnsi="Times New Roman" w:cs="Times New Roman"/>
          <w:color w:val="000000"/>
          <w:sz w:val="28"/>
          <w:lang w:val="uk-UA" w:eastAsia="ru-RU"/>
        </w:rPr>
        <w:t>[25].</w:t>
      </w:r>
    </w:p>
    <w:p w14:paraId="74B1BF63" w14:textId="0E37F524" w:rsidR="0068529C" w:rsidRDefault="005855BB"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У дан</w:t>
      </w:r>
      <w:r w:rsidR="00AE2504" w:rsidRPr="005C7FAD">
        <w:rPr>
          <w:rFonts w:ascii="Times New Roman" w:hAnsi="Times New Roman" w:cs="Times New Roman"/>
          <w:sz w:val="28"/>
          <w:szCs w:val="28"/>
          <w:lang w:val="uk-UA"/>
        </w:rPr>
        <w:t>ій кваліфікаційній роботі об’</w:t>
      </w:r>
      <w:r w:rsidR="00D0748F" w:rsidRPr="005C7FAD">
        <w:rPr>
          <w:rFonts w:ascii="Times New Roman" w:hAnsi="Times New Roman" w:cs="Times New Roman"/>
          <w:sz w:val="28"/>
          <w:szCs w:val="28"/>
          <w:lang w:val="uk-UA"/>
        </w:rPr>
        <w:t xml:space="preserve">єктом дослідження виступає процедура моніторингу стічних вод на </w:t>
      </w:r>
      <w:r w:rsidR="007A0255" w:rsidRPr="005C7FAD">
        <w:rPr>
          <w:rFonts w:ascii="Times New Roman" w:hAnsi="Times New Roman" w:cs="Times New Roman"/>
          <w:sz w:val="28"/>
          <w:szCs w:val="28"/>
          <w:lang w:val="uk-UA"/>
        </w:rPr>
        <w:t>території Запорізького титано-магнієвого</w:t>
      </w:r>
      <w:r w:rsidR="00D0748F" w:rsidRPr="005C7FAD">
        <w:rPr>
          <w:rFonts w:ascii="Times New Roman" w:hAnsi="Times New Roman" w:cs="Times New Roman"/>
          <w:sz w:val="28"/>
          <w:szCs w:val="28"/>
          <w:lang w:val="uk-UA"/>
        </w:rPr>
        <w:t xml:space="preserve"> комбінат</w:t>
      </w:r>
      <w:r w:rsidR="007A0255" w:rsidRPr="005C7FAD">
        <w:rPr>
          <w:rFonts w:ascii="Times New Roman" w:hAnsi="Times New Roman" w:cs="Times New Roman"/>
          <w:sz w:val="28"/>
          <w:szCs w:val="28"/>
          <w:lang w:val="uk-UA"/>
        </w:rPr>
        <w:t>у</w:t>
      </w:r>
      <w:r w:rsidR="0068529C">
        <w:rPr>
          <w:rFonts w:ascii="Times New Roman" w:hAnsi="Times New Roman" w:cs="Times New Roman"/>
          <w:sz w:val="28"/>
          <w:szCs w:val="28"/>
          <w:lang w:val="uk-UA"/>
        </w:rPr>
        <w:t>.</w:t>
      </w:r>
    </w:p>
    <w:p w14:paraId="0AE767D8" w14:textId="2EFB2B1D"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На основі санітарно-випробувальної лабораторії комбінату було проведено спостереження динаміки зміни концентрацій основних забруднюючих речовин з 2017 року по липень 2020 року.</w:t>
      </w:r>
    </w:p>
    <w:p w14:paraId="2BEA1589" w14:textId="77777777" w:rsidR="00EB5AE3" w:rsidRDefault="00D0748F" w:rsidP="00E72FD2">
      <w:pPr>
        <w:spacing w:after="0" w:line="360" w:lineRule="auto"/>
        <w:ind w:firstLine="374"/>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ТОВ «ЗТМК» у 2018 році опинилось на другому місці по обсягу скидання недостатньо очищених зворотних вод у водні об’єкти серед промислових підприємств. У звітному році підприємством скинуто 0,592 млн. м³ недостатньо очищених стічних вод, що на 0,039 млн. м³ більше, ніж у 2017 році </w:t>
      </w:r>
      <w:r w:rsidRPr="005C7FAD">
        <w:rPr>
          <w:rFonts w:ascii="Times New Roman" w:eastAsia="Times New Roman" w:hAnsi="Times New Roman" w:cs="Times New Roman"/>
          <w:color w:val="000000"/>
          <w:sz w:val="28"/>
          <w:lang w:val="uk-UA" w:eastAsia="ru-RU"/>
        </w:rPr>
        <w:t>[26].</w:t>
      </w:r>
      <w:r w:rsidR="00E72FD2">
        <w:rPr>
          <w:rFonts w:ascii="Times New Roman" w:eastAsia="Times New Roman" w:hAnsi="Times New Roman" w:cs="Times New Roman"/>
          <w:color w:val="000000"/>
          <w:sz w:val="28"/>
          <w:szCs w:val="28"/>
          <w:lang w:val="uk-UA" w:eastAsia="ru-RU"/>
        </w:rPr>
        <w:t xml:space="preserve"> </w:t>
      </w:r>
    </w:p>
    <w:p w14:paraId="6C77AE93" w14:textId="2E374003" w:rsidR="00D0748F" w:rsidRPr="005C7FAD" w:rsidRDefault="00EB5AE3" w:rsidP="00E72FD2">
      <w:pPr>
        <w:spacing w:after="0" w:line="360" w:lineRule="auto"/>
        <w:ind w:firstLine="374"/>
        <w:jc w:val="both"/>
        <w:rPr>
          <w:rFonts w:ascii="Times New Roman" w:eastAsia="Times New Roman" w:hAnsi="Times New Roman" w:cs="Times New Roman"/>
          <w:color w:val="000000"/>
          <w:sz w:val="28"/>
          <w:szCs w:val="28"/>
          <w:lang w:val="uk-UA" w:eastAsia="ru-RU"/>
        </w:rPr>
      </w:pPr>
      <w:r>
        <w:rPr>
          <w:rFonts w:ascii="Times New Roman" w:hAnsi="Times New Roman" w:cs="Times New Roman"/>
          <w:sz w:val="28"/>
          <w:szCs w:val="28"/>
          <w:lang w:val="uk-UA"/>
        </w:rPr>
        <w:t>В</w:t>
      </w:r>
      <w:r w:rsidR="00D0748F" w:rsidRPr="005C7FAD">
        <w:rPr>
          <w:rFonts w:ascii="Times New Roman" w:hAnsi="Times New Roman" w:cs="Times New Roman"/>
          <w:sz w:val="28"/>
          <w:szCs w:val="28"/>
          <w:lang w:val="uk-UA"/>
        </w:rPr>
        <w:t>же у 2019 звітному році підприємством скинуто 0,593 млн. м³ недостатньо очищених стічн</w:t>
      </w:r>
      <w:r w:rsidR="005855BB" w:rsidRPr="005C7FAD">
        <w:rPr>
          <w:rFonts w:ascii="Times New Roman" w:hAnsi="Times New Roman" w:cs="Times New Roman"/>
          <w:sz w:val="28"/>
          <w:szCs w:val="28"/>
          <w:lang w:val="uk-UA"/>
        </w:rPr>
        <w:t>их вод, що на 0,001 млн. м³ мен</w:t>
      </w:r>
      <w:r w:rsidR="00D0748F" w:rsidRPr="005C7FAD">
        <w:rPr>
          <w:rFonts w:ascii="Times New Roman" w:hAnsi="Times New Roman" w:cs="Times New Roman"/>
          <w:sz w:val="28"/>
          <w:szCs w:val="28"/>
          <w:lang w:val="uk-UA"/>
        </w:rPr>
        <w:t xml:space="preserve">ше, ніж у 2018 році </w:t>
      </w:r>
      <w:r w:rsidR="00D0748F" w:rsidRPr="005C7FAD">
        <w:rPr>
          <w:rFonts w:ascii="Times New Roman" w:eastAsia="Times New Roman" w:hAnsi="Times New Roman" w:cs="Times New Roman"/>
          <w:color w:val="000000"/>
          <w:sz w:val="28"/>
          <w:lang w:val="uk-UA" w:eastAsia="ru-RU"/>
        </w:rPr>
        <w:t>[27].</w:t>
      </w:r>
    </w:p>
    <w:p w14:paraId="0FA9DCA5" w14:textId="77777777" w:rsidR="00EB5AE3" w:rsidRDefault="00D0748F" w:rsidP="00D16061">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Моніторинг проводився згідно</w:t>
      </w:r>
      <w:r w:rsidRPr="005C7FAD">
        <w:rPr>
          <w:rFonts w:ascii="Times New Roman" w:hAnsi="Times New Roman" w:cs="Times New Roman"/>
          <w:b/>
          <w:sz w:val="28"/>
          <w:szCs w:val="28"/>
          <w:lang w:val="uk-UA"/>
        </w:rPr>
        <w:t xml:space="preserve"> </w:t>
      </w:r>
      <w:r w:rsidRPr="005C7FAD">
        <w:rPr>
          <w:rFonts w:ascii="Times New Roman" w:hAnsi="Times New Roman" w:cs="Times New Roman"/>
          <w:sz w:val="28"/>
          <w:szCs w:val="28"/>
          <w:lang w:val="uk-UA"/>
        </w:rPr>
        <w:t xml:space="preserve">додатку А </w:t>
      </w:r>
      <w:r w:rsidRPr="005C7FAD">
        <w:rPr>
          <w:rFonts w:ascii="Times New Roman" w:hAnsi="Times New Roman" w:cs="Times New Roman"/>
          <w:color w:val="000000" w:themeColor="text1"/>
          <w:sz w:val="28"/>
          <w:szCs w:val="28"/>
          <w:lang w:val="uk-UA"/>
        </w:rPr>
        <w:t xml:space="preserve">на якому </w:t>
      </w:r>
      <w:r w:rsidR="00F54235" w:rsidRPr="005C7FAD">
        <w:rPr>
          <w:rFonts w:ascii="Times New Roman" w:hAnsi="Times New Roman" w:cs="Times New Roman"/>
          <w:color w:val="000000" w:themeColor="text1"/>
          <w:sz w:val="28"/>
          <w:szCs w:val="28"/>
          <w:lang w:val="uk-UA"/>
        </w:rPr>
        <w:t>представлено</w:t>
      </w:r>
      <w:r w:rsidRPr="005C7FAD">
        <w:rPr>
          <w:rFonts w:ascii="Times New Roman" w:hAnsi="Times New Roman" w:cs="Times New Roman"/>
          <w:color w:val="000000" w:themeColor="text1"/>
          <w:sz w:val="28"/>
          <w:szCs w:val="28"/>
          <w:lang w:val="uk-UA"/>
        </w:rPr>
        <w:t xml:space="preserve"> план аналітичного контролю</w:t>
      </w:r>
      <w:r w:rsidRPr="005C7FAD">
        <w:rPr>
          <w:sz w:val="28"/>
          <w:szCs w:val="28"/>
          <w:lang w:val="uk-UA"/>
        </w:rPr>
        <w:t xml:space="preserve"> </w:t>
      </w:r>
      <w:r w:rsidRPr="005C7FAD">
        <w:rPr>
          <w:rFonts w:ascii="Times New Roman" w:hAnsi="Times New Roman" w:cs="Times New Roman"/>
          <w:sz w:val="28"/>
          <w:szCs w:val="28"/>
          <w:lang w:val="uk-UA"/>
        </w:rPr>
        <w:t xml:space="preserve">стічних вод та води в контрольних створах </w:t>
      </w:r>
      <w:r w:rsidR="00D16061" w:rsidRPr="005C7FAD">
        <w:rPr>
          <w:rFonts w:ascii="Times New Roman" w:hAnsi="Times New Roman" w:cs="Times New Roman"/>
          <w:sz w:val="28"/>
          <w:szCs w:val="28"/>
          <w:lang w:val="uk-UA"/>
        </w:rPr>
        <w:t>З</w:t>
      </w:r>
      <w:r w:rsidR="00E72FD2">
        <w:rPr>
          <w:rFonts w:ascii="Times New Roman" w:hAnsi="Times New Roman" w:cs="Times New Roman"/>
          <w:sz w:val="28"/>
          <w:szCs w:val="28"/>
          <w:lang w:val="uk-UA"/>
        </w:rPr>
        <w:t>апорізького титано-магнієвого комбінату.</w:t>
      </w:r>
    </w:p>
    <w:p w14:paraId="209FB533" w14:textId="7EC28DEC" w:rsidR="00D16061" w:rsidRPr="005C7FAD" w:rsidRDefault="00D16061" w:rsidP="00D16061">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 xml:space="preserve">Показники забруднюючих речовин представлені в </w:t>
      </w:r>
      <w:r w:rsidR="00D0748F" w:rsidRPr="005C7FAD">
        <w:rPr>
          <w:rFonts w:ascii="Times New Roman" w:hAnsi="Times New Roman" w:cs="Times New Roman"/>
          <w:sz w:val="28"/>
          <w:szCs w:val="28"/>
          <w:lang w:val="uk-UA"/>
        </w:rPr>
        <w:t>таблиці (2.</w:t>
      </w:r>
      <w:r w:rsidR="00A6286C">
        <w:rPr>
          <w:rFonts w:ascii="Times New Roman" w:hAnsi="Times New Roman" w:cs="Times New Roman"/>
          <w:sz w:val="28"/>
          <w:szCs w:val="28"/>
          <w:lang w:val="uk-UA"/>
        </w:rPr>
        <w:t xml:space="preserve"> </w:t>
      </w:r>
      <w:r w:rsidR="00D0748F" w:rsidRPr="005C7FAD">
        <w:rPr>
          <w:rFonts w:ascii="Times New Roman" w:hAnsi="Times New Roman" w:cs="Times New Roman"/>
          <w:sz w:val="28"/>
          <w:szCs w:val="28"/>
          <w:lang w:val="uk-UA"/>
        </w:rPr>
        <w:t>1)</w:t>
      </w:r>
      <w:r w:rsidRPr="005C7FAD">
        <w:rPr>
          <w:rFonts w:ascii="Times New Roman" w:hAnsi="Times New Roman" w:cs="Times New Roman"/>
          <w:sz w:val="28"/>
          <w:szCs w:val="28"/>
          <w:lang w:val="uk-UA"/>
        </w:rPr>
        <w:t>.</w:t>
      </w:r>
    </w:p>
    <w:p w14:paraId="31D25983" w14:textId="17A7B095" w:rsidR="00D0748F" w:rsidRPr="005C7FAD" w:rsidRDefault="00D0748F" w:rsidP="00D16061">
      <w:pPr>
        <w:spacing w:after="0" w:line="360" w:lineRule="auto"/>
        <w:jc w:val="both"/>
        <w:rPr>
          <w:rFonts w:ascii="Times New Roman" w:hAnsi="Times New Roman" w:cs="Times New Roman"/>
          <w:sz w:val="28"/>
          <w:szCs w:val="28"/>
          <w:lang w:val="uk-UA"/>
        </w:rPr>
      </w:pPr>
    </w:p>
    <w:p w14:paraId="6DC0C470" w14:textId="3AFCA862" w:rsidR="00D0748F" w:rsidRPr="005C7FAD" w:rsidRDefault="00D0748F" w:rsidP="00D0748F">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Таблиця 2.</w:t>
      </w:r>
      <w:r w:rsidR="00A042DF">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1 – Перелік </w:t>
      </w:r>
      <w:r w:rsidR="00E51647" w:rsidRPr="005C7FAD">
        <w:rPr>
          <w:rFonts w:ascii="Times New Roman" w:hAnsi="Times New Roman" w:cs="Times New Roman"/>
          <w:sz w:val="28"/>
          <w:szCs w:val="28"/>
          <w:lang w:val="uk-UA"/>
        </w:rPr>
        <w:t>інгредієнтів</w:t>
      </w:r>
      <w:r w:rsidRPr="005C7FAD">
        <w:rPr>
          <w:rFonts w:ascii="Times New Roman" w:hAnsi="Times New Roman" w:cs="Times New Roman"/>
          <w:sz w:val="28"/>
          <w:szCs w:val="28"/>
          <w:lang w:val="uk-UA"/>
        </w:rPr>
        <w:t xml:space="preserve"> за якими виконується моніторинг</w:t>
      </w:r>
    </w:p>
    <w:tbl>
      <w:tblPr>
        <w:tblStyle w:val="12"/>
        <w:tblW w:w="9642" w:type="dxa"/>
        <w:tblLook w:val="04A0" w:firstRow="1" w:lastRow="0" w:firstColumn="1" w:lastColumn="0" w:noHBand="0" w:noVBand="1"/>
      </w:tblPr>
      <w:tblGrid>
        <w:gridCol w:w="3359"/>
        <w:gridCol w:w="3217"/>
        <w:gridCol w:w="3066"/>
      </w:tblGrid>
      <w:tr w:rsidR="00D0748F" w:rsidRPr="005C7FAD" w14:paraId="18293AE3" w14:textId="77777777" w:rsidTr="00A6286C">
        <w:trPr>
          <w:trHeight w:val="475"/>
        </w:trPr>
        <w:tc>
          <w:tcPr>
            <w:tcW w:w="9642" w:type="dxa"/>
            <w:gridSpan w:val="3"/>
          </w:tcPr>
          <w:p w14:paraId="173CF254" w14:textId="77777777" w:rsidR="00D0748F" w:rsidRPr="005C7FAD" w:rsidRDefault="00F54235" w:rsidP="00BC479D">
            <w:pPr>
              <w:spacing w:line="276"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Визначаючий інгре</w:t>
            </w:r>
            <w:r w:rsidR="00D0748F" w:rsidRPr="005C7FAD">
              <w:rPr>
                <w:rFonts w:ascii="Times New Roman" w:hAnsi="Times New Roman" w:cs="Times New Roman"/>
                <w:sz w:val="28"/>
                <w:szCs w:val="28"/>
                <w:lang w:val="uk-UA"/>
              </w:rPr>
              <w:t>дієнт</w:t>
            </w:r>
          </w:p>
        </w:tc>
      </w:tr>
      <w:tr w:rsidR="00D0748F" w:rsidRPr="005C7FAD" w14:paraId="1E706484" w14:textId="77777777" w:rsidTr="00A6286C">
        <w:trPr>
          <w:trHeight w:val="340"/>
        </w:trPr>
        <w:tc>
          <w:tcPr>
            <w:tcW w:w="3359" w:type="dxa"/>
          </w:tcPr>
          <w:p w14:paraId="00C4DD0D"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Нітрати </w:t>
            </w:r>
          </w:p>
        </w:tc>
        <w:tc>
          <w:tcPr>
            <w:tcW w:w="3217" w:type="dxa"/>
          </w:tcPr>
          <w:p w14:paraId="1B60F33F"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БСК 5</w:t>
            </w:r>
          </w:p>
        </w:tc>
        <w:tc>
          <w:tcPr>
            <w:tcW w:w="3066" w:type="dxa"/>
          </w:tcPr>
          <w:p w14:paraId="71608237"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Хлориди </w:t>
            </w:r>
          </w:p>
        </w:tc>
      </w:tr>
      <w:tr w:rsidR="00D0748F" w:rsidRPr="005C7FAD" w14:paraId="38E6F803" w14:textId="77777777" w:rsidTr="00A6286C">
        <w:trPr>
          <w:trHeight w:val="340"/>
        </w:trPr>
        <w:tc>
          <w:tcPr>
            <w:tcW w:w="3359" w:type="dxa"/>
          </w:tcPr>
          <w:p w14:paraId="58CCE6CE"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Нітрити </w:t>
            </w:r>
          </w:p>
        </w:tc>
        <w:tc>
          <w:tcPr>
            <w:tcW w:w="3217" w:type="dxa"/>
          </w:tcPr>
          <w:p w14:paraId="47BF5848"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ХСК</w:t>
            </w:r>
          </w:p>
        </w:tc>
        <w:tc>
          <w:tcPr>
            <w:tcW w:w="3066" w:type="dxa"/>
          </w:tcPr>
          <w:p w14:paraId="12AAAE22"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Магній </w:t>
            </w:r>
          </w:p>
        </w:tc>
      </w:tr>
      <w:tr w:rsidR="00D0748F" w:rsidRPr="005C7FAD" w14:paraId="26DAE370" w14:textId="77777777" w:rsidTr="00A6286C">
        <w:trPr>
          <w:trHeight w:val="340"/>
        </w:trPr>
        <w:tc>
          <w:tcPr>
            <w:tcW w:w="3359" w:type="dxa"/>
          </w:tcPr>
          <w:p w14:paraId="0FC564A2"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Залізо </w:t>
            </w:r>
          </w:p>
        </w:tc>
        <w:tc>
          <w:tcPr>
            <w:tcW w:w="3217" w:type="dxa"/>
          </w:tcPr>
          <w:p w14:paraId="22B250A7"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Сульфати </w:t>
            </w:r>
          </w:p>
        </w:tc>
        <w:tc>
          <w:tcPr>
            <w:tcW w:w="3066" w:type="dxa"/>
          </w:tcPr>
          <w:p w14:paraId="2DCCDA2E"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Кальцій </w:t>
            </w:r>
          </w:p>
        </w:tc>
      </w:tr>
      <w:tr w:rsidR="00D0748F" w:rsidRPr="005C7FAD" w14:paraId="7808333C" w14:textId="77777777" w:rsidTr="00A6286C">
        <w:trPr>
          <w:trHeight w:val="340"/>
        </w:trPr>
        <w:tc>
          <w:tcPr>
            <w:tcW w:w="3359" w:type="dxa"/>
          </w:tcPr>
          <w:p w14:paraId="36541987"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Фосфати </w:t>
            </w:r>
          </w:p>
        </w:tc>
        <w:tc>
          <w:tcPr>
            <w:tcW w:w="3217" w:type="dxa"/>
          </w:tcPr>
          <w:p w14:paraId="536421B7"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Розчинений кисень</w:t>
            </w:r>
          </w:p>
        </w:tc>
        <w:tc>
          <w:tcPr>
            <w:tcW w:w="3066" w:type="dxa"/>
          </w:tcPr>
          <w:p w14:paraId="436E42DF"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Зважені речовини</w:t>
            </w:r>
          </w:p>
        </w:tc>
      </w:tr>
      <w:tr w:rsidR="00D0748F" w:rsidRPr="005C7FAD" w14:paraId="1380383F" w14:textId="77777777" w:rsidTr="00A6286C">
        <w:trPr>
          <w:trHeight w:val="340"/>
        </w:trPr>
        <w:tc>
          <w:tcPr>
            <w:tcW w:w="3359" w:type="dxa"/>
          </w:tcPr>
          <w:p w14:paraId="6DA276E9"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Фтор</w:t>
            </w:r>
          </w:p>
        </w:tc>
        <w:tc>
          <w:tcPr>
            <w:tcW w:w="3217" w:type="dxa"/>
          </w:tcPr>
          <w:p w14:paraId="0CB8BB10"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Азот амонійний</w:t>
            </w:r>
          </w:p>
        </w:tc>
        <w:tc>
          <w:tcPr>
            <w:tcW w:w="3066" w:type="dxa"/>
          </w:tcPr>
          <w:p w14:paraId="25ED1660"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Мінеральний склад</w:t>
            </w:r>
          </w:p>
        </w:tc>
      </w:tr>
      <w:tr w:rsidR="00D0748F" w:rsidRPr="005C7FAD" w14:paraId="23481C00" w14:textId="77777777" w:rsidTr="00A6286C">
        <w:trPr>
          <w:trHeight w:val="340"/>
        </w:trPr>
        <w:tc>
          <w:tcPr>
            <w:tcW w:w="3359" w:type="dxa"/>
          </w:tcPr>
          <w:p w14:paraId="38FA746C" w14:textId="77777777" w:rsidR="00D0748F" w:rsidRPr="005C7FAD" w:rsidRDefault="0032391E"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Активний хлор</w:t>
            </w:r>
          </w:p>
        </w:tc>
        <w:tc>
          <w:tcPr>
            <w:tcW w:w="3217" w:type="dxa"/>
          </w:tcPr>
          <w:p w14:paraId="7B511B2A"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Реакція рН</w:t>
            </w:r>
          </w:p>
        </w:tc>
        <w:tc>
          <w:tcPr>
            <w:tcW w:w="3066" w:type="dxa"/>
          </w:tcPr>
          <w:p w14:paraId="718C027B" w14:textId="77777777" w:rsidR="00D0748F" w:rsidRPr="005C7FAD" w:rsidRDefault="00D0748F" w:rsidP="00BC479D">
            <w:pPr>
              <w:rPr>
                <w:rFonts w:ascii="Times New Roman" w:hAnsi="Times New Roman" w:cs="Times New Roman"/>
                <w:sz w:val="28"/>
                <w:szCs w:val="28"/>
                <w:lang w:val="uk-UA"/>
              </w:rPr>
            </w:pPr>
            <w:r w:rsidRPr="005C7FAD">
              <w:rPr>
                <w:rFonts w:ascii="Times New Roman" w:hAnsi="Times New Roman" w:cs="Times New Roman"/>
                <w:sz w:val="28"/>
                <w:szCs w:val="28"/>
                <w:lang w:val="uk-UA"/>
              </w:rPr>
              <w:t>Нафтопродукти</w:t>
            </w:r>
          </w:p>
        </w:tc>
      </w:tr>
    </w:tbl>
    <w:p w14:paraId="6E16133A" w14:textId="77777777" w:rsidR="00CF7678" w:rsidRPr="005C7FAD" w:rsidRDefault="00CF7678" w:rsidP="00CF572E">
      <w:pPr>
        <w:spacing w:after="0" w:line="360" w:lineRule="auto"/>
        <w:jc w:val="both"/>
        <w:rPr>
          <w:rFonts w:ascii="Times New Roman" w:hAnsi="Times New Roman" w:cs="Times New Roman"/>
          <w:sz w:val="28"/>
          <w:szCs w:val="28"/>
          <w:lang w:val="uk-UA"/>
        </w:rPr>
      </w:pPr>
    </w:p>
    <w:p w14:paraId="02916521" w14:textId="48436167" w:rsidR="00D16061" w:rsidRPr="005C7FAD" w:rsidRDefault="00CF7678" w:rsidP="00A6286C">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Спостереження відбуваються </w:t>
      </w:r>
      <w:r w:rsidR="00D16061" w:rsidRPr="005C7FAD">
        <w:rPr>
          <w:rFonts w:ascii="Times New Roman" w:hAnsi="Times New Roman" w:cs="Times New Roman"/>
          <w:sz w:val="28"/>
          <w:szCs w:val="28"/>
          <w:lang w:val="uk-UA"/>
        </w:rPr>
        <w:t>у Виробничо-дренажних стоках; Промис</w:t>
      </w:r>
      <w:r w:rsidR="003F211F" w:rsidRPr="005C7FAD">
        <w:rPr>
          <w:rFonts w:ascii="Times New Roman" w:hAnsi="Times New Roman" w:cs="Times New Roman"/>
          <w:sz w:val="28"/>
          <w:szCs w:val="28"/>
          <w:lang w:val="uk-UA"/>
        </w:rPr>
        <w:t>лових стоках; Розсіючому</w:t>
      </w:r>
      <w:r w:rsidR="00D16061" w:rsidRPr="005C7FAD">
        <w:rPr>
          <w:rFonts w:ascii="Times New Roman" w:hAnsi="Times New Roman" w:cs="Times New Roman"/>
          <w:sz w:val="28"/>
          <w:szCs w:val="28"/>
          <w:lang w:val="uk-UA"/>
        </w:rPr>
        <w:t xml:space="preserve"> випуск</w:t>
      </w:r>
      <w:r w:rsidR="003F211F" w:rsidRPr="005C7FAD">
        <w:rPr>
          <w:rFonts w:ascii="Times New Roman" w:hAnsi="Times New Roman" w:cs="Times New Roman"/>
          <w:sz w:val="28"/>
          <w:szCs w:val="28"/>
          <w:lang w:val="uk-UA"/>
        </w:rPr>
        <w:t>у</w:t>
      </w:r>
      <w:r w:rsidR="00D16061" w:rsidRPr="005C7FAD">
        <w:rPr>
          <w:rFonts w:ascii="Times New Roman" w:hAnsi="Times New Roman" w:cs="Times New Roman"/>
          <w:sz w:val="28"/>
          <w:szCs w:val="28"/>
          <w:lang w:val="uk-UA"/>
        </w:rPr>
        <w:t xml:space="preserve"> № 4 (р. Дніпро, над </w:t>
      </w:r>
      <w:r w:rsidR="003F211F" w:rsidRPr="005C7FAD">
        <w:rPr>
          <w:rFonts w:ascii="Times New Roman" w:hAnsi="Times New Roman" w:cs="Times New Roman"/>
          <w:sz w:val="28"/>
          <w:szCs w:val="28"/>
          <w:lang w:val="uk-UA"/>
        </w:rPr>
        <w:t>розсіючим випуском); Контрольному</w:t>
      </w:r>
      <w:r w:rsidR="00D16061" w:rsidRPr="005C7FAD">
        <w:rPr>
          <w:rFonts w:ascii="Times New Roman" w:hAnsi="Times New Roman" w:cs="Times New Roman"/>
          <w:sz w:val="28"/>
          <w:szCs w:val="28"/>
          <w:lang w:val="uk-UA"/>
        </w:rPr>
        <w:t xml:space="preserve"> створ</w:t>
      </w:r>
      <w:r w:rsidR="003F211F" w:rsidRPr="005C7FAD">
        <w:rPr>
          <w:rFonts w:ascii="Times New Roman" w:hAnsi="Times New Roman" w:cs="Times New Roman"/>
          <w:sz w:val="28"/>
          <w:szCs w:val="28"/>
          <w:lang w:val="uk-UA"/>
        </w:rPr>
        <w:t>і</w:t>
      </w:r>
      <w:r w:rsidR="00D16061" w:rsidRPr="005C7FAD">
        <w:rPr>
          <w:rFonts w:ascii="Times New Roman" w:hAnsi="Times New Roman" w:cs="Times New Roman"/>
          <w:sz w:val="28"/>
          <w:szCs w:val="28"/>
          <w:lang w:val="uk-UA"/>
        </w:rPr>
        <w:t xml:space="preserve"> випуску №4 (р. Дніпро, 500 м нижче </w:t>
      </w:r>
      <w:r w:rsidR="003F211F" w:rsidRPr="005C7FAD">
        <w:rPr>
          <w:rFonts w:ascii="Times New Roman" w:hAnsi="Times New Roman" w:cs="Times New Roman"/>
          <w:sz w:val="28"/>
          <w:szCs w:val="28"/>
          <w:lang w:val="uk-UA"/>
        </w:rPr>
        <w:t>разсіючого випуску); Контрольному</w:t>
      </w:r>
      <w:r w:rsidR="00D16061" w:rsidRPr="005C7FAD">
        <w:rPr>
          <w:rFonts w:ascii="Times New Roman" w:hAnsi="Times New Roman" w:cs="Times New Roman"/>
          <w:sz w:val="28"/>
          <w:szCs w:val="28"/>
          <w:lang w:val="uk-UA"/>
        </w:rPr>
        <w:t xml:space="preserve"> створ</w:t>
      </w:r>
      <w:r w:rsidR="003F211F" w:rsidRPr="005C7FAD">
        <w:rPr>
          <w:rFonts w:ascii="Times New Roman" w:hAnsi="Times New Roman" w:cs="Times New Roman"/>
          <w:sz w:val="28"/>
          <w:szCs w:val="28"/>
          <w:lang w:val="uk-UA"/>
        </w:rPr>
        <w:t>і випуску №1,</w:t>
      </w:r>
      <w:r w:rsidR="00D16061" w:rsidRPr="005C7FAD">
        <w:rPr>
          <w:rFonts w:ascii="Times New Roman" w:hAnsi="Times New Roman" w:cs="Times New Roman"/>
          <w:sz w:val="28"/>
          <w:szCs w:val="28"/>
          <w:lang w:val="uk-UA"/>
        </w:rPr>
        <w:t xml:space="preserve"> (Затока Осокорова, 500 м нижче впаду у балку Панська у затоку Осокорову).</w:t>
      </w:r>
    </w:p>
    <w:p w14:paraId="2066F475" w14:textId="5A070573" w:rsidR="00D0748F" w:rsidRPr="00A6286C" w:rsidRDefault="00D0748F" w:rsidP="00CF572E">
      <w:pPr>
        <w:spacing w:after="200" w:line="360" w:lineRule="auto"/>
        <w:jc w:val="both"/>
        <w:rPr>
          <w:rFonts w:ascii="Times New Roman" w:hAnsi="Times New Roman" w:cs="Times New Roman"/>
          <w:sz w:val="28"/>
          <w:szCs w:val="28"/>
          <w:lang w:val="uk-UA"/>
        </w:rPr>
      </w:pPr>
    </w:p>
    <w:p w14:paraId="5A68E5A4" w14:textId="77777777" w:rsidR="003F211F" w:rsidRPr="00A6286C" w:rsidRDefault="003F211F" w:rsidP="00CF572E">
      <w:pPr>
        <w:spacing w:after="200" w:line="360" w:lineRule="auto"/>
        <w:jc w:val="both"/>
        <w:rPr>
          <w:rFonts w:ascii="Times New Roman" w:hAnsi="Times New Roman" w:cs="Times New Roman"/>
          <w:sz w:val="28"/>
          <w:szCs w:val="28"/>
          <w:lang w:val="uk-UA"/>
        </w:rPr>
      </w:pPr>
    </w:p>
    <w:p w14:paraId="74A0E70C" w14:textId="77777777" w:rsidR="00D0748F" w:rsidRPr="005C7FAD" w:rsidRDefault="00D0748F" w:rsidP="00BC479D">
      <w:pPr>
        <w:spacing w:after="20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2.2 Методи дослідження</w:t>
      </w:r>
    </w:p>
    <w:p w14:paraId="5BCCA1C2" w14:textId="77777777" w:rsidR="00D0748F" w:rsidRPr="005C7FAD" w:rsidRDefault="00D0748F" w:rsidP="00CF572E">
      <w:pPr>
        <w:spacing w:after="0" w:line="360" w:lineRule="auto"/>
        <w:jc w:val="both"/>
        <w:rPr>
          <w:rFonts w:ascii="Times New Roman" w:hAnsi="Times New Roman" w:cs="Times New Roman"/>
          <w:sz w:val="28"/>
          <w:szCs w:val="28"/>
          <w:lang w:val="uk-UA"/>
        </w:rPr>
      </w:pPr>
    </w:p>
    <w:p w14:paraId="5466669E" w14:textId="77777777" w:rsidR="00D0748F" w:rsidRPr="005C7FAD" w:rsidRDefault="00D0748F" w:rsidP="00CF572E">
      <w:pPr>
        <w:spacing w:after="0" w:line="360" w:lineRule="auto"/>
        <w:jc w:val="both"/>
        <w:rPr>
          <w:rFonts w:ascii="Times New Roman" w:hAnsi="Times New Roman" w:cs="Times New Roman"/>
          <w:sz w:val="28"/>
          <w:szCs w:val="28"/>
          <w:lang w:val="uk-UA"/>
        </w:rPr>
      </w:pPr>
    </w:p>
    <w:p w14:paraId="1BEA642C" w14:textId="77777777" w:rsidR="00C067FE" w:rsidRDefault="00D0748F" w:rsidP="0071621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Гравіметричним (ваговим) методом виконуємо аналіз на зважені речовини, мінералізацію та сульфати. Цей метод аналізу називають методом кількісного хімічного аналізу, який базується на точному вимірюванні маси визначуваної речовини або її складових частин, виділених в хімічно чистому стані або у вигляді спо</w:t>
      </w:r>
      <w:r w:rsidR="00716214">
        <w:rPr>
          <w:rFonts w:ascii="Times New Roman" w:hAnsi="Times New Roman" w:cs="Times New Roman"/>
          <w:sz w:val="28"/>
          <w:szCs w:val="28"/>
          <w:lang w:val="uk-UA"/>
        </w:rPr>
        <w:t xml:space="preserve">лук відомого постійного складу. </w:t>
      </w:r>
    </w:p>
    <w:p w14:paraId="217C4AF6" w14:textId="2BACB6B7" w:rsidR="00D0748F" w:rsidRPr="005C7FAD" w:rsidRDefault="00D0748F" w:rsidP="0071621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Гравіметричний </w:t>
      </w:r>
      <w:r w:rsidR="002B0641" w:rsidRPr="005C7FAD">
        <w:rPr>
          <w:rFonts w:ascii="Times New Roman" w:hAnsi="Times New Roman" w:cs="Times New Roman"/>
          <w:sz w:val="28"/>
          <w:szCs w:val="28"/>
          <w:lang w:val="uk-UA"/>
        </w:rPr>
        <w:t>метод</w:t>
      </w:r>
      <w:r w:rsidRPr="005C7FAD">
        <w:rPr>
          <w:rFonts w:ascii="Times New Roman" w:hAnsi="Times New Roman" w:cs="Times New Roman"/>
          <w:sz w:val="28"/>
          <w:szCs w:val="28"/>
          <w:lang w:val="uk-UA"/>
        </w:rPr>
        <w:t xml:space="preserve"> широко застосовується також як арбітражний метод аналізу, якщо інші методи аналізу дають сумнівні результати.</w:t>
      </w:r>
      <w:r w:rsidR="00716214">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Метод </w:t>
      </w:r>
      <w:r w:rsidR="009E203B" w:rsidRPr="005C7FAD">
        <w:rPr>
          <w:rFonts w:ascii="Times New Roman" w:hAnsi="Times New Roman" w:cs="Times New Roman"/>
          <w:sz w:val="28"/>
          <w:szCs w:val="28"/>
          <w:lang w:val="uk-UA"/>
        </w:rPr>
        <w:t>засновано</w:t>
      </w:r>
      <w:r w:rsidRPr="005C7FAD">
        <w:rPr>
          <w:rFonts w:ascii="Times New Roman" w:hAnsi="Times New Roman" w:cs="Times New Roman"/>
          <w:sz w:val="28"/>
          <w:szCs w:val="28"/>
          <w:lang w:val="uk-UA"/>
        </w:rPr>
        <w:t xml:space="preserve"> на законах збереження маси і сталості складу речовин. Вони характеризуються високою точністю (до 0,01-0,005%) і гарною </w:t>
      </w:r>
      <w:r w:rsidRPr="005C7FAD">
        <w:rPr>
          <w:rFonts w:ascii="Times New Roman" w:hAnsi="Times New Roman" w:cs="Times New Roman"/>
          <w:sz w:val="28"/>
          <w:szCs w:val="28"/>
          <w:lang w:val="uk-UA"/>
        </w:rPr>
        <w:lastRenderedPageBreak/>
        <w:t>відтворюваність. Основна операція гравіметричного аналізу зважування на аналітичних терезах (вагах)</w:t>
      </w:r>
      <w:r w:rsidRPr="005C7FAD">
        <w:rPr>
          <w:rFonts w:ascii="Times New Roman" w:eastAsia="Times New Roman" w:hAnsi="Times New Roman" w:cs="Times New Roman"/>
          <w:color w:val="000000"/>
          <w:sz w:val="28"/>
          <w:lang w:val="uk-UA" w:eastAsia="ru-RU"/>
        </w:rPr>
        <w:t xml:space="preserve"> [20].</w:t>
      </w:r>
    </w:p>
    <w:p w14:paraId="3854776A"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Фотометричним методом виконуємо аналіз на залізо, нітрити, нітрати, фосфати, азот амонійних солей. Метод має поширене застосування для визначення концентрації речовин (іонів) у воді чи інших розчинниках. Він ґрунтується на вимірюванні поглинання немонохроматичного світла вузького діапазону хвиль ( 20 40 λ ± ÷ нм), яке проходить крізь забарвлений розчин за допомогою приладів, які називають фотоелектроколориметрами (ФЕК, ЛМФ, КФК). Фотоелектроколориметрію, зазвичай, викори</w:t>
      </w:r>
      <w:r w:rsidR="009E203B" w:rsidRPr="005C7FAD">
        <w:rPr>
          <w:rFonts w:ascii="Times New Roman" w:hAnsi="Times New Roman" w:cs="Times New Roman"/>
          <w:sz w:val="28"/>
          <w:szCs w:val="28"/>
          <w:lang w:val="uk-UA"/>
        </w:rPr>
        <w:t>стовують для визначення концент</w:t>
      </w:r>
      <w:r w:rsidRPr="005C7FAD">
        <w:rPr>
          <w:rFonts w:ascii="Times New Roman" w:hAnsi="Times New Roman" w:cs="Times New Roman"/>
          <w:sz w:val="28"/>
          <w:szCs w:val="28"/>
          <w:lang w:val="uk-UA"/>
        </w:rPr>
        <w:t xml:space="preserve">рації речовин у видимому діапазоні спектру 380-760 нм </w:t>
      </w:r>
      <w:r w:rsidRPr="005C7FAD">
        <w:rPr>
          <w:rFonts w:ascii="Times New Roman" w:eastAsia="Times New Roman" w:hAnsi="Times New Roman" w:cs="Times New Roman"/>
          <w:color w:val="000000"/>
          <w:sz w:val="28"/>
          <w:lang w:val="uk-UA" w:eastAsia="ru-RU"/>
        </w:rPr>
        <w:t>[20].</w:t>
      </w:r>
      <w:r w:rsidRPr="005C7FAD">
        <w:rPr>
          <w:rFonts w:ascii="Times New Roman" w:hAnsi="Times New Roman" w:cs="Times New Roman"/>
          <w:sz w:val="28"/>
          <w:szCs w:val="28"/>
          <w:lang w:val="uk-UA"/>
        </w:rPr>
        <w:t xml:space="preserve"> </w:t>
      </w:r>
    </w:p>
    <w:p w14:paraId="16DB6BCD" w14:textId="608EDDB2" w:rsidR="00D0748F" w:rsidRPr="00C067FE" w:rsidRDefault="00D0748F" w:rsidP="00C067FE">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Екстракційним фотометричним</w:t>
      </w:r>
      <w:r w:rsidRPr="005C7FAD">
        <w:rPr>
          <w:rFonts w:ascii="Times New Roman" w:hAnsi="Times New Roman" w:cs="Times New Roman"/>
          <w:sz w:val="28"/>
          <w:szCs w:val="28"/>
          <w:lang w:val="uk-UA"/>
        </w:rPr>
        <w:t xml:space="preserve"> методом виконуємо аналіз на зміст міді у воді.</w:t>
      </w:r>
      <w:r w:rsidRPr="005C7FAD">
        <w:rPr>
          <w:rFonts w:ascii="Times New Roman" w:eastAsia="Times New Roman" w:hAnsi="Times New Roman" w:cs="Times New Roman"/>
          <w:color w:val="000000"/>
          <w:sz w:val="28"/>
          <w:szCs w:val="28"/>
          <w:lang w:val="uk-UA" w:eastAsia="ru-RU"/>
        </w:rPr>
        <w:t xml:space="preserve"> Метод базується на поєднанні екстракції визначуваної речовини з наступним фотометричним визначенням. Його використовують при аналізі складних сумішей:</w:t>
      </w:r>
      <w:r w:rsidRPr="005C7FAD">
        <w:rPr>
          <w:rFonts w:ascii="Times New Roman" w:hAnsi="Times New Roman" w:cs="Times New Roman"/>
          <w:sz w:val="28"/>
          <w:szCs w:val="28"/>
          <w:lang w:val="uk-UA"/>
        </w:rPr>
        <w:t xml:space="preserve"> </w:t>
      </w:r>
      <w:r w:rsidRPr="005C7FAD">
        <w:rPr>
          <w:rFonts w:ascii="Times New Roman" w:eastAsia="Times New Roman" w:hAnsi="Times New Roman" w:cs="Times New Roman"/>
          <w:color w:val="000000"/>
          <w:sz w:val="28"/>
          <w:szCs w:val="28"/>
          <w:lang w:val="uk-UA" w:eastAsia="ru-RU"/>
        </w:rPr>
        <w:t>коли потрібно визначити малі концентрації речовин</w:t>
      </w:r>
      <w:r w:rsidRPr="005C7FAD">
        <w:rPr>
          <w:rFonts w:ascii="Times New Roman" w:hAnsi="Times New Roman" w:cs="Times New Roman"/>
          <w:sz w:val="28"/>
          <w:szCs w:val="28"/>
          <w:lang w:val="uk-UA"/>
        </w:rPr>
        <w:t xml:space="preserve">; </w:t>
      </w:r>
      <w:r w:rsidRPr="005C7FAD">
        <w:rPr>
          <w:rFonts w:ascii="Times New Roman" w:eastAsia="Times New Roman" w:hAnsi="Times New Roman" w:cs="Times New Roman"/>
          <w:color w:val="000000"/>
          <w:sz w:val="28"/>
          <w:szCs w:val="28"/>
          <w:lang w:val="uk-UA" w:eastAsia="ru-RU"/>
        </w:rPr>
        <w:t xml:space="preserve">при взаємодії </w:t>
      </w:r>
      <w:r w:rsidR="00D32732" w:rsidRPr="005C7FAD">
        <w:rPr>
          <w:rFonts w:ascii="Times New Roman" w:eastAsia="Times New Roman" w:hAnsi="Times New Roman" w:cs="Times New Roman"/>
          <w:color w:val="000000"/>
          <w:sz w:val="28"/>
          <w:szCs w:val="28"/>
          <w:lang w:val="uk-UA" w:eastAsia="ru-RU"/>
        </w:rPr>
        <w:t>домішки</w:t>
      </w:r>
      <w:r w:rsidRPr="005C7FAD">
        <w:rPr>
          <w:rFonts w:ascii="Times New Roman" w:eastAsia="Times New Roman" w:hAnsi="Times New Roman" w:cs="Times New Roman"/>
          <w:color w:val="000000"/>
          <w:sz w:val="28"/>
          <w:szCs w:val="28"/>
          <w:lang w:val="uk-UA" w:eastAsia="ru-RU"/>
        </w:rPr>
        <w:t xml:space="preserve"> у присутності основних компонентів</w:t>
      </w:r>
      <w:r w:rsidRPr="005C7FAD">
        <w:rPr>
          <w:rFonts w:ascii="Times New Roman" w:hAnsi="Times New Roman" w:cs="Times New Roman"/>
          <w:sz w:val="28"/>
          <w:szCs w:val="28"/>
          <w:lang w:val="uk-UA"/>
        </w:rPr>
        <w:t xml:space="preserve">; </w:t>
      </w:r>
      <w:r w:rsidRPr="005C7FAD">
        <w:rPr>
          <w:rFonts w:ascii="Times New Roman" w:eastAsia="Times New Roman" w:hAnsi="Times New Roman" w:cs="Times New Roman"/>
          <w:color w:val="000000"/>
          <w:sz w:val="28"/>
          <w:szCs w:val="28"/>
          <w:lang w:val="uk-UA" w:eastAsia="ru-RU"/>
        </w:rPr>
        <w:t>коли безпосереднє визначення речовини в суміші ускладнене.</w:t>
      </w:r>
      <w:r w:rsidR="00C067FE">
        <w:rPr>
          <w:rFonts w:ascii="Times New Roman" w:hAnsi="Times New Roman" w:cs="Times New Roman"/>
          <w:sz w:val="28"/>
          <w:szCs w:val="28"/>
          <w:lang w:val="uk-UA"/>
        </w:rPr>
        <w:t xml:space="preserve"> </w:t>
      </w:r>
      <w:r w:rsidRPr="005C7FAD">
        <w:rPr>
          <w:rFonts w:ascii="Times New Roman" w:eastAsia="Times New Roman" w:hAnsi="Times New Roman" w:cs="Times New Roman"/>
          <w:color w:val="000000"/>
          <w:sz w:val="28"/>
          <w:szCs w:val="28"/>
          <w:lang w:val="uk-UA" w:eastAsia="ru-RU"/>
        </w:rPr>
        <w:t xml:space="preserve">Як правило екстракція являє собою не просто метод розділення, але й концентрування речовин </w:t>
      </w:r>
      <w:r w:rsidRPr="005C7FAD">
        <w:rPr>
          <w:rFonts w:ascii="Times New Roman" w:eastAsia="Times New Roman" w:hAnsi="Times New Roman" w:cs="Times New Roman"/>
          <w:color w:val="000000"/>
          <w:sz w:val="28"/>
          <w:lang w:val="uk-UA" w:eastAsia="ru-RU"/>
        </w:rPr>
        <w:t>[21].</w:t>
      </w:r>
    </w:p>
    <w:p w14:paraId="7AC3562F" w14:textId="34AD13CF" w:rsidR="00D0748F" w:rsidRPr="005C7FAD" w:rsidRDefault="00372752"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Титрометричним</w:t>
      </w:r>
      <w:r w:rsidR="00D0748F"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об’ємним</w:t>
      </w:r>
      <w:r w:rsidR="00D0748F" w:rsidRPr="005C7FAD">
        <w:rPr>
          <w:rFonts w:ascii="Times New Roman" w:hAnsi="Times New Roman" w:cs="Times New Roman"/>
          <w:sz w:val="28"/>
          <w:szCs w:val="28"/>
          <w:lang w:val="uk-UA"/>
        </w:rPr>
        <w:t xml:space="preserve">) методом виконуємо аналіз на кальцій та магній – метод кількісного аналізу, заснований на </w:t>
      </w:r>
      <w:r w:rsidRPr="005C7FAD">
        <w:rPr>
          <w:rFonts w:ascii="Times New Roman" w:hAnsi="Times New Roman" w:cs="Times New Roman"/>
          <w:sz w:val="28"/>
          <w:szCs w:val="28"/>
          <w:lang w:val="uk-UA"/>
        </w:rPr>
        <w:t>вимірюванні</w:t>
      </w:r>
      <w:r w:rsidR="00D0748F"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об’єму</w:t>
      </w:r>
      <w:r w:rsidR="00D0748F" w:rsidRPr="005C7FAD">
        <w:rPr>
          <w:rFonts w:ascii="Times New Roman" w:hAnsi="Times New Roman" w:cs="Times New Roman"/>
          <w:sz w:val="28"/>
          <w:szCs w:val="28"/>
          <w:lang w:val="uk-UA"/>
        </w:rPr>
        <w:t xml:space="preserve"> реагенту </w:t>
      </w:r>
      <w:r w:rsidR="008310F7" w:rsidRPr="005C7FAD">
        <w:rPr>
          <w:rFonts w:ascii="Times New Roman" w:hAnsi="Times New Roman" w:cs="Times New Roman"/>
          <w:sz w:val="28"/>
          <w:szCs w:val="28"/>
          <w:lang w:val="uk-UA"/>
        </w:rPr>
        <w:t>t</w:t>
      </w:r>
      <w:r w:rsidR="00D0748F" w:rsidRPr="005C7FAD">
        <w:rPr>
          <w:rFonts w:ascii="Times New Roman" w:hAnsi="Times New Roman" w:cs="Times New Roman"/>
          <w:sz w:val="28"/>
          <w:szCs w:val="28"/>
          <w:lang w:val="uk-UA"/>
        </w:rPr>
        <w:t xml:space="preserve">, витраченого на реакцію з речовиною, яку визначають </w:t>
      </w:r>
      <w:r w:rsidR="008310F7" w:rsidRPr="005C7FAD">
        <w:rPr>
          <w:rFonts w:ascii="Times New Roman" w:hAnsi="Times New Roman" w:cs="Times New Roman"/>
          <w:sz w:val="28"/>
          <w:szCs w:val="28"/>
          <w:lang w:val="uk-UA"/>
        </w:rPr>
        <w:t>x</w:t>
      </w:r>
      <w:r w:rsidR="00D0748F" w:rsidRPr="005C7FAD">
        <w:rPr>
          <w:rFonts w:ascii="Times New Roman" w:hAnsi="Times New Roman" w:cs="Times New Roman"/>
          <w:sz w:val="28"/>
          <w:szCs w:val="28"/>
          <w:lang w:val="uk-UA"/>
        </w:rPr>
        <w:t xml:space="preserve">. Процес визначення речовини </w:t>
      </w:r>
      <w:r w:rsidR="008310F7" w:rsidRPr="005C7FAD">
        <w:rPr>
          <w:rFonts w:ascii="Times New Roman" w:hAnsi="Times New Roman" w:cs="Times New Roman"/>
          <w:sz w:val="28"/>
          <w:szCs w:val="28"/>
          <w:lang w:val="uk-UA"/>
        </w:rPr>
        <w:t>X</w:t>
      </w:r>
      <w:r w:rsidR="00D0748F" w:rsidRPr="005C7FAD">
        <w:rPr>
          <w:rFonts w:ascii="Times New Roman" w:hAnsi="Times New Roman" w:cs="Times New Roman"/>
          <w:sz w:val="28"/>
          <w:szCs w:val="28"/>
          <w:lang w:val="uk-UA"/>
        </w:rPr>
        <w:t xml:space="preserve"> поступовим додаванням невеликих кількостей речовини Т, при якому певним способом визначають точку (момент), коли вся речовина Х прореагувала. Титрування дозволяє знайти кількість речовини Х за відомою кількістю речовини Т, доданої до цієї точки, враховуючи, що співвідношення у якому Т реагує з Х відомо з стехіометрії або з іншого джерела.</w:t>
      </w:r>
    </w:p>
    <w:p w14:paraId="32CE4A8D"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Титрант – розчин, що містить активний реагент Т, за допомогою якого проводять титрування. Зазвичай титрування проводять, додаючи титрант з </w:t>
      </w:r>
      <w:r w:rsidR="00372752" w:rsidRPr="005C7FAD">
        <w:rPr>
          <w:rFonts w:ascii="Times New Roman" w:hAnsi="Times New Roman" w:cs="Times New Roman"/>
          <w:sz w:val="28"/>
          <w:szCs w:val="28"/>
          <w:lang w:val="uk-UA"/>
        </w:rPr>
        <w:t>каліброваної</w:t>
      </w:r>
      <w:r w:rsidRPr="005C7FAD">
        <w:rPr>
          <w:rFonts w:ascii="Times New Roman" w:hAnsi="Times New Roman" w:cs="Times New Roman"/>
          <w:sz w:val="28"/>
          <w:szCs w:val="28"/>
          <w:lang w:val="uk-UA"/>
        </w:rPr>
        <w:t xml:space="preserve"> бюретки в колбу з розчином речовини Х.</w:t>
      </w:r>
    </w:p>
    <w:p w14:paraId="2F0ED845"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Аліквотна доля (аліквота) – точно відома кількість речовини, яку визначають, відібрана для аналізу. Відбирають речовину зазвичай піпеткою.</w:t>
      </w:r>
    </w:p>
    <w:p w14:paraId="678B88C2" w14:textId="0D2A50A8" w:rsidR="00D0748F" w:rsidRPr="005C7FAD" w:rsidRDefault="00D0748F" w:rsidP="0061561A">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Точка еквівалентності (ТЕ) – така точка (момент) титрування, у якій кількість доданого титранту Т </w:t>
      </w:r>
      <w:r w:rsidR="00372752" w:rsidRPr="005C7FAD">
        <w:rPr>
          <w:rFonts w:ascii="Times New Roman" w:hAnsi="Times New Roman" w:cs="Times New Roman"/>
          <w:sz w:val="28"/>
          <w:szCs w:val="28"/>
          <w:lang w:val="uk-UA"/>
        </w:rPr>
        <w:t>еквівалентно</w:t>
      </w:r>
      <w:r w:rsidRPr="005C7FAD">
        <w:rPr>
          <w:rFonts w:ascii="Times New Roman" w:hAnsi="Times New Roman" w:cs="Times New Roman"/>
          <w:sz w:val="28"/>
          <w:szCs w:val="28"/>
          <w:lang w:val="uk-UA"/>
        </w:rPr>
        <w:t xml:space="preserve"> кількості речовини, яку титрують</w:t>
      </w:r>
      <w:r w:rsidR="00F40296">
        <w:rPr>
          <w:rFonts w:ascii="Times New Roman" w:hAnsi="Times New Roman" w:cs="Times New Roman"/>
          <w:sz w:val="28"/>
          <w:szCs w:val="28"/>
          <w:lang w:val="uk-UA"/>
        </w:rPr>
        <w:t> </w:t>
      </w:r>
      <w:r w:rsidRPr="005C7FAD">
        <w:rPr>
          <w:rFonts w:ascii="Times New Roman" w:hAnsi="Times New Roman" w:cs="Times New Roman"/>
          <w:sz w:val="28"/>
          <w:szCs w:val="28"/>
          <w:lang w:val="uk-UA"/>
        </w:rPr>
        <w:t xml:space="preserve">Х. </w:t>
      </w:r>
      <w:r w:rsidR="0061561A">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Кінцева точка титрування (КТТ) – точка (момент) титрування, в якій деяка властивість розчину (наприклад його забарвлення) різко змінюється. КТТ більш-менш відповідає ТЕ.</w:t>
      </w:r>
    </w:p>
    <w:p w14:paraId="7F47FFEF" w14:textId="01E0D122" w:rsidR="00D0748F" w:rsidRPr="005C7FAD" w:rsidRDefault="00D0748F" w:rsidP="0061561A">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Індикатор – речовина, що дає видиму зміну у ТЕ або поблизу неї. В ідеалі, титрант присутній у достатньо малих кількостях, щоб в його інтервалі переходу не витрачалося </w:t>
      </w:r>
      <w:r w:rsidR="0061561A">
        <w:rPr>
          <w:rFonts w:ascii="Times New Roman" w:hAnsi="Times New Roman" w:cs="Times New Roman"/>
          <w:sz w:val="28"/>
          <w:szCs w:val="28"/>
          <w:lang w:val="uk-UA"/>
        </w:rPr>
        <w:t xml:space="preserve">помітних кількостей титранту Т. </w:t>
      </w:r>
      <w:r w:rsidR="008312A0" w:rsidRPr="005C7FAD">
        <w:rPr>
          <w:rFonts w:ascii="Times New Roman" w:hAnsi="Times New Roman" w:cs="Times New Roman"/>
          <w:sz w:val="28"/>
          <w:szCs w:val="28"/>
          <w:lang w:val="uk-UA"/>
        </w:rPr>
        <w:t>Інтервал переходу індикатора – о</w:t>
      </w:r>
      <w:r w:rsidRPr="005C7FAD">
        <w:rPr>
          <w:rFonts w:ascii="Times New Roman" w:hAnsi="Times New Roman" w:cs="Times New Roman"/>
          <w:sz w:val="28"/>
          <w:szCs w:val="28"/>
          <w:lang w:val="uk-UA"/>
        </w:rPr>
        <w:t>бласть концентрації</w:t>
      </w:r>
      <w:r w:rsidR="00372752" w:rsidRPr="005C7FAD">
        <w:rPr>
          <w:rFonts w:ascii="Times New Roman" w:hAnsi="Times New Roman" w:cs="Times New Roman"/>
          <w:sz w:val="28"/>
          <w:szCs w:val="28"/>
          <w:lang w:val="uk-UA"/>
        </w:rPr>
        <w:t xml:space="preserve"> іонів водню, металу або інших і</w:t>
      </w:r>
      <w:r w:rsidRPr="005C7FAD">
        <w:rPr>
          <w:rFonts w:ascii="Times New Roman" w:hAnsi="Times New Roman" w:cs="Times New Roman"/>
          <w:sz w:val="28"/>
          <w:szCs w:val="28"/>
          <w:lang w:val="uk-UA"/>
        </w:rPr>
        <w:t xml:space="preserve">онів в межах якої можна на око визначити зміну у тоні, інтенсивності забарвлення, флюоресценції або іншої властивості візуального індикатора, що викликана зміною співвідношення двох різних форм індикатора. Для окисно-відновного індикатора, інтервал переходу є відповідною областю окисно-відновного потенціалу. Тобто, ступінь відтитрованності – відношення кількості </w:t>
      </w:r>
      <w:r w:rsidR="00372752" w:rsidRPr="005C7FAD">
        <w:rPr>
          <w:rFonts w:ascii="Times New Roman" w:hAnsi="Times New Roman" w:cs="Times New Roman"/>
          <w:sz w:val="28"/>
          <w:szCs w:val="28"/>
          <w:lang w:val="uk-UA"/>
        </w:rPr>
        <w:t>відтитрованої</w:t>
      </w:r>
      <w:r w:rsidRPr="005C7FAD">
        <w:rPr>
          <w:rFonts w:ascii="Times New Roman" w:hAnsi="Times New Roman" w:cs="Times New Roman"/>
          <w:sz w:val="28"/>
          <w:szCs w:val="28"/>
          <w:lang w:val="uk-UA"/>
        </w:rPr>
        <w:t xml:space="preserve"> речовини, до її загальної кількості у розчині </w:t>
      </w:r>
      <w:r w:rsidRPr="005C7FAD">
        <w:rPr>
          <w:rFonts w:ascii="Times New Roman" w:eastAsia="Times New Roman" w:hAnsi="Times New Roman" w:cs="Times New Roman"/>
          <w:color w:val="000000"/>
          <w:sz w:val="28"/>
          <w:lang w:val="uk-UA" w:eastAsia="ru-RU"/>
        </w:rPr>
        <w:t>[22].</w:t>
      </w:r>
      <w:r w:rsidRPr="005C7FAD">
        <w:rPr>
          <w:rFonts w:ascii="Times New Roman" w:hAnsi="Times New Roman" w:cs="Times New Roman"/>
          <w:sz w:val="28"/>
          <w:szCs w:val="28"/>
          <w:lang w:val="uk-UA"/>
        </w:rPr>
        <w:t xml:space="preserve"> </w:t>
      </w:r>
    </w:p>
    <w:p w14:paraId="0FC5A2E2" w14:textId="070E06A6" w:rsidR="00D0748F" w:rsidRPr="005C7FAD" w:rsidRDefault="00D0748F" w:rsidP="000C2A19">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Потенціометричним методом виконуємо  аналіз на фтор-іон. Аналіз заснований на функціональній залежності потенціалу індикаторного електроду від концентрації досліджуваних іонів. Ця функціональна залежні</w:t>
      </w:r>
      <w:r w:rsidR="00372752" w:rsidRPr="005C7FAD">
        <w:rPr>
          <w:rFonts w:ascii="Times New Roman" w:hAnsi="Times New Roman" w:cs="Times New Roman"/>
          <w:sz w:val="28"/>
          <w:szCs w:val="28"/>
          <w:lang w:val="uk-UA"/>
        </w:rPr>
        <w:t>сть описується рівнянням Неслера</w:t>
      </w:r>
      <w:r w:rsidR="000C2A19">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Слід відмітити, що абсолютне значення потенціалу електроду виміряти неможливо. Його завжди вимірюють відносно потенціалу іншого електроду, який називають електродом порівняння. Тому для вимірювання потенціалу складають електрохімічну комірку з двох електродів і вимірюють різницю потенціалів, яка називається електрорушійною силою.</w:t>
      </w:r>
    </w:p>
    <w:p w14:paraId="2C0674CC" w14:textId="77777777" w:rsidR="00D0748F" w:rsidRPr="005C7FAD" w:rsidRDefault="00D0748F" w:rsidP="00D0748F">
      <w:pPr>
        <w:spacing w:after="0" w:line="360" w:lineRule="auto"/>
        <w:ind w:firstLine="709"/>
        <w:contextualSpacing/>
        <w:jc w:val="both"/>
        <w:rPr>
          <w:lang w:val="uk-UA"/>
        </w:rPr>
      </w:pPr>
      <w:r w:rsidRPr="005C7FAD">
        <w:rPr>
          <w:rFonts w:ascii="Times New Roman" w:hAnsi="Times New Roman" w:cs="Times New Roman"/>
          <w:sz w:val="28"/>
          <w:szCs w:val="28"/>
          <w:lang w:val="uk-UA"/>
        </w:rPr>
        <w:t xml:space="preserve">Потенціали електродів залежать від природи речовин, активності їх іонів у розчині та температури. Оскільки активність іонів пов’язана з концентрацією, то є можливість визначати концентрацію іонів шляхом </w:t>
      </w:r>
      <w:r w:rsidRPr="005C7FAD">
        <w:rPr>
          <w:rFonts w:ascii="Times New Roman" w:hAnsi="Times New Roman" w:cs="Times New Roman"/>
          <w:sz w:val="28"/>
          <w:szCs w:val="28"/>
          <w:lang w:val="uk-UA"/>
        </w:rPr>
        <w:lastRenderedPageBreak/>
        <w:t xml:space="preserve">вимірювання ЕРС електрохімічної комірки. Залежність між електрорушійною силою (різницею потенціалів) та концентрацією іонів </w:t>
      </w:r>
      <w:r w:rsidRPr="005C7FAD">
        <w:rPr>
          <w:rFonts w:ascii="Times New Roman" w:eastAsia="Times New Roman" w:hAnsi="Times New Roman" w:cs="Times New Roman"/>
          <w:color w:val="000000"/>
          <w:sz w:val="28"/>
          <w:lang w:val="uk-UA" w:eastAsia="ru-RU"/>
        </w:rPr>
        <w:t>[23].</w:t>
      </w:r>
    </w:p>
    <w:p w14:paraId="478C28A1" w14:textId="734F1CA7" w:rsidR="00D0748F" w:rsidRPr="005C7FAD" w:rsidRDefault="00D0748F" w:rsidP="000C2A19">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Меркурометричним титруванням виконуємо аналіз на хлориди за методикою КНД 211.1.4.037-95. Метод визначення аніонів, </w:t>
      </w:r>
      <w:r w:rsidR="002248F9" w:rsidRPr="005C7FAD">
        <w:rPr>
          <w:rFonts w:ascii="Times New Roman" w:hAnsi="Times New Roman" w:cs="Times New Roman"/>
          <w:sz w:val="28"/>
          <w:szCs w:val="28"/>
          <w:lang w:val="uk-UA"/>
        </w:rPr>
        <w:t>за</w:t>
      </w:r>
      <w:r w:rsidRPr="005C7FAD">
        <w:rPr>
          <w:rFonts w:ascii="Times New Roman" w:hAnsi="Times New Roman" w:cs="Times New Roman"/>
          <w:sz w:val="28"/>
          <w:szCs w:val="28"/>
          <w:lang w:val="uk-UA"/>
        </w:rPr>
        <w:t>снований на застосуванні в якості титр</w:t>
      </w:r>
      <w:r w:rsidR="000C2A19">
        <w:rPr>
          <w:rFonts w:ascii="Times New Roman" w:hAnsi="Times New Roman" w:cs="Times New Roman"/>
          <w:sz w:val="28"/>
          <w:szCs w:val="28"/>
          <w:lang w:val="uk-UA"/>
        </w:rPr>
        <w:t xml:space="preserve">анту розчину нітрату ртуті (І). </w:t>
      </w:r>
      <w:r w:rsidRPr="005C7FAD">
        <w:rPr>
          <w:rFonts w:ascii="Times New Roman" w:hAnsi="Times New Roman" w:cs="Times New Roman"/>
          <w:sz w:val="28"/>
          <w:szCs w:val="28"/>
          <w:lang w:val="uk-UA"/>
        </w:rPr>
        <w:t>В основі методу лежать реакції утворення малорозчинних осадів галогенідів ртуті (І). Метод дозволяє проводити титр</w:t>
      </w:r>
      <w:r w:rsidR="00227C9E" w:rsidRPr="005C7FAD">
        <w:rPr>
          <w:rFonts w:ascii="Times New Roman" w:hAnsi="Times New Roman" w:cs="Times New Roman"/>
          <w:sz w:val="28"/>
          <w:szCs w:val="28"/>
          <w:lang w:val="uk-UA"/>
        </w:rPr>
        <w:t>ування сильно кислих розчинів. г</w:t>
      </w:r>
      <w:r w:rsidRPr="005C7FAD">
        <w:rPr>
          <w:rFonts w:ascii="Times New Roman" w:hAnsi="Times New Roman" w:cs="Times New Roman"/>
          <w:sz w:val="28"/>
          <w:szCs w:val="28"/>
          <w:lang w:val="uk-UA"/>
        </w:rPr>
        <w:t xml:space="preserve">алогеніди ртуті (І) набагато менше розчинні у воді в порівнянні з галогенідами срібла. Солі ртуті (І) не такі дефіцитні і менш коштовні, ніж солі срібла. Проте сполуки ртуті високотоксичні, що обмежує можливості використання меркурометріі </w:t>
      </w:r>
      <w:r w:rsidRPr="005C7FAD">
        <w:rPr>
          <w:rFonts w:ascii="Times New Roman" w:eastAsia="Times New Roman" w:hAnsi="Times New Roman" w:cs="Times New Roman"/>
          <w:color w:val="000000"/>
          <w:sz w:val="28"/>
          <w:lang w:val="uk-UA" w:eastAsia="ru-RU"/>
        </w:rPr>
        <w:t>[22].</w:t>
      </w:r>
    </w:p>
    <w:p w14:paraId="66FF7E6E" w14:textId="7DFC91E4" w:rsidR="00D0748F" w:rsidRPr="005C7FAD" w:rsidRDefault="00D0748F" w:rsidP="007C14F4">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Прилад pH метр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rPr>
        <w:t xml:space="preserve"> використовується для вимірювання </w:t>
      </w:r>
      <w:r w:rsidR="007C14F4" w:rsidRPr="00D95BB4">
        <w:rPr>
          <w:rFonts w:ascii="Times New Roman" w:hAnsi="Times New Roman" w:cs="Times New Roman"/>
          <w:sz w:val="28"/>
          <w:szCs w:val="28"/>
          <w:lang w:val="uk-UA"/>
        </w:rPr>
        <w:t xml:space="preserve">потенціометричним методом </w:t>
      </w:r>
      <w:r w:rsidRPr="005C7FAD">
        <w:rPr>
          <w:rFonts w:ascii="Times New Roman" w:hAnsi="Times New Roman" w:cs="Times New Roman"/>
          <w:sz w:val="28"/>
          <w:szCs w:val="28"/>
          <w:lang w:val="uk-UA"/>
        </w:rPr>
        <w:t xml:space="preserve">водневого показника, який  характеризує активність іонів водню в розчинах та у </w:t>
      </w:r>
      <w:r w:rsidRPr="00F40296">
        <w:rPr>
          <w:rFonts w:ascii="Times New Roman" w:hAnsi="Times New Roman" w:cs="Times New Roman"/>
          <w:sz w:val="28"/>
          <w:szCs w:val="28"/>
          <w:lang w:val="uk-UA"/>
        </w:rPr>
        <w:t>воді [24].</w:t>
      </w:r>
      <w:r w:rsidR="007C14F4" w:rsidRPr="007C14F4">
        <w:rPr>
          <w:rFonts w:ascii="Times New Roman" w:hAnsi="Times New Roman" w:cs="Times New Roman"/>
          <w:sz w:val="28"/>
          <w:szCs w:val="28"/>
          <w:lang w:val="uk-UA"/>
        </w:rPr>
        <w:t xml:space="preserve"> </w:t>
      </w:r>
    </w:p>
    <w:p w14:paraId="72A228E9" w14:textId="77777777" w:rsidR="00D0748F" w:rsidRPr="005C7FAD" w:rsidRDefault="00D0748F" w:rsidP="000C2A19">
      <w:pPr>
        <w:spacing w:after="0" w:line="360" w:lineRule="auto"/>
        <w:jc w:val="both"/>
        <w:rPr>
          <w:rFonts w:ascii="Times New Roman" w:hAnsi="Times New Roman" w:cs="Times New Roman"/>
          <w:sz w:val="28"/>
          <w:szCs w:val="28"/>
          <w:lang w:val="uk-UA"/>
        </w:rPr>
      </w:pPr>
    </w:p>
    <w:p w14:paraId="52086283" w14:textId="77777777" w:rsidR="00D0748F" w:rsidRPr="005C7FAD" w:rsidRDefault="00D0748F" w:rsidP="000C2A19">
      <w:pPr>
        <w:spacing w:after="0" w:line="360" w:lineRule="auto"/>
        <w:jc w:val="both"/>
        <w:rPr>
          <w:rFonts w:ascii="Times New Roman" w:hAnsi="Times New Roman" w:cs="Times New Roman"/>
          <w:sz w:val="28"/>
          <w:szCs w:val="28"/>
          <w:lang w:val="uk-UA"/>
        </w:rPr>
      </w:pPr>
    </w:p>
    <w:p w14:paraId="26B81CC6"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2.3 Біологічна </w:t>
      </w:r>
      <w:r w:rsidR="00DA683B" w:rsidRPr="005C7FAD">
        <w:rPr>
          <w:rFonts w:ascii="Times New Roman" w:hAnsi="Times New Roman" w:cs="Times New Roman"/>
          <w:sz w:val="28"/>
          <w:szCs w:val="28"/>
          <w:lang w:val="uk-UA"/>
        </w:rPr>
        <w:t>сис</w:t>
      </w:r>
      <w:r w:rsidRPr="005C7FAD">
        <w:rPr>
          <w:rFonts w:ascii="Times New Roman" w:hAnsi="Times New Roman" w:cs="Times New Roman"/>
          <w:sz w:val="28"/>
          <w:szCs w:val="28"/>
          <w:lang w:val="uk-UA"/>
        </w:rPr>
        <w:t>тема очистки води</w:t>
      </w:r>
    </w:p>
    <w:p w14:paraId="0034A1F7" w14:textId="77777777" w:rsidR="00D0748F" w:rsidRPr="005C7FAD" w:rsidRDefault="00D0748F" w:rsidP="000C2A19">
      <w:pPr>
        <w:spacing w:after="0" w:line="360" w:lineRule="auto"/>
        <w:jc w:val="both"/>
        <w:rPr>
          <w:rFonts w:ascii="Times New Roman" w:hAnsi="Times New Roman" w:cs="Times New Roman"/>
          <w:sz w:val="28"/>
          <w:szCs w:val="28"/>
          <w:lang w:val="uk-UA"/>
        </w:rPr>
      </w:pPr>
    </w:p>
    <w:p w14:paraId="7E361F86" w14:textId="77777777" w:rsidR="00D0748F" w:rsidRPr="005C7FAD" w:rsidRDefault="00D0748F" w:rsidP="000C2A19">
      <w:pPr>
        <w:spacing w:after="0" w:line="360" w:lineRule="auto"/>
        <w:jc w:val="both"/>
        <w:rPr>
          <w:rFonts w:ascii="Times New Roman" w:hAnsi="Times New Roman" w:cs="Times New Roman"/>
          <w:sz w:val="28"/>
          <w:szCs w:val="28"/>
          <w:lang w:val="uk-UA"/>
        </w:rPr>
      </w:pPr>
    </w:p>
    <w:p w14:paraId="62F88445" w14:textId="77777777" w:rsidR="00C96844"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На комбінаті використовується біологічна система очи</w:t>
      </w:r>
      <w:r w:rsidR="00DA683B" w:rsidRPr="005C7FAD">
        <w:rPr>
          <w:rFonts w:ascii="Times New Roman" w:hAnsi="Times New Roman" w:cs="Times New Roman"/>
          <w:sz w:val="28"/>
          <w:szCs w:val="28"/>
          <w:lang w:val="uk-UA"/>
        </w:rPr>
        <w:t>с</w:t>
      </w:r>
      <w:r w:rsidRPr="005C7FAD">
        <w:rPr>
          <w:rFonts w:ascii="Times New Roman" w:hAnsi="Times New Roman" w:cs="Times New Roman"/>
          <w:sz w:val="28"/>
          <w:szCs w:val="28"/>
          <w:lang w:val="uk-UA"/>
        </w:rPr>
        <w:t>тки</w:t>
      </w:r>
      <w:r w:rsidR="007A5F80" w:rsidRPr="005C7FAD">
        <w:rPr>
          <w:rFonts w:ascii="Times New Roman" w:hAnsi="Times New Roman" w:cs="Times New Roman"/>
          <w:sz w:val="28"/>
          <w:szCs w:val="28"/>
          <w:lang w:val="uk-UA"/>
        </w:rPr>
        <w:t xml:space="preserve"> води від забруднюючих</w:t>
      </w:r>
      <w:r w:rsidRPr="005C7FAD">
        <w:rPr>
          <w:rFonts w:ascii="Times New Roman" w:hAnsi="Times New Roman" w:cs="Times New Roman"/>
          <w:sz w:val="28"/>
          <w:szCs w:val="28"/>
          <w:lang w:val="uk-UA"/>
        </w:rPr>
        <w:t xml:space="preserve"> речовин. </w:t>
      </w:r>
    </w:p>
    <w:p w14:paraId="7D644A9E" w14:textId="08453B1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Вона представляє собою мулосос діаметром 30м для вторинних радіальних відстійників, призначені для систем біологічного очищення </w:t>
      </w:r>
      <w:r w:rsidRPr="00666784">
        <w:rPr>
          <w:rFonts w:ascii="Times New Roman" w:hAnsi="Times New Roman" w:cs="Times New Roman"/>
          <w:sz w:val="28"/>
          <w:szCs w:val="28"/>
          <w:lang w:val="uk-UA"/>
        </w:rPr>
        <w:t>стічних вод</w:t>
      </w:r>
      <w:r w:rsidR="00C96844">
        <w:rPr>
          <w:rFonts w:ascii="Times New Roman" w:hAnsi="Times New Roman" w:cs="Times New Roman"/>
          <w:sz w:val="28"/>
          <w:szCs w:val="28"/>
          <w:lang w:val="uk-UA"/>
        </w:rPr>
        <w:t>.</w:t>
      </w:r>
    </w:p>
    <w:p w14:paraId="573B211A" w14:textId="2E303BFE" w:rsidR="00C96844" w:rsidRDefault="00C96844" w:rsidP="00C96844">
      <w:pPr>
        <w:spacing w:after="0" w:line="360" w:lineRule="auto"/>
        <w:ind w:firstLine="708"/>
        <w:jc w:val="both"/>
        <w:rPr>
          <w:rFonts w:ascii="Times New Roman" w:hAnsi="Times New Roman" w:cs="Times New Roman"/>
          <w:sz w:val="28"/>
          <w:szCs w:val="28"/>
          <w:lang w:val="uk-UA"/>
        </w:rPr>
      </w:pPr>
      <w:r w:rsidRPr="00666784">
        <w:rPr>
          <w:rFonts w:ascii="Times New Roman" w:hAnsi="Times New Roman" w:cs="Times New Roman"/>
          <w:sz w:val="28"/>
          <w:szCs w:val="28"/>
          <w:lang w:val="uk-UA"/>
        </w:rPr>
        <w:t>На підприємстві</w:t>
      </w:r>
      <w:r w:rsidRPr="005C7FAD">
        <w:rPr>
          <w:rFonts w:ascii="Times New Roman" w:hAnsi="Times New Roman" w:cs="Times New Roman"/>
          <w:sz w:val="28"/>
          <w:szCs w:val="28"/>
          <w:lang w:val="uk-UA"/>
        </w:rPr>
        <w:t xml:space="preserve"> встановлені 4 відстійники, з яких 2 не експлуатуються. Застосовуються для видалення з відстійників випав на дно активного мулу і встановлюються в очисних спорудах каналізації промислових</w:t>
      </w:r>
      <w:r>
        <w:rPr>
          <w:rFonts w:ascii="Times New Roman" w:hAnsi="Times New Roman" w:cs="Times New Roman"/>
          <w:sz w:val="28"/>
          <w:szCs w:val="28"/>
          <w:lang w:val="uk-UA"/>
        </w:rPr>
        <w:t xml:space="preserve"> підприємств.</w:t>
      </w:r>
    </w:p>
    <w:p w14:paraId="1AC5F3ED" w14:textId="33D87E74" w:rsidR="00323519" w:rsidRPr="005C7FAD" w:rsidRDefault="00C96844" w:rsidP="00323519">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Пристрій і принцип роботи. Мулосос являє собою обертовий механізм з мулосбирними трубами і периферійним приводом. Джерелом енергії є мережа трифазного змінного струму напругою 380В.</w:t>
      </w:r>
      <w:r w:rsidR="00323519">
        <w:rPr>
          <w:rFonts w:ascii="Times New Roman" w:hAnsi="Times New Roman" w:cs="Times New Roman"/>
          <w:sz w:val="28"/>
          <w:szCs w:val="28"/>
          <w:lang w:val="uk-UA"/>
        </w:rPr>
        <w:t xml:space="preserve"> </w:t>
      </w:r>
      <w:r w:rsidR="00323519" w:rsidRPr="005C7FAD">
        <w:rPr>
          <w:rFonts w:ascii="Times New Roman" w:hAnsi="Times New Roman" w:cs="Times New Roman"/>
          <w:sz w:val="28"/>
          <w:szCs w:val="28"/>
          <w:lang w:val="uk-UA"/>
        </w:rPr>
        <w:t xml:space="preserve">Привід мулососу здійснюється через мотор-редуктор, шестерну передачу і танкового колеса. Підведення </w:t>
      </w:r>
      <w:r w:rsidR="00323519" w:rsidRPr="005C7FAD">
        <w:rPr>
          <w:rFonts w:ascii="Times New Roman" w:hAnsi="Times New Roman" w:cs="Times New Roman"/>
          <w:sz w:val="28"/>
          <w:szCs w:val="28"/>
          <w:lang w:val="uk-UA"/>
        </w:rPr>
        <w:lastRenderedPageBreak/>
        <w:t>живлення від нерухомого джерела струму до розташованого на містку електроприводу проводиться через кільцевий струмоприймач.</w:t>
      </w:r>
    </w:p>
    <w:p w14:paraId="7FF4FF5C" w14:textId="732D22A5" w:rsidR="00C96844" w:rsidRDefault="00C96844" w:rsidP="00323519">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Загальними вузлами мулососу є: міст, привід, конус, направляючий циліндр, мулова камера, труби мулосбирні, опори центральні, струмоприймач</w:t>
      </w:r>
      <w:r>
        <w:rPr>
          <w:rFonts w:ascii="Times New Roman" w:hAnsi="Times New Roman" w:cs="Times New Roman"/>
          <w:sz w:val="28"/>
          <w:szCs w:val="28"/>
          <w:lang w:val="uk-UA"/>
        </w:rPr>
        <w:t xml:space="preserve"> </w:t>
      </w:r>
      <w:r w:rsidRPr="00666784">
        <w:rPr>
          <w:rFonts w:ascii="Times New Roman" w:hAnsi="Times New Roman" w:cs="Times New Roman"/>
          <w:sz w:val="28"/>
          <w:szCs w:val="28"/>
          <w:lang w:val="uk-UA"/>
        </w:rPr>
        <w:t>(рис. 2. 1).</w:t>
      </w:r>
    </w:p>
    <w:p w14:paraId="58A9906D" w14:textId="77777777" w:rsidR="00C96844" w:rsidRPr="005C7FAD" w:rsidRDefault="00C96844" w:rsidP="00C96844">
      <w:pPr>
        <w:spacing w:after="0" w:line="360" w:lineRule="auto"/>
        <w:jc w:val="both"/>
        <w:rPr>
          <w:rFonts w:ascii="Times New Roman" w:hAnsi="Times New Roman" w:cs="Times New Roman"/>
          <w:sz w:val="28"/>
          <w:szCs w:val="28"/>
          <w:lang w:val="uk-UA"/>
        </w:rPr>
      </w:pPr>
    </w:p>
    <w:p w14:paraId="4EBCB2BD" w14:textId="77777777" w:rsidR="00C96844" w:rsidRDefault="00C96844" w:rsidP="00677ACE">
      <w:pPr>
        <w:spacing w:after="0" w:line="360" w:lineRule="auto"/>
        <w:ind w:firstLine="709"/>
        <w:jc w:val="center"/>
        <w:rPr>
          <w:rFonts w:ascii="Times New Roman" w:hAnsi="Times New Roman" w:cs="Times New Roman"/>
          <w:sz w:val="28"/>
          <w:szCs w:val="28"/>
          <w:lang w:val="uk-UA"/>
        </w:rPr>
      </w:pPr>
      <w:r w:rsidRPr="005C7FAD">
        <w:rPr>
          <w:rFonts w:ascii="Times New Roman" w:hAnsi="Times New Roman" w:cs="Times New Roman"/>
          <w:noProof/>
          <w:sz w:val="28"/>
          <w:szCs w:val="28"/>
          <w:lang w:eastAsia="ru-RU"/>
        </w:rPr>
        <w:drawing>
          <wp:inline distT="0" distB="0" distL="0" distR="0" wp14:anchorId="466507AD" wp14:editId="056FA2C0">
            <wp:extent cx="3390900" cy="1498801"/>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7112234_w640_h640_ilosos-diametrom-30m.jpg"/>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450837" cy="1525294"/>
                    </a:xfrm>
                    <a:prstGeom prst="rect">
                      <a:avLst/>
                    </a:prstGeom>
                  </pic:spPr>
                </pic:pic>
              </a:graphicData>
            </a:graphic>
          </wp:inline>
        </w:drawing>
      </w:r>
    </w:p>
    <w:p w14:paraId="6083E65E" w14:textId="7F2973C5" w:rsidR="00C96844" w:rsidRDefault="00C96844" w:rsidP="00C96844">
      <w:pPr>
        <w:spacing w:after="0"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Рисунок 2.</w:t>
      </w:r>
      <w:r>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1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rPr>
        <w:t xml:space="preserve"> Відстійник з біологічною системою очистки Мулосос</w:t>
      </w:r>
    </w:p>
    <w:p w14:paraId="744B5502" w14:textId="77777777" w:rsidR="00677ACE" w:rsidRPr="005C7FAD" w:rsidRDefault="00677ACE" w:rsidP="00677ACE">
      <w:pPr>
        <w:spacing w:after="0" w:line="360" w:lineRule="auto"/>
        <w:rPr>
          <w:rFonts w:ascii="Times New Roman" w:hAnsi="Times New Roman" w:cs="Times New Roman"/>
          <w:sz w:val="28"/>
          <w:szCs w:val="28"/>
          <w:lang w:val="uk-UA"/>
        </w:rPr>
      </w:pPr>
    </w:p>
    <w:p w14:paraId="6C6B6761" w14:textId="5A40A9B1"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Місток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lang w:val="uk-UA"/>
        </w:rPr>
        <w:t>металоконструкція, зварена з труб, куточків і листової сталі. На зовнішньому кінці змонтований привід з катко</w:t>
      </w:r>
      <w:r w:rsidR="002D40C6" w:rsidRPr="005C7FAD">
        <w:rPr>
          <w:rFonts w:ascii="Times New Roman" w:hAnsi="Times New Roman" w:cs="Times New Roman"/>
          <w:sz w:val="28"/>
          <w:szCs w:val="28"/>
          <w:lang w:val="uk-UA"/>
        </w:rPr>
        <w:t>м, що рухаються по верхні опорного</w:t>
      </w:r>
      <w:r w:rsidRPr="005C7FAD">
        <w:rPr>
          <w:rFonts w:ascii="Times New Roman" w:hAnsi="Times New Roman" w:cs="Times New Roman"/>
          <w:sz w:val="28"/>
          <w:szCs w:val="28"/>
          <w:lang w:val="uk-UA"/>
        </w:rPr>
        <w:t xml:space="preserve"> майданчику відстійника. Інший кінець містка вільно лежить на </w:t>
      </w:r>
      <w:r w:rsidR="00B21798" w:rsidRPr="005C7FAD">
        <w:rPr>
          <w:rFonts w:ascii="Times New Roman" w:hAnsi="Times New Roman" w:cs="Times New Roman"/>
          <w:sz w:val="28"/>
          <w:szCs w:val="28"/>
          <w:lang w:val="uk-UA"/>
        </w:rPr>
        <w:t xml:space="preserve">центральній </w:t>
      </w:r>
      <w:r w:rsidRPr="005C7FAD">
        <w:rPr>
          <w:rFonts w:ascii="Times New Roman" w:hAnsi="Times New Roman" w:cs="Times New Roman"/>
          <w:sz w:val="28"/>
          <w:szCs w:val="28"/>
          <w:lang w:val="uk-UA"/>
        </w:rPr>
        <w:t>опорі. До нижньої частини містка за допомогою тяг кріпиться камера мулова і відбивач.</w:t>
      </w:r>
    </w:p>
    <w:p w14:paraId="4E7A48BB"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Конус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rPr>
        <w:t xml:space="preserve"> металоконструкція, зварена з листового і профільного прокату. Конус в кріпиться болтами до циліндра направляючої.</w:t>
      </w:r>
    </w:p>
    <w:p w14:paraId="44451410" w14:textId="60F80917" w:rsidR="00D0748F" w:rsidRPr="005C7FAD" w:rsidRDefault="002E23B6"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Направляючий ц</w:t>
      </w:r>
      <w:r w:rsidR="00D0748F" w:rsidRPr="005C7FAD">
        <w:rPr>
          <w:rFonts w:ascii="Times New Roman" w:hAnsi="Times New Roman" w:cs="Times New Roman"/>
          <w:sz w:val="28"/>
          <w:szCs w:val="28"/>
          <w:lang w:val="uk-UA"/>
        </w:rPr>
        <w:t xml:space="preserve">иліндр </w:t>
      </w:r>
      <w:r w:rsidR="00D0748F" w:rsidRPr="005C7FAD">
        <w:rPr>
          <w:rFonts w:ascii="Times New Roman" w:eastAsia="Times New Roman" w:hAnsi="Times New Roman" w:cs="Times New Roman"/>
          <w:color w:val="000000"/>
          <w:sz w:val="28"/>
          <w:szCs w:val="28"/>
          <w:lang w:val="uk-UA" w:eastAsia="ru-RU"/>
        </w:rPr>
        <w:t>–</w:t>
      </w:r>
      <w:r w:rsidR="00D0748F" w:rsidRPr="005C7FAD">
        <w:rPr>
          <w:rFonts w:ascii="Times New Roman" w:hAnsi="Times New Roman" w:cs="Times New Roman"/>
          <w:sz w:val="28"/>
          <w:szCs w:val="28"/>
          <w:lang w:val="uk-UA"/>
        </w:rPr>
        <w:t xml:space="preserve"> звар</w:t>
      </w:r>
      <w:r w:rsidR="00336418" w:rsidRPr="005C7FAD">
        <w:rPr>
          <w:rFonts w:ascii="Times New Roman" w:hAnsi="Times New Roman" w:cs="Times New Roman"/>
          <w:sz w:val="28"/>
          <w:szCs w:val="28"/>
          <w:lang w:val="uk-UA"/>
        </w:rPr>
        <w:t>е</w:t>
      </w:r>
      <w:r w:rsidR="00D0748F" w:rsidRPr="005C7FAD">
        <w:rPr>
          <w:rFonts w:ascii="Times New Roman" w:hAnsi="Times New Roman" w:cs="Times New Roman"/>
          <w:sz w:val="28"/>
          <w:szCs w:val="28"/>
          <w:lang w:val="uk-UA"/>
        </w:rPr>
        <w:t>на металоконструкція з привареними фланцями, на які спираються метал</w:t>
      </w:r>
      <w:r w:rsidR="00336418" w:rsidRPr="005C7FAD">
        <w:rPr>
          <w:rFonts w:ascii="Times New Roman" w:hAnsi="Times New Roman" w:cs="Times New Roman"/>
          <w:sz w:val="28"/>
          <w:szCs w:val="28"/>
          <w:lang w:val="uk-UA"/>
        </w:rPr>
        <w:t>еві кільцеві ущільнювачі, які з’</w:t>
      </w:r>
      <w:r w:rsidR="00D0748F" w:rsidRPr="005C7FAD">
        <w:rPr>
          <w:rFonts w:ascii="Times New Roman" w:hAnsi="Times New Roman" w:cs="Times New Roman"/>
          <w:sz w:val="28"/>
          <w:szCs w:val="28"/>
          <w:lang w:val="uk-UA"/>
        </w:rPr>
        <w:t xml:space="preserve">єднані гумовими пластинами з камерою мулової. У верхній частині до циліндра болтами кріпиться конус, в нижній приварений трубопровід </w:t>
      </w:r>
      <w:r w:rsidR="00B37BA4" w:rsidRPr="005C7FAD">
        <w:rPr>
          <w:rFonts w:ascii="Times New Roman" w:hAnsi="Times New Roman" w:cs="Times New Roman"/>
          <w:sz w:val="28"/>
          <w:szCs w:val="28"/>
          <w:lang w:val="uk-UA"/>
        </w:rPr>
        <w:t>зворотного</w:t>
      </w:r>
      <w:r w:rsidR="00D0748F" w:rsidRPr="005C7FAD">
        <w:rPr>
          <w:rFonts w:ascii="Times New Roman" w:hAnsi="Times New Roman" w:cs="Times New Roman"/>
          <w:sz w:val="28"/>
          <w:szCs w:val="28"/>
          <w:lang w:val="uk-UA"/>
        </w:rPr>
        <w:t xml:space="preserve"> активного мулу і спрямовуюча труба.</w:t>
      </w:r>
    </w:p>
    <w:p w14:paraId="291F7365"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Камера мулова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rPr>
        <w:t xml:space="preserve"> обертається кільцева металоконструкція з привареними вводами, до яких кріпляться відвідні труби.</w:t>
      </w:r>
    </w:p>
    <w:p w14:paraId="369AAB68" w14:textId="167BDA60"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Робочим органом мулососу є мулосб</w:t>
      </w:r>
      <w:r w:rsidR="006145AE" w:rsidRPr="005C7FAD">
        <w:rPr>
          <w:rFonts w:ascii="Times New Roman" w:hAnsi="Times New Roman" w:cs="Times New Roman"/>
          <w:sz w:val="28"/>
          <w:szCs w:val="28"/>
          <w:lang w:val="uk-UA"/>
        </w:rPr>
        <w:t>и</w:t>
      </w:r>
      <w:r w:rsidR="00336418" w:rsidRPr="005C7FAD">
        <w:rPr>
          <w:rFonts w:ascii="Times New Roman" w:hAnsi="Times New Roman" w:cs="Times New Roman"/>
          <w:sz w:val="28"/>
          <w:szCs w:val="28"/>
          <w:lang w:val="uk-UA"/>
        </w:rPr>
        <w:t>рні труби, під’єднані до відвідних труб</w:t>
      </w:r>
      <w:r w:rsidRPr="005C7FAD">
        <w:rPr>
          <w:rFonts w:ascii="Times New Roman" w:hAnsi="Times New Roman" w:cs="Times New Roman"/>
          <w:sz w:val="28"/>
          <w:szCs w:val="28"/>
          <w:lang w:val="uk-UA"/>
        </w:rPr>
        <w:t>. На мулосбирних трубах є</w:t>
      </w:r>
      <w:r w:rsidR="00336418" w:rsidRPr="005C7FAD">
        <w:rPr>
          <w:rFonts w:ascii="Times New Roman" w:hAnsi="Times New Roman" w:cs="Times New Roman"/>
          <w:sz w:val="28"/>
          <w:szCs w:val="28"/>
          <w:lang w:val="uk-UA"/>
        </w:rPr>
        <w:t xml:space="preserve"> скребки, гумові пластини які</w:t>
      </w:r>
      <w:r w:rsidRPr="005C7FAD">
        <w:rPr>
          <w:rFonts w:ascii="Times New Roman" w:hAnsi="Times New Roman" w:cs="Times New Roman"/>
          <w:sz w:val="28"/>
          <w:szCs w:val="28"/>
          <w:lang w:val="uk-UA"/>
        </w:rPr>
        <w:t xml:space="preserve"> повинні по всій довжині прилягати до дна відстійника. Вхідні отвори </w:t>
      </w:r>
      <w:r w:rsidR="00336418" w:rsidRPr="005C7FAD">
        <w:rPr>
          <w:rFonts w:ascii="Times New Roman" w:hAnsi="Times New Roman" w:cs="Times New Roman"/>
          <w:sz w:val="28"/>
          <w:szCs w:val="28"/>
          <w:lang w:val="uk-UA"/>
        </w:rPr>
        <w:t>відсмоктува</w:t>
      </w:r>
      <w:r w:rsidR="00B37BA4" w:rsidRPr="005C7FAD">
        <w:rPr>
          <w:rFonts w:ascii="Times New Roman" w:hAnsi="Times New Roman" w:cs="Times New Roman"/>
          <w:sz w:val="28"/>
          <w:szCs w:val="28"/>
          <w:lang w:val="uk-UA"/>
        </w:rPr>
        <w:t>ч</w:t>
      </w:r>
      <w:r w:rsidR="00336418" w:rsidRPr="005C7FAD">
        <w:rPr>
          <w:rFonts w:ascii="Times New Roman" w:hAnsi="Times New Roman" w:cs="Times New Roman"/>
          <w:sz w:val="28"/>
          <w:szCs w:val="28"/>
          <w:lang w:val="uk-UA"/>
        </w:rPr>
        <w:t>ів</w:t>
      </w:r>
      <w:r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lastRenderedPageBreak/>
        <w:t>мулосб</w:t>
      </w:r>
      <w:r w:rsidR="006145AE" w:rsidRPr="005C7FAD">
        <w:rPr>
          <w:rFonts w:ascii="Times New Roman" w:hAnsi="Times New Roman" w:cs="Times New Roman"/>
          <w:sz w:val="28"/>
          <w:szCs w:val="28"/>
          <w:lang w:val="uk-UA"/>
        </w:rPr>
        <w:t>и</w:t>
      </w:r>
      <w:r w:rsidRPr="005C7FAD">
        <w:rPr>
          <w:rFonts w:ascii="Times New Roman" w:hAnsi="Times New Roman" w:cs="Times New Roman"/>
          <w:sz w:val="28"/>
          <w:szCs w:val="28"/>
          <w:lang w:val="uk-UA"/>
        </w:rPr>
        <w:t>рних труб розташовані в бік обертання мулососу і забезпечені елементами для регулювання вхідного перетину.</w:t>
      </w:r>
    </w:p>
    <w:p w14:paraId="66AE73B8" w14:textId="457B628A" w:rsidR="00D0748F" w:rsidRPr="005C7FAD" w:rsidRDefault="00B37BA4"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Центральна о</w:t>
      </w:r>
      <w:r w:rsidR="00D0748F" w:rsidRPr="005C7FAD">
        <w:rPr>
          <w:rFonts w:ascii="Times New Roman" w:hAnsi="Times New Roman" w:cs="Times New Roman"/>
          <w:sz w:val="28"/>
          <w:szCs w:val="28"/>
          <w:lang w:val="uk-UA"/>
        </w:rPr>
        <w:t xml:space="preserve">пора </w:t>
      </w:r>
      <w:r w:rsidR="00D0748F" w:rsidRPr="005C7FAD">
        <w:rPr>
          <w:rFonts w:ascii="Times New Roman" w:eastAsia="Times New Roman" w:hAnsi="Times New Roman" w:cs="Times New Roman"/>
          <w:color w:val="000000"/>
          <w:sz w:val="28"/>
          <w:szCs w:val="28"/>
          <w:lang w:val="uk-UA" w:eastAsia="ru-RU"/>
        </w:rPr>
        <w:t>–</w:t>
      </w:r>
      <w:r w:rsidR="00D0748F" w:rsidRPr="005C7FAD">
        <w:rPr>
          <w:rFonts w:ascii="Times New Roman" w:hAnsi="Times New Roman" w:cs="Times New Roman"/>
          <w:sz w:val="28"/>
          <w:szCs w:val="28"/>
          <w:lang w:val="uk-UA"/>
        </w:rPr>
        <w:t xml:space="preserve"> зварна металоконструкція, щ</w:t>
      </w:r>
      <w:r w:rsidR="004C40F4" w:rsidRPr="005C7FAD">
        <w:rPr>
          <w:rFonts w:ascii="Times New Roman" w:hAnsi="Times New Roman" w:cs="Times New Roman"/>
          <w:sz w:val="28"/>
          <w:szCs w:val="28"/>
          <w:lang w:val="uk-UA"/>
        </w:rPr>
        <w:t>о має підшипниковий вузол, вона</w:t>
      </w:r>
      <w:r w:rsidR="00D0748F" w:rsidRPr="005C7FAD">
        <w:rPr>
          <w:rFonts w:ascii="Times New Roman" w:hAnsi="Times New Roman" w:cs="Times New Roman"/>
          <w:sz w:val="28"/>
          <w:szCs w:val="28"/>
          <w:lang w:val="uk-UA"/>
        </w:rPr>
        <w:t xml:space="preserve"> встановлюється і кріпиться до верхнього фланця конуса.</w:t>
      </w:r>
    </w:p>
    <w:p w14:paraId="4D9A49DC" w14:textId="59E07BE1"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При пуску м</w:t>
      </w:r>
      <w:r w:rsidR="004C40F4" w:rsidRPr="005C7FAD">
        <w:rPr>
          <w:rFonts w:ascii="Times New Roman" w:hAnsi="Times New Roman" w:cs="Times New Roman"/>
          <w:sz w:val="28"/>
          <w:szCs w:val="28"/>
          <w:lang w:val="uk-UA"/>
        </w:rPr>
        <w:t>улососу в експлуатацію слід пам’</w:t>
      </w:r>
      <w:r w:rsidRPr="005C7FAD">
        <w:rPr>
          <w:rFonts w:ascii="Times New Roman" w:hAnsi="Times New Roman" w:cs="Times New Roman"/>
          <w:sz w:val="28"/>
          <w:szCs w:val="28"/>
          <w:lang w:val="uk-UA"/>
        </w:rPr>
        <w:t xml:space="preserve">ятати, що робочий напрямок обертання механізму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rPr>
        <w:t xml:space="preserve"> за годинниковою стрілкою. Реверсування руху механізму в процесі експлуатації</w:t>
      </w:r>
      <w:r w:rsidR="006145AE" w:rsidRPr="005C7FAD">
        <w:rPr>
          <w:rFonts w:ascii="Times New Roman" w:hAnsi="Times New Roman" w:cs="Times New Roman"/>
          <w:sz w:val="28"/>
          <w:szCs w:val="28"/>
          <w:lang w:val="uk-UA"/>
        </w:rPr>
        <w:t xml:space="preserve"> не допускається. Режим роботи му</w:t>
      </w:r>
      <w:r w:rsidRPr="005C7FAD">
        <w:rPr>
          <w:rFonts w:ascii="Times New Roman" w:hAnsi="Times New Roman" w:cs="Times New Roman"/>
          <w:sz w:val="28"/>
          <w:szCs w:val="28"/>
          <w:lang w:val="uk-UA"/>
        </w:rPr>
        <w:t>лосос</w:t>
      </w:r>
      <w:r w:rsidR="006145AE" w:rsidRPr="005C7FAD">
        <w:rPr>
          <w:rFonts w:ascii="Times New Roman" w:hAnsi="Times New Roman" w:cs="Times New Roman"/>
          <w:sz w:val="28"/>
          <w:szCs w:val="28"/>
          <w:lang w:val="uk-UA"/>
        </w:rPr>
        <w:t>у</w:t>
      </w:r>
      <w:r w:rsidRPr="005C7FAD">
        <w:rPr>
          <w:rFonts w:ascii="Times New Roman" w:hAnsi="Times New Roman" w:cs="Times New Roman"/>
          <w:sz w:val="28"/>
          <w:szCs w:val="28"/>
          <w:lang w:val="uk-UA"/>
        </w:rPr>
        <w:t xml:space="preserve"> протягом доби – безперервний</w:t>
      </w:r>
      <w:r w:rsidR="0057334F"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[28].</w:t>
      </w:r>
    </w:p>
    <w:p w14:paraId="33106BF7" w14:textId="77777777" w:rsidR="00D0748F" w:rsidRPr="005C7FAD" w:rsidRDefault="00D0748F" w:rsidP="00063792">
      <w:pPr>
        <w:spacing w:after="0" w:line="360" w:lineRule="auto"/>
        <w:jc w:val="both"/>
        <w:rPr>
          <w:rFonts w:ascii="Times New Roman" w:hAnsi="Times New Roman" w:cs="Times New Roman"/>
          <w:sz w:val="28"/>
          <w:szCs w:val="28"/>
          <w:lang w:val="uk-UA"/>
        </w:rPr>
      </w:pPr>
    </w:p>
    <w:p w14:paraId="180AC3EA" w14:textId="77777777" w:rsidR="00D0748F" w:rsidRPr="005C7FAD" w:rsidRDefault="00D0748F" w:rsidP="00D0748F">
      <w:pPr>
        <w:spacing w:after="0" w:line="360" w:lineRule="auto"/>
        <w:jc w:val="both"/>
        <w:rPr>
          <w:rFonts w:ascii="Times New Roman" w:hAnsi="Times New Roman" w:cs="Times New Roman"/>
          <w:sz w:val="28"/>
          <w:szCs w:val="28"/>
          <w:lang w:val="uk-UA"/>
        </w:rPr>
      </w:pPr>
    </w:p>
    <w:p w14:paraId="700AB209"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2.4 Статистична обробка даних</w:t>
      </w:r>
    </w:p>
    <w:p w14:paraId="655CEECA" w14:textId="77777777" w:rsidR="00D0748F" w:rsidRPr="005C7FAD" w:rsidRDefault="00D0748F" w:rsidP="00063792">
      <w:pPr>
        <w:spacing w:after="0" w:line="360" w:lineRule="auto"/>
        <w:jc w:val="both"/>
        <w:rPr>
          <w:rFonts w:ascii="Times New Roman" w:hAnsi="Times New Roman" w:cs="Times New Roman"/>
          <w:sz w:val="28"/>
          <w:szCs w:val="28"/>
          <w:lang w:val="uk-UA"/>
        </w:rPr>
      </w:pPr>
    </w:p>
    <w:p w14:paraId="3941AE66" w14:textId="77777777" w:rsidR="00D0748F" w:rsidRPr="005C7FAD" w:rsidRDefault="00D0748F" w:rsidP="00063792">
      <w:pPr>
        <w:spacing w:after="0" w:line="360" w:lineRule="auto"/>
        <w:jc w:val="both"/>
        <w:rPr>
          <w:rFonts w:ascii="Times New Roman" w:hAnsi="Times New Roman" w:cs="Times New Roman"/>
          <w:sz w:val="28"/>
          <w:szCs w:val="28"/>
          <w:lang w:val="uk-UA"/>
        </w:rPr>
      </w:pPr>
    </w:p>
    <w:p w14:paraId="646FC6E3" w14:textId="6D82ECAB" w:rsidR="00D0748F" w:rsidRDefault="00D0748F" w:rsidP="00D61DA0">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Використовуючи методику виконання вимірювань масової концентрації амоній-іонів фотоколометричним методом з Реактивом Неслера МВВ 081/12-0106-03 проводимо розрахунки за формулою (2.</w:t>
      </w:r>
      <w:r w:rsidR="0067054C">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1):</w:t>
      </w:r>
    </w:p>
    <w:p w14:paraId="52BE4F96" w14:textId="77777777" w:rsidR="008D534A" w:rsidRPr="005C7FAD" w:rsidRDefault="008D534A" w:rsidP="008D534A">
      <w:pPr>
        <w:spacing w:after="0" w:line="360" w:lineRule="auto"/>
        <w:jc w:val="both"/>
        <w:rPr>
          <w:rFonts w:ascii="Times New Roman" w:hAnsi="Times New Roman" w:cs="Times New Roman"/>
          <w:sz w:val="28"/>
          <w:szCs w:val="28"/>
          <w:lang w:val="uk-UA"/>
        </w:rPr>
      </w:pPr>
    </w:p>
    <w:p w14:paraId="2F2DF1D8" w14:textId="77777777" w:rsidR="00D0748F" w:rsidRPr="005C7FAD" w:rsidRDefault="00D0748F" w:rsidP="00D0748F">
      <w:pPr>
        <w:spacing w:after="0" w:line="360" w:lineRule="auto"/>
        <w:ind w:firstLine="709"/>
        <w:jc w:val="right"/>
        <w:rPr>
          <w:rFonts w:ascii="Times New Roman" w:hAnsi="Times New Roman" w:cs="Times New Roman"/>
          <w:sz w:val="28"/>
          <w:szCs w:val="28"/>
          <w:lang w:val="uk-UA"/>
        </w:rPr>
      </w:pPr>
      <w:r w:rsidRPr="005C7FAD">
        <w:rPr>
          <w:rFonts w:ascii="Times New Roman" w:eastAsiaTheme="minorEastAsia" w:hAnsi="Times New Roman" w:cs="Times New Roman"/>
          <w:sz w:val="28"/>
          <w:szCs w:val="28"/>
          <w:lang w:val="uk-UA"/>
        </w:rPr>
        <w:t xml:space="preserve">Р =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 xml:space="preserve">[ Кр * </m:t>
            </m:r>
            <m:d>
              <m:dPr>
                <m:ctrlPr>
                  <w:rPr>
                    <w:rFonts w:ascii="Cambria Math" w:hAnsi="Cambria Math" w:cs="Times New Roman"/>
                    <w:i/>
                    <w:sz w:val="28"/>
                    <w:szCs w:val="28"/>
                    <w:lang w:val="uk-UA"/>
                  </w:rPr>
                </m:ctrlPr>
              </m:dPr>
              <m:e>
                <m:r>
                  <w:rPr>
                    <w:rFonts w:ascii="Cambria Math" w:hAnsi="Cambria Math" w:cs="Times New Roman"/>
                    <w:sz w:val="28"/>
                    <w:szCs w:val="28"/>
                    <w:lang w:val="uk-UA"/>
                  </w:rPr>
                  <m:t>ОПn-ОПx</m:t>
                </m:r>
              </m:e>
            </m:d>
            <m:r>
              <w:rPr>
                <w:rFonts w:ascii="Cambria Math" w:hAnsi="Cambria Math" w:cs="Times New Roman"/>
                <w:sz w:val="28"/>
                <w:szCs w:val="28"/>
                <w:lang w:val="uk-UA"/>
              </w:rPr>
              <m:t>-/+a]</m:t>
            </m:r>
          </m:num>
          <m:den>
            <m:r>
              <w:rPr>
                <w:rFonts w:ascii="Cambria Math" w:hAnsi="Cambria Math" w:cs="Times New Roman"/>
                <w:sz w:val="28"/>
                <w:szCs w:val="28"/>
                <w:lang w:val="uk-UA"/>
              </w:rPr>
              <m:t>v</m:t>
            </m:r>
          </m:den>
        </m:f>
        <m:r>
          <w:rPr>
            <w:rFonts w:ascii="Cambria Math" w:hAnsi="Cambria Math" w:cs="Times New Roman"/>
            <w:sz w:val="28"/>
            <w:szCs w:val="28"/>
            <w:lang w:val="uk-UA"/>
          </w:rPr>
          <m:t>*50;</m:t>
        </m:r>
      </m:oMath>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hAnsi="Times New Roman" w:cs="Times New Roman"/>
          <w:sz w:val="28"/>
          <w:szCs w:val="28"/>
          <w:lang w:val="uk-UA"/>
        </w:rPr>
        <w:t>(2. 1)</w:t>
      </w:r>
    </w:p>
    <w:p w14:paraId="10A3BD38" w14:textId="77777777" w:rsidR="00D0748F" w:rsidRPr="005C7FAD" w:rsidRDefault="00D0748F" w:rsidP="008D534A">
      <w:pPr>
        <w:spacing w:after="0" w:line="360" w:lineRule="auto"/>
        <w:rPr>
          <w:rFonts w:ascii="Times New Roman" w:hAnsi="Times New Roman" w:cs="Times New Roman"/>
          <w:sz w:val="28"/>
          <w:szCs w:val="28"/>
          <w:lang w:val="uk-UA"/>
        </w:rPr>
      </w:pPr>
    </w:p>
    <w:p w14:paraId="749EC756"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де Р </w:t>
      </w:r>
      <w:r w:rsidRPr="005C7FAD">
        <w:rPr>
          <w:rFonts w:ascii="Times New Roman" w:eastAsia="Times New Roman" w:hAnsi="Times New Roman" w:cs="Times New Roman"/>
          <w:color w:val="000000"/>
          <w:sz w:val="28"/>
          <w:szCs w:val="28"/>
          <w:lang w:val="uk-UA" w:eastAsia="ru-RU"/>
        </w:rPr>
        <w:t>– масова концентрація речовини у пробі, мг/дм³;</w:t>
      </w:r>
    </w:p>
    <w:p w14:paraId="0A521EB7"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Кр – коефіцієнт регресії,</w:t>
      </w:r>
    </w:p>
    <w:p w14:paraId="0B70F853" w14:textId="4090A77A"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О</w:t>
      </w:r>
      <w:r w:rsidR="003A6DF8" w:rsidRPr="005C7FAD">
        <w:rPr>
          <w:rFonts w:ascii="Times New Roman" w:eastAsia="Times New Roman" w:hAnsi="Times New Roman" w:cs="Times New Roman"/>
          <w:color w:val="000000"/>
          <w:sz w:val="28"/>
          <w:szCs w:val="28"/>
          <w:lang w:val="uk-UA" w:eastAsia="ru-RU"/>
        </w:rPr>
        <w:t>п n – отримана оптична величина</w:t>
      </w:r>
      <w:r w:rsidRPr="005C7FAD">
        <w:rPr>
          <w:rFonts w:ascii="Times New Roman" w:eastAsia="Times New Roman" w:hAnsi="Times New Roman" w:cs="Times New Roman"/>
          <w:color w:val="000000"/>
          <w:sz w:val="28"/>
          <w:szCs w:val="28"/>
          <w:lang w:val="uk-UA" w:eastAsia="ru-RU"/>
        </w:rPr>
        <w:t xml:space="preserve"> </w:t>
      </w:r>
      <w:r w:rsidR="005B2ECE" w:rsidRPr="005C7FAD">
        <w:rPr>
          <w:rFonts w:ascii="Times New Roman" w:eastAsia="Times New Roman" w:hAnsi="Times New Roman" w:cs="Times New Roman"/>
          <w:color w:val="000000"/>
          <w:sz w:val="28"/>
          <w:szCs w:val="28"/>
          <w:lang w:val="uk-UA" w:eastAsia="ru-RU"/>
        </w:rPr>
        <w:t>концентрації</w:t>
      </w:r>
      <w:r w:rsidRPr="005C7FAD">
        <w:rPr>
          <w:rFonts w:ascii="Times New Roman" w:eastAsia="Times New Roman" w:hAnsi="Times New Roman" w:cs="Times New Roman"/>
          <w:color w:val="000000"/>
          <w:sz w:val="28"/>
          <w:szCs w:val="28"/>
          <w:lang w:val="uk-UA" w:eastAsia="ru-RU"/>
        </w:rPr>
        <w:t xml:space="preserve"> у пробі;</w:t>
      </w:r>
    </w:p>
    <w:p w14:paraId="07F33138"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ОП x – оптична величина холостої концентрації;</w:t>
      </w:r>
    </w:p>
    <w:p w14:paraId="17B3D324" w14:textId="3429A79C"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sz w:val="28"/>
          <w:szCs w:val="28"/>
          <w:lang w:val="uk-UA" w:eastAsia="ru-RU"/>
        </w:rPr>
        <w:t>a – значення з градуйованого графіка</w:t>
      </w:r>
      <w:r w:rsidR="003A6DF8" w:rsidRPr="005C7FAD">
        <w:rPr>
          <w:rFonts w:ascii="Times New Roman" w:eastAsia="Times New Roman" w:hAnsi="Times New Roman" w:cs="Times New Roman"/>
          <w:color w:val="000000"/>
          <w:sz w:val="28"/>
          <w:szCs w:val="28"/>
          <w:lang w:val="uk-UA" w:eastAsia="ru-RU"/>
        </w:rPr>
        <w:t>;</w:t>
      </w:r>
    </w:p>
    <w:p w14:paraId="68B7BC7B" w14:textId="5FFB7629" w:rsidR="00D0748F" w:rsidRPr="005C7FAD" w:rsidRDefault="001265D9"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50 – об’</w:t>
      </w:r>
      <w:r w:rsidR="00D0748F" w:rsidRPr="005C7FAD">
        <w:rPr>
          <w:rFonts w:ascii="Times New Roman" w:eastAsia="Times New Roman" w:hAnsi="Times New Roman" w:cs="Times New Roman"/>
          <w:color w:val="000000"/>
          <w:sz w:val="28"/>
          <w:szCs w:val="28"/>
          <w:lang w:val="uk-UA" w:eastAsia="ru-RU"/>
        </w:rPr>
        <w:t xml:space="preserve">єм мірної </w:t>
      </w:r>
      <w:r w:rsidR="005B2ECE" w:rsidRPr="005C7FAD">
        <w:rPr>
          <w:rFonts w:ascii="Times New Roman" w:eastAsia="Times New Roman" w:hAnsi="Times New Roman" w:cs="Times New Roman"/>
          <w:color w:val="000000"/>
          <w:sz w:val="28"/>
          <w:szCs w:val="28"/>
          <w:lang w:val="uk-UA" w:eastAsia="ru-RU"/>
        </w:rPr>
        <w:t>колби</w:t>
      </w:r>
      <w:r w:rsidR="00D0748F" w:rsidRPr="005C7FAD">
        <w:rPr>
          <w:rFonts w:ascii="Times New Roman" w:eastAsia="Times New Roman" w:hAnsi="Times New Roman" w:cs="Times New Roman"/>
          <w:color w:val="000000"/>
          <w:sz w:val="28"/>
          <w:szCs w:val="28"/>
          <w:lang w:val="uk-UA" w:eastAsia="ru-RU"/>
        </w:rPr>
        <w:t>, що використовується для приготування розчин</w:t>
      </w:r>
      <w:r w:rsidR="003A6DF8" w:rsidRPr="005C7FAD">
        <w:rPr>
          <w:rFonts w:ascii="Times New Roman" w:eastAsia="Times New Roman" w:hAnsi="Times New Roman" w:cs="Times New Roman"/>
          <w:color w:val="000000"/>
          <w:sz w:val="28"/>
          <w:szCs w:val="28"/>
          <w:lang w:val="uk-UA" w:eastAsia="ru-RU"/>
        </w:rPr>
        <w:t>и</w:t>
      </w:r>
      <w:r w:rsidR="00D0748F" w:rsidRPr="005C7FAD">
        <w:rPr>
          <w:rFonts w:ascii="Times New Roman" w:eastAsia="Times New Roman" w:hAnsi="Times New Roman" w:cs="Times New Roman"/>
          <w:color w:val="000000"/>
          <w:sz w:val="28"/>
          <w:szCs w:val="28"/>
          <w:lang w:val="uk-UA" w:eastAsia="ru-RU"/>
        </w:rPr>
        <w:t>;</w:t>
      </w:r>
    </w:p>
    <w:p w14:paraId="6BC6A18F" w14:textId="60305593" w:rsidR="00D0748F" w:rsidRPr="005C7FAD" w:rsidRDefault="001265D9"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V – об’</w:t>
      </w:r>
      <w:r w:rsidR="00D0748F" w:rsidRPr="005C7FAD">
        <w:rPr>
          <w:rFonts w:ascii="Times New Roman" w:eastAsia="Times New Roman" w:hAnsi="Times New Roman" w:cs="Times New Roman"/>
          <w:color w:val="000000"/>
          <w:sz w:val="28"/>
          <w:szCs w:val="28"/>
          <w:lang w:val="uk-UA" w:eastAsia="ru-RU"/>
        </w:rPr>
        <w:t>єм аліквоти, см³ [33].</w:t>
      </w:r>
    </w:p>
    <w:p w14:paraId="3E30D3D9" w14:textId="3252DFD8"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Отриманий результат масової концентрації амонію перераховуємо на азот за формулою (2.</w:t>
      </w:r>
      <w:r w:rsidR="0067054C">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2):</w:t>
      </w:r>
    </w:p>
    <w:p w14:paraId="723C110F" w14:textId="77777777" w:rsidR="00D0748F" w:rsidRPr="005C7FAD" w:rsidRDefault="00D0748F" w:rsidP="008D534A">
      <w:pPr>
        <w:spacing w:after="0" w:line="360" w:lineRule="auto"/>
        <w:rPr>
          <w:rFonts w:ascii="Times New Roman" w:eastAsia="Times New Roman" w:hAnsi="Times New Roman" w:cs="Times New Roman"/>
          <w:color w:val="000000"/>
          <w:sz w:val="28"/>
          <w:szCs w:val="28"/>
          <w:lang w:val="uk-UA" w:eastAsia="ru-RU"/>
        </w:rPr>
      </w:pPr>
    </w:p>
    <w:p w14:paraId="05675581" w14:textId="77777777" w:rsidR="00D0748F" w:rsidRPr="005C7FAD" w:rsidRDefault="00D0748F" w:rsidP="00BB2576">
      <w:pPr>
        <w:spacing w:after="0" w:line="360" w:lineRule="auto"/>
        <w:ind w:firstLine="709"/>
        <w:jc w:val="right"/>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N´ = P *0,77;</w:t>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t>(2. 2)</w:t>
      </w:r>
    </w:p>
    <w:p w14:paraId="6847DC73" w14:textId="77777777" w:rsidR="00D0748F" w:rsidRPr="005C7FAD" w:rsidRDefault="00D0748F" w:rsidP="008D534A">
      <w:pPr>
        <w:spacing w:after="0" w:line="360" w:lineRule="auto"/>
        <w:rPr>
          <w:rFonts w:ascii="Times New Roman" w:eastAsia="Times New Roman" w:hAnsi="Times New Roman" w:cs="Times New Roman"/>
          <w:color w:val="000000"/>
          <w:sz w:val="28"/>
          <w:szCs w:val="28"/>
          <w:lang w:val="uk-UA" w:eastAsia="ru-RU"/>
        </w:rPr>
      </w:pPr>
    </w:p>
    <w:p w14:paraId="27E11686"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де N´– масова концентрація речовини у пробі, мг/дм³;</w:t>
      </w:r>
    </w:p>
    <w:p w14:paraId="0129D7FE"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Р </w:t>
      </w:r>
      <w:r w:rsidRPr="005C7FAD">
        <w:rPr>
          <w:rFonts w:ascii="Times New Roman" w:eastAsia="Times New Roman" w:hAnsi="Times New Roman" w:cs="Times New Roman"/>
          <w:color w:val="000000"/>
          <w:sz w:val="28"/>
          <w:szCs w:val="28"/>
          <w:lang w:val="uk-UA" w:eastAsia="ru-RU"/>
        </w:rPr>
        <w:t>– масова концентрація амонію у пробі;</w:t>
      </w:r>
    </w:p>
    <w:p w14:paraId="3D4FDF6D"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0,77 – коефіцієнт перерахунку з NН</w:t>
      </w:r>
      <w:r w:rsidRPr="005C7FAD">
        <w:rPr>
          <w:rFonts w:ascii="Times New Roman" w:eastAsia="Times New Roman" w:hAnsi="Times New Roman" w:cs="Times New Roman"/>
          <w:color w:val="000000"/>
          <w:szCs w:val="28"/>
          <w:lang w:val="uk-UA" w:eastAsia="ru-RU"/>
        </w:rPr>
        <w:t xml:space="preserve"> </w:t>
      </w:r>
      <w:r w:rsidRPr="005C7FAD">
        <w:rPr>
          <w:rFonts w:ascii="Times New Roman" w:eastAsia="Times New Roman" w:hAnsi="Times New Roman" w:cs="Times New Roman"/>
          <w:color w:val="000000"/>
          <w:sz w:val="28"/>
          <w:szCs w:val="28"/>
          <w:vertAlign w:val="subscript"/>
          <w:lang w:val="uk-UA" w:eastAsia="ru-RU"/>
        </w:rPr>
        <w:t>4</w:t>
      </w:r>
      <w:r w:rsidRPr="005C7FAD">
        <w:rPr>
          <w:rFonts w:ascii="Times New Roman" w:eastAsia="Times New Roman" w:hAnsi="Times New Roman" w:cs="Times New Roman"/>
          <w:color w:val="000000"/>
          <w:szCs w:val="28"/>
          <w:vertAlign w:val="subscript"/>
          <w:lang w:val="uk-UA" w:eastAsia="ru-RU"/>
        </w:rPr>
        <w:t xml:space="preserve"> </w:t>
      </w:r>
      <w:r w:rsidRPr="005C7FAD">
        <w:rPr>
          <w:rFonts w:ascii="Times New Roman" w:eastAsia="Times New Roman" w:hAnsi="Times New Roman" w:cs="Times New Roman"/>
          <w:color w:val="000000"/>
          <w:sz w:val="28"/>
          <w:szCs w:val="28"/>
          <w:lang w:val="uk-UA" w:eastAsia="ru-RU"/>
        </w:rPr>
        <w:t>у N´ [33].</w:t>
      </w:r>
    </w:p>
    <w:p w14:paraId="3C3B1C42" w14:textId="54ACA73D" w:rsidR="00D0748F"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Після визначаємо середнє арифметичне значення результатів за формул</w:t>
      </w:r>
      <w:r w:rsidR="00BB2576" w:rsidRPr="005C7FAD">
        <w:rPr>
          <w:rFonts w:ascii="Times New Roman" w:hAnsi="Times New Roman" w:cs="Times New Roman"/>
          <w:sz w:val="28"/>
          <w:szCs w:val="28"/>
          <w:lang w:val="uk-UA"/>
        </w:rPr>
        <w:t>ою (2.</w:t>
      </w:r>
      <w:r w:rsidR="0067054C">
        <w:rPr>
          <w:rFonts w:ascii="Times New Roman" w:hAnsi="Times New Roman" w:cs="Times New Roman"/>
          <w:sz w:val="28"/>
          <w:szCs w:val="28"/>
          <w:lang w:val="uk-UA"/>
        </w:rPr>
        <w:t xml:space="preserve"> </w:t>
      </w:r>
      <w:r w:rsidR="00BB2576" w:rsidRPr="005C7FAD">
        <w:rPr>
          <w:rFonts w:ascii="Times New Roman" w:hAnsi="Times New Roman" w:cs="Times New Roman"/>
          <w:sz w:val="28"/>
          <w:szCs w:val="28"/>
          <w:lang w:val="uk-UA"/>
        </w:rPr>
        <w:t>3):</w:t>
      </w:r>
    </w:p>
    <w:p w14:paraId="7E98B429" w14:textId="77777777" w:rsidR="008D534A" w:rsidRPr="005C7FAD" w:rsidRDefault="008D534A" w:rsidP="008D534A">
      <w:pPr>
        <w:spacing w:after="0" w:line="360" w:lineRule="auto"/>
        <w:jc w:val="both"/>
        <w:rPr>
          <w:rFonts w:ascii="Times New Roman" w:hAnsi="Times New Roman" w:cs="Times New Roman"/>
          <w:sz w:val="28"/>
          <w:szCs w:val="28"/>
          <w:lang w:val="uk-UA"/>
        </w:rPr>
      </w:pPr>
    </w:p>
    <w:tbl>
      <w:tblPr>
        <w:tblStyle w:val="12"/>
        <w:tblW w:w="111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5"/>
        <w:gridCol w:w="1099"/>
      </w:tblGrid>
      <w:tr w:rsidR="00D0748F" w:rsidRPr="005C7FAD" w14:paraId="2CE5450B" w14:textId="77777777" w:rsidTr="009157CC">
        <w:trPr>
          <w:trHeight w:val="531"/>
          <w:jc w:val="center"/>
        </w:trPr>
        <w:tc>
          <w:tcPr>
            <w:tcW w:w="10065" w:type="dxa"/>
            <w:vMerge w:val="restart"/>
            <w:vAlign w:val="center"/>
          </w:tcPr>
          <w:p w14:paraId="42B7F61B" w14:textId="5B2CEB17" w:rsidR="00D0748F" w:rsidRPr="005C7FAD" w:rsidRDefault="00D0748F" w:rsidP="00BB2576">
            <w:pPr>
              <w:spacing w:line="360" w:lineRule="auto"/>
              <w:ind w:right="-114" w:firstLine="709"/>
              <w:jc w:val="right"/>
              <w:rPr>
                <w:rFonts w:ascii="Times New Roman" w:eastAsiaTheme="minorEastAsia" w:hAnsi="Times New Roman" w:cs="Times New Roman"/>
                <w:sz w:val="28"/>
                <w:szCs w:val="28"/>
                <w:lang w:val="uk-UA"/>
              </w:rPr>
            </w:pPr>
            <w:r w:rsidRPr="005C7FAD">
              <w:rPr>
                <w:rFonts w:ascii="Times New Roman" w:eastAsiaTheme="minorEastAsia" w:hAnsi="Times New Roman" w:cs="Times New Roman"/>
                <w:sz w:val="28"/>
                <w:szCs w:val="28"/>
                <w:lang w:val="uk-UA"/>
              </w:rPr>
              <w:t xml:space="preserve">X = </w:t>
            </w:r>
            <m:oMath>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X1+X2…+Xn</m:t>
                  </m:r>
                </m:num>
                <m:den>
                  <m:r>
                    <w:rPr>
                      <w:rFonts w:ascii="Cambria Math" w:eastAsiaTheme="minorEastAsia" w:hAnsi="Cambria Math" w:cs="Times New Roman"/>
                      <w:sz w:val="28"/>
                      <w:szCs w:val="28"/>
                      <w:lang w:val="uk-UA"/>
                    </w:rPr>
                    <m:t>n</m:t>
                  </m:r>
                </m:den>
              </m:f>
            </m:oMath>
            <w:r w:rsidRPr="005C7FAD">
              <w:rPr>
                <w:rFonts w:ascii="Times New Roman" w:eastAsiaTheme="minorEastAsia" w:hAnsi="Times New Roman" w:cs="Times New Roman"/>
                <w:sz w:val="28"/>
                <w:szCs w:val="28"/>
                <w:lang w:val="uk-UA"/>
              </w:rPr>
              <w:t xml:space="preserve"> ;                                    </w:t>
            </w:r>
            <w:r w:rsidR="00BB2576" w:rsidRPr="005C7FAD">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 xml:space="preserve">        (2.</w:t>
            </w:r>
            <w:r w:rsidR="0067054C">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3)</w:t>
            </w:r>
          </w:p>
        </w:tc>
        <w:tc>
          <w:tcPr>
            <w:tcW w:w="1099" w:type="dxa"/>
            <w:vAlign w:val="center"/>
          </w:tcPr>
          <w:p w14:paraId="26693364" w14:textId="77777777" w:rsidR="00D0748F" w:rsidRPr="005C7FAD" w:rsidRDefault="00D0748F" w:rsidP="00BB2576">
            <w:pPr>
              <w:spacing w:line="360" w:lineRule="auto"/>
              <w:ind w:firstLine="709"/>
              <w:jc w:val="right"/>
              <w:rPr>
                <w:rFonts w:ascii="Times New Roman" w:eastAsiaTheme="minorEastAsia" w:hAnsi="Times New Roman" w:cs="Times New Roman"/>
                <w:sz w:val="28"/>
                <w:szCs w:val="28"/>
                <w:lang w:val="uk-UA"/>
              </w:rPr>
            </w:pPr>
          </w:p>
        </w:tc>
      </w:tr>
      <w:tr w:rsidR="00D0748F" w:rsidRPr="005C7FAD" w14:paraId="0FE5C43A" w14:textId="77777777" w:rsidTr="009157CC">
        <w:trPr>
          <w:trHeight w:val="529"/>
          <w:jc w:val="center"/>
        </w:trPr>
        <w:tc>
          <w:tcPr>
            <w:tcW w:w="10065" w:type="dxa"/>
            <w:vMerge/>
            <w:vAlign w:val="center"/>
          </w:tcPr>
          <w:p w14:paraId="729675EF" w14:textId="77777777" w:rsidR="00D0748F" w:rsidRPr="005C7FAD" w:rsidRDefault="00D0748F" w:rsidP="00D0748F">
            <w:pPr>
              <w:spacing w:line="360" w:lineRule="auto"/>
              <w:ind w:firstLine="709"/>
              <w:jc w:val="both"/>
              <w:rPr>
                <w:rFonts w:ascii="Times New Roman" w:eastAsia="Calibri" w:hAnsi="Times New Roman" w:cs="Times New Roman"/>
                <w:sz w:val="28"/>
                <w:szCs w:val="28"/>
                <w:lang w:val="uk-UA"/>
              </w:rPr>
            </w:pPr>
          </w:p>
        </w:tc>
        <w:tc>
          <w:tcPr>
            <w:tcW w:w="1099" w:type="dxa"/>
            <w:vAlign w:val="center"/>
          </w:tcPr>
          <w:p w14:paraId="113741D8" w14:textId="77777777" w:rsidR="00D0748F" w:rsidRPr="005C7FAD" w:rsidRDefault="00D0748F" w:rsidP="00D0748F">
            <w:pPr>
              <w:spacing w:line="360" w:lineRule="auto"/>
              <w:ind w:left="-644" w:firstLine="709"/>
              <w:jc w:val="both"/>
              <w:rPr>
                <w:rFonts w:ascii="Times New Roman" w:eastAsiaTheme="minorEastAsia" w:hAnsi="Times New Roman" w:cs="Times New Roman"/>
                <w:sz w:val="28"/>
                <w:szCs w:val="28"/>
                <w:lang w:val="uk-UA"/>
              </w:rPr>
            </w:pPr>
          </w:p>
        </w:tc>
      </w:tr>
      <w:tr w:rsidR="00D0748F" w:rsidRPr="005C7FAD" w14:paraId="4875AFFD" w14:textId="77777777" w:rsidTr="009157CC">
        <w:trPr>
          <w:trHeight w:val="529"/>
          <w:jc w:val="center"/>
        </w:trPr>
        <w:tc>
          <w:tcPr>
            <w:tcW w:w="10065" w:type="dxa"/>
            <w:vAlign w:val="center"/>
          </w:tcPr>
          <w:p w14:paraId="7CA5A6DB" w14:textId="77777777" w:rsidR="00D0748F" w:rsidRPr="005C7FAD" w:rsidRDefault="00D0748F" w:rsidP="008D534A">
            <w:pPr>
              <w:spacing w:line="360" w:lineRule="auto"/>
              <w:jc w:val="both"/>
              <w:rPr>
                <w:rFonts w:ascii="Times New Roman" w:eastAsia="Calibri" w:hAnsi="Times New Roman" w:cs="Times New Roman"/>
                <w:sz w:val="28"/>
                <w:szCs w:val="28"/>
                <w:lang w:val="uk-UA"/>
              </w:rPr>
            </w:pPr>
          </w:p>
        </w:tc>
        <w:tc>
          <w:tcPr>
            <w:tcW w:w="1099" w:type="dxa"/>
            <w:vAlign w:val="center"/>
          </w:tcPr>
          <w:p w14:paraId="79FF0BD4" w14:textId="77777777" w:rsidR="00D0748F" w:rsidRPr="005C7FAD" w:rsidRDefault="00D0748F" w:rsidP="00D0748F">
            <w:pPr>
              <w:spacing w:line="360" w:lineRule="auto"/>
              <w:ind w:firstLine="709"/>
              <w:jc w:val="both"/>
              <w:rPr>
                <w:rFonts w:ascii="Times New Roman" w:eastAsiaTheme="minorEastAsia" w:hAnsi="Times New Roman" w:cs="Times New Roman"/>
                <w:sz w:val="28"/>
                <w:szCs w:val="28"/>
                <w:lang w:val="uk-UA"/>
              </w:rPr>
            </w:pPr>
          </w:p>
        </w:tc>
      </w:tr>
    </w:tbl>
    <w:p w14:paraId="65ED4D02"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heme="minorEastAsia" w:hAnsi="Times New Roman" w:cs="Times New Roman"/>
          <w:sz w:val="28"/>
          <w:szCs w:val="28"/>
          <w:lang w:val="uk-UA"/>
        </w:rPr>
        <w:t xml:space="preserve">де X </w:t>
      </w:r>
      <w:r w:rsidRPr="005C7FAD">
        <w:rPr>
          <w:rFonts w:ascii="Times New Roman" w:eastAsiaTheme="minorEastAsia" w:hAnsi="Times New Roman" w:cs="Times New Roman"/>
          <w:sz w:val="28"/>
          <w:szCs w:val="28"/>
          <w:vertAlign w:val="subscript"/>
          <w:lang w:val="uk-UA"/>
        </w:rPr>
        <w:t xml:space="preserve">сер </w:t>
      </w:r>
      <w:r w:rsidRPr="005C7FAD">
        <w:rPr>
          <w:rFonts w:ascii="Times New Roman" w:hAnsi="Times New Roman" w:cs="Times New Roman"/>
          <w:sz w:val="28"/>
          <w:szCs w:val="28"/>
          <w:lang w:val="uk-UA"/>
        </w:rPr>
        <w:t>– середнє значення, мг/дм³;</w:t>
      </w:r>
    </w:p>
    <w:p w14:paraId="5BB0263C"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X</w:t>
      </w:r>
      <w:r w:rsidRPr="005C7FAD">
        <w:rPr>
          <w:rFonts w:ascii="Times New Roman" w:hAnsi="Times New Roman" w:cs="Times New Roman"/>
          <w:sz w:val="28"/>
          <w:szCs w:val="28"/>
          <w:vertAlign w:val="subscript"/>
          <w:lang w:val="uk-UA"/>
        </w:rPr>
        <w:t>1</w:t>
      </w:r>
      <w:r w:rsidRPr="005C7FAD">
        <w:rPr>
          <w:rFonts w:ascii="Times New Roman" w:eastAsiaTheme="minorEastAsia" w:hAnsi="Times New Roman" w:cs="Times New Roman"/>
          <w:sz w:val="28"/>
          <w:szCs w:val="28"/>
          <w:lang w:val="uk-UA"/>
        </w:rPr>
        <w:t>…X</w:t>
      </w:r>
      <w:r w:rsidRPr="005C7FAD">
        <w:rPr>
          <w:rFonts w:ascii="Times New Roman" w:eastAsiaTheme="minorEastAsia" w:hAnsi="Times New Roman" w:cs="Times New Roman"/>
          <w:sz w:val="28"/>
          <w:szCs w:val="28"/>
          <w:vertAlign w:val="subscript"/>
          <w:lang w:val="uk-UA"/>
        </w:rPr>
        <w:t>2</w:t>
      </w:r>
      <w:r w:rsidRPr="005C7FAD">
        <w:rPr>
          <w:rFonts w:ascii="Times New Roman" w:eastAsiaTheme="minorEastAsia" w:hAnsi="Times New Roman" w:cs="Times New Roman"/>
          <w:sz w:val="28"/>
          <w:szCs w:val="28"/>
          <w:lang w:val="uk-UA"/>
        </w:rPr>
        <w:t xml:space="preserve"> </w:t>
      </w:r>
      <w:r w:rsidRPr="005C7FAD">
        <w:rPr>
          <w:rFonts w:ascii="Times New Roman" w:hAnsi="Times New Roman" w:cs="Times New Roman"/>
          <w:sz w:val="28"/>
          <w:szCs w:val="28"/>
          <w:lang w:val="uk-UA"/>
        </w:rPr>
        <w:t>– значення вимірювань;</w:t>
      </w:r>
    </w:p>
    <w:p w14:paraId="0FB7A3D7"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n – обсяг вибірки.</w:t>
      </w:r>
    </w:p>
    <w:p w14:paraId="131532FE" w14:textId="54583B03"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Використовуючи формули (2.</w:t>
      </w:r>
      <w:r w:rsidR="0067054C">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1) та (2.</w:t>
      </w:r>
      <w:r w:rsidR="0067054C">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3) проводимо розрахунки масових концентрацій:</w:t>
      </w:r>
    </w:p>
    <w:p w14:paraId="2F52037B" w14:textId="77777777" w:rsidR="00D0748F" w:rsidRPr="005C7FAD" w:rsidRDefault="00D0748F" w:rsidP="009157CC">
      <w:pPr>
        <w:numPr>
          <w:ilvl w:val="0"/>
          <w:numId w:val="22"/>
        </w:numPr>
        <w:tabs>
          <w:tab w:val="left" w:pos="993"/>
        </w:tabs>
        <w:spacing w:after="0" w:line="360" w:lineRule="auto"/>
        <w:ind w:left="0"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нітратів (за методикою МВВ 081/12-0651-09) [34];</w:t>
      </w:r>
    </w:p>
    <w:p w14:paraId="785C4AEA" w14:textId="77777777" w:rsidR="00D0748F" w:rsidRPr="005C7FAD" w:rsidRDefault="00D0748F" w:rsidP="009157CC">
      <w:pPr>
        <w:numPr>
          <w:ilvl w:val="0"/>
          <w:numId w:val="22"/>
        </w:numPr>
        <w:tabs>
          <w:tab w:val="left" w:pos="993"/>
        </w:tabs>
        <w:spacing w:after="0" w:line="360" w:lineRule="auto"/>
        <w:ind w:left="0"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нітритів (за методикою КНД 211.1.4.023-95) [37];</w:t>
      </w:r>
    </w:p>
    <w:p w14:paraId="07B2ECEB" w14:textId="77777777" w:rsidR="00D0748F" w:rsidRPr="005C7FAD" w:rsidRDefault="00D0748F" w:rsidP="009157CC">
      <w:pPr>
        <w:numPr>
          <w:ilvl w:val="0"/>
          <w:numId w:val="22"/>
        </w:numPr>
        <w:tabs>
          <w:tab w:val="left" w:pos="993"/>
        </w:tabs>
        <w:spacing w:after="0" w:line="360" w:lineRule="auto"/>
        <w:ind w:left="0"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ортофосфатів (за методикою МВВ 081/12-0005-01) [45];</w:t>
      </w:r>
    </w:p>
    <w:p w14:paraId="7637BB39" w14:textId="280FCB33" w:rsidR="00D0748F" w:rsidRPr="005C7FAD" w:rsidRDefault="00464DEB" w:rsidP="009157CC">
      <w:pPr>
        <w:numPr>
          <w:ilvl w:val="0"/>
          <w:numId w:val="22"/>
        </w:numPr>
        <w:tabs>
          <w:tab w:val="left" w:pos="993"/>
        </w:tabs>
        <w:spacing w:after="0" w:line="360" w:lineRule="auto"/>
        <w:ind w:left="0"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заліза</w:t>
      </w:r>
      <w:r w:rsidR="00D0748F" w:rsidRPr="005C7FAD">
        <w:rPr>
          <w:rFonts w:ascii="Times New Roman" w:hAnsi="Times New Roman" w:cs="Times New Roman"/>
          <w:sz w:val="28"/>
          <w:szCs w:val="28"/>
          <w:lang w:val="uk-UA"/>
        </w:rPr>
        <w:t xml:space="preserve"> (за методиками КНД 211.1.4.034-95; МВВ 081/12-0175-05) [41].</w:t>
      </w:r>
    </w:p>
    <w:p w14:paraId="53168154" w14:textId="67641143" w:rsidR="00D0748F" w:rsidRPr="005C7FAD" w:rsidRDefault="00D910D2" w:rsidP="009157CC">
      <w:pPr>
        <w:tabs>
          <w:tab w:val="left" w:pos="993"/>
        </w:tabs>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Виконуючи</w:t>
      </w:r>
      <w:r w:rsidR="00D0748F" w:rsidRPr="005C7FAD">
        <w:rPr>
          <w:rFonts w:ascii="Times New Roman" w:hAnsi="Times New Roman" w:cs="Times New Roman"/>
          <w:sz w:val="28"/>
          <w:szCs w:val="28"/>
          <w:lang w:val="uk-UA"/>
        </w:rPr>
        <w:t xml:space="preserve"> умови методики МВВ 081/12-0644-09 проводимо розрахунок масової концентрації кальцію </w:t>
      </w:r>
      <w:r w:rsidRPr="005C7FAD">
        <w:rPr>
          <w:rFonts w:ascii="Times New Roman" w:hAnsi="Times New Roman" w:cs="Times New Roman"/>
          <w:sz w:val="28"/>
          <w:szCs w:val="28"/>
          <w:lang w:val="uk-UA"/>
        </w:rPr>
        <w:t>титрометричним</w:t>
      </w:r>
      <w:r w:rsidR="00D0748F" w:rsidRPr="005C7FAD">
        <w:rPr>
          <w:rFonts w:ascii="Times New Roman" w:hAnsi="Times New Roman" w:cs="Times New Roman"/>
          <w:sz w:val="28"/>
          <w:szCs w:val="28"/>
          <w:lang w:val="uk-UA"/>
        </w:rPr>
        <w:t xml:space="preserve"> методом за формулою (2.</w:t>
      </w:r>
      <w:r w:rsidR="0067054C">
        <w:rPr>
          <w:rFonts w:ascii="Times New Roman" w:hAnsi="Times New Roman" w:cs="Times New Roman"/>
          <w:sz w:val="28"/>
          <w:szCs w:val="28"/>
          <w:lang w:val="uk-UA"/>
        </w:rPr>
        <w:t xml:space="preserve"> </w:t>
      </w:r>
      <w:r w:rsidR="00387557">
        <w:rPr>
          <w:rFonts w:ascii="Times New Roman" w:hAnsi="Times New Roman" w:cs="Times New Roman"/>
          <w:sz w:val="28"/>
          <w:szCs w:val="28"/>
          <w:lang w:val="uk-UA"/>
        </w:rPr>
        <w:t>4)</w:t>
      </w:r>
      <w:r w:rsidR="00D0748F" w:rsidRPr="005C7FAD">
        <w:rPr>
          <w:rFonts w:ascii="Times New Roman" w:hAnsi="Times New Roman" w:cs="Times New Roman"/>
          <w:sz w:val="28"/>
          <w:szCs w:val="28"/>
          <w:lang w:val="uk-UA"/>
        </w:rPr>
        <w:t xml:space="preserve"> та магнію за формулою (2.</w:t>
      </w:r>
      <w:r w:rsidR="0067054C">
        <w:rPr>
          <w:rFonts w:ascii="Times New Roman" w:hAnsi="Times New Roman" w:cs="Times New Roman"/>
          <w:sz w:val="28"/>
          <w:szCs w:val="28"/>
          <w:lang w:val="uk-UA"/>
        </w:rPr>
        <w:t xml:space="preserve"> </w:t>
      </w:r>
      <w:r w:rsidR="00D0748F" w:rsidRPr="005C7FAD">
        <w:rPr>
          <w:rFonts w:ascii="Times New Roman" w:hAnsi="Times New Roman" w:cs="Times New Roman"/>
          <w:sz w:val="28"/>
          <w:szCs w:val="28"/>
          <w:lang w:val="uk-UA"/>
        </w:rPr>
        <w:t>5):</w:t>
      </w:r>
    </w:p>
    <w:p w14:paraId="216C44AA" w14:textId="77777777" w:rsidR="00D0748F" w:rsidRPr="005C7FAD" w:rsidRDefault="00D0748F" w:rsidP="00410B0E">
      <w:pPr>
        <w:spacing w:after="0" w:line="360" w:lineRule="auto"/>
        <w:jc w:val="both"/>
        <w:rPr>
          <w:rFonts w:ascii="Times New Roman" w:hAnsi="Times New Roman" w:cs="Times New Roman"/>
          <w:sz w:val="28"/>
          <w:szCs w:val="28"/>
          <w:lang w:val="uk-UA"/>
        </w:rPr>
      </w:pPr>
    </w:p>
    <w:p w14:paraId="0EF67D02" w14:textId="10A471B3" w:rsidR="00D0748F" w:rsidRPr="005C7FAD" w:rsidRDefault="00D0748F" w:rsidP="007B3816">
      <w:pPr>
        <w:spacing w:after="0" w:line="360" w:lineRule="auto"/>
        <w:ind w:firstLine="709"/>
        <w:jc w:val="right"/>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Са</m:t>
        </m:r>
        <m:r>
          <m:rPr>
            <m:sty m:val="p"/>
          </m:rP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V ca *  Cтр * k * Mca * 1000</m:t>
            </m:r>
          </m:num>
          <m:den>
            <m:r>
              <m:rPr>
                <m:sty m:val="p"/>
              </m:rPr>
              <w:rPr>
                <w:rFonts w:ascii="Cambria Math" w:hAnsi="Cambria Math" w:cs="Times New Roman"/>
                <w:sz w:val="28"/>
                <w:szCs w:val="28"/>
                <w:lang w:val="uk-UA"/>
              </w:rPr>
              <m:t>V</m:t>
            </m:r>
          </m:den>
        </m:f>
        <m:r>
          <w:rPr>
            <w:rFonts w:ascii="Cambria Math" w:hAnsi="Cambria Math" w:cs="Times New Roman"/>
            <w:sz w:val="28"/>
            <w:szCs w:val="28"/>
            <w:lang w:val="uk-UA"/>
          </w:rPr>
          <m:t xml:space="preserve"> </m:t>
        </m:r>
      </m:oMath>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t>(2.</w:t>
      </w:r>
      <w:r w:rsidR="0067054C">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4)</w:t>
      </w:r>
    </w:p>
    <w:p w14:paraId="21267EDC"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де Са </w:t>
      </w:r>
      <w:r w:rsidRPr="005C7FAD">
        <w:rPr>
          <w:rFonts w:ascii="Times New Roman" w:eastAsia="Times New Roman" w:hAnsi="Times New Roman" w:cs="Times New Roman"/>
          <w:color w:val="000000"/>
          <w:sz w:val="28"/>
          <w:szCs w:val="28"/>
          <w:lang w:val="uk-UA" w:eastAsia="ru-RU"/>
        </w:rPr>
        <w:t xml:space="preserve">– масова концентрація </w:t>
      </w:r>
      <w:r w:rsidR="00597711" w:rsidRPr="005C7FAD">
        <w:rPr>
          <w:rFonts w:ascii="Times New Roman" w:eastAsia="Times New Roman" w:hAnsi="Times New Roman" w:cs="Times New Roman"/>
          <w:color w:val="000000"/>
          <w:sz w:val="28"/>
          <w:szCs w:val="28"/>
          <w:lang w:val="uk-UA" w:eastAsia="ru-RU"/>
        </w:rPr>
        <w:t>кальцію</w:t>
      </w:r>
      <w:r w:rsidRPr="005C7FAD">
        <w:rPr>
          <w:rFonts w:ascii="Times New Roman" w:eastAsia="Times New Roman" w:hAnsi="Times New Roman" w:cs="Times New Roman"/>
          <w:color w:val="000000"/>
          <w:sz w:val="28"/>
          <w:szCs w:val="28"/>
          <w:lang w:val="uk-UA" w:eastAsia="ru-RU"/>
        </w:rPr>
        <w:t xml:space="preserve"> хлористого у пробі, мг/дм³;</w:t>
      </w:r>
    </w:p>
    <w:p w14:paraId="5CDD7C30" w14:textId="782845D2"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V ca </w:t>
      </w:r>
      <w:r w:rsidR="001265D9" w:rsidRPr="005C7FAD">
        <w:rPr>
          <w:rFonts w:ascii="Times New Roman" w:eastAsia="Times New Roman" w:hAnsi="Times New Roman" w:cs="Times New Roman"/>
          <w:color w:val="000000"/>
          <w:sz w:val="28"/>
          <w:szCs w:val="28"/>
          <w:lang w:val="uk-UA" w:eastAsia="ru-RU"/>
        </w:rPr>
        <w:t>– об’</w:t>
      </w:r>
      <w:r w:rsidRPr="005C7FAD">
        <w:rPr>
          <w:rFonts w:ascii="Times New Roman" w:eastAsia="Times New Roman" w:hAnsi="Times New Roman" w:cs="Times New Roman"/>
          <w:color w:val="000000"/>
          <w:sz w:val="28"/>
          <w:szCs w:val="28"/>
          <w:lang w:val="uk-UA" w:eastAsia="ru-RU"/>
        </w:rPr>
        <w:t>єм розчину трилону Б, який витрачено на титрування кальцію, см³;</w:t>
      </w:r>
    </w:p>
    <w:p w14:paraId="37F2151B"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 xml:space="preserve">C тр </w:t>
      </w:r>
      <w:r w:rsidR="00597711" w:rsidRPr="005C7FAD">
        <w:rPr>
          <w:rFonts w:ascii="Times New Roman" w:eastAsia="Times New Roman" w:hAnsi="Times New Roman" w:cs="Times New Roman"/>
          <w:color w:val="000000"/>
          <w:sz w:val="28"/>
          <w:szCs w:val="28"/>
          <w:lang w:val="uk-UA" w:eastAsia="ru-RU"/>
        </w:rPr>
        <w:t>– номінальна молярн</w:t>
      </w:r>
      <w:r w:rsidRPr="005C7FAD">
        <w:rPr>
          <w:rFonts w:ascii="Times New Roman" w:eastAsia="Times New Roman" w:hAnsi="Times New Roman" w:cs="Times New Roman"/>
          <w:color w:val="000000"/>
          <w:sz w:val="28"/>
          <w:szCs w:val="28"/>
          <w:lang w:val="uk-UA" w:eastAsia="ru-RU"/>
        </w:rPr>
        <w:t>а концентрація розчину трилону Б, 0,025 моль/дм³;</w:t>
      </w:r>
    </w:p>
    <w:p w14:paraId="5D207437"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K </w:t>
      </w:r>
      <w:r w:rsidRPr="005C7FAD">
        <w:rPr>
          <w:rFonts w:ascii="Times New Roman" w:eastAsia="Times New Roman" w:hAnsi="Times New Roman" w:cs="Times New Roman"/>
          <w:color w:val="000000"/>
          <w:sz w:val="28"/>
          <w:szCs w:val="28"/>
          <w:lang w:val="uk-UA" w:eastAsia="ru-RU"/>
        </w:rPr>
        <w:t>– коефіцієнт поправки розчину трилону Б;</w:t>
      </w:r>
    </w:p>
    <w:p w14:paraId="41173FCA"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M ca </w:t>
      </w:r>
      <w:r w:rsidRPr="005C7FAD">
        <w:rPr>
          <w:rFonts w:ascii="Times New Roman" w:eastAsia="Times New Roman" w:hAnsi="Times New Roman" w:cs="Times New Roman"/>
          <w:color w:val="000000"/>
          <w:sz w:val="28"/>
          <w:szCs w:val="28"/>
          <w:lang w:val="uk-UA" w:eastAsia="ru-RU"/>
        </w:rPr>
        <w:t xml:space="preserve">– молярна маса </w:t>
      </w:r>
      <w:r w:rsidR="00597711" w:rsidRPr="005C7FAD">
        <w:rPr>
          <w:rFonts w:ascii="Times New Roman" w:eastAsia="Times New Roman" w:hAnsi="Times New Roman" w:cs="Times New Roman"/>
          <w:color w:val="000000"/>
          <w:sz w:val="28"/>
          <w:szCs w:val="28"/>
          <w:lang w:val="uk-UA" w:eastAsia="ru-RU"/>
        </w:rPr>
        <w:t>еквівалентна</w:t>
      </w:r>
      <w:r w:rsidRPr="005C7FAD">
        <w:rPr>
          <w:rFonts w:ascii="Times New Roman" w:eastAsia="Times New Roman" w:hAnsi="Times New Roman" w:cs="Times New Roman"/>
          <w:color w:val="000000"/>
          <w:sz w:val="28"/>
          <w:szCs w:val="28"/>
          <w:lang w:val="uk-UA" w:eastAsia="ru-RU"/>
        </w:rPr>
        <w:t xml:space="preserve"> кальцію, під час титрування, 40,08 г/моль;</w:t>
      </w:r>
    </w:p>
    <w:p w14:paraId="33F7121C"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 xml:space="preserve">1000 – коефіцієнт перерахунку з грамів на </w:t>
      </w:r>
      <w:r w:rsidR="00597711" w:rsidRPr="005C7FAD">
        <w:rPr>
          <w:rFonts w:ascii="Times New Roman" w:eastAsia="Times New Roman" w:hAnsi="Times New Roman" w:cs="Times New Roman"/>
          <w:color w:val="000000"/>
          <w:sz w:val="28"/>
          <w:szCs w:val="28"/>
          <w:lang w:val="uk-UA" w:eastAsia="ru-RU"/>
        </w:rPr>
        <w:t>міліграми</w:t>
      </w:r>
      <w:r w:rsidRPr="005C7FAD">
        <w:rPr>
          <w:rFonts w:ascii="Times New Roman" w:eastAsia="Times New Roman" w:hAnsi="Times New Roman" w:cs="Times New Roman"/>
          <w:color w:val="000000"/>
          <w:sz w:val="28"/>
          <w:szCs w:val="28"/>
          <w:lang w:val="uk-UA" w:eastAsia="ru-RU"/>
        </w:rPr>
        <w:t>;</w:t>
      </w:r>
    </w:p>
    <w:p w14:paraId="287E7AF7" w14:textId="5677CE1F"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V </w:t>
      </w:r>
      <w:r w:rsidR="0064273C" w:rsidRPr="005C7FAD">
        <w:rPr>
          <w:rFonts w:ascii="Times New Roman" w:eastAsia="Times New Roman" w:hAnsi="Times New Roman" w:cs="Times New Roman"/>
          <w:color w:val="000000"/>
          <w:sz w:val="28"/>
          <w:szCs w:val="28"/>
          <w:lang w:val="uk-UA" w:eastAsia="ru-RU"/>
        </w:rPr>
        <w:t>– об’</w:t>
      </w:r>
      <w:r w:rsidRPr="005C7FAD">
        <w:rPr>
          <w:rFonts w:ascii="Times New Roman" w:eastAsia="Times New Roman" w:hAnsi="Times New Roman" w:cs="Times New Roman"/>
          <w:color w:val="000000"/>
          <w:sz w:val="28"/>
          <w:szCs w:val="28"/>
          <w:lang w:val="uk-UA" w:eastAsia="ru-RU"/>
        </w:rPr>
        <w:t>єм аліквоти, см³ [42].</w:t>
      </w:r>
    </w:p>
    <w:p w14:paraId="17401173" w14:textId="77777777" w:rsidR="00D0748F" w:rsidRPr="005C7FAD" w:rsidRDefault="00D0748F" w:rsidP="007B3816">
      <w:pPr>
        <w:spacing w:after="0" w:line="360" w:lineRule="auto"/>
        <w:rPr>
          <w:rFonts w:ascii="Times New Roman" w:eastAsia="Times New Roman" w:hAnsi="Times New Roman" w:cs="Times New Roman"/>
          <w:color w:val="000000"/>
          <w:sz w:val="28"/>
          <w:szCs w:val="28"/>
          <w:lang w:val="uk-UA" w:eastAsia="ru-RU"/>
        </w:rPr>
      </w:pPr>
    </w:p>
    <w:p w14:paraId="0FEA39B4" w14:textId="75F32ED5" w:rsidR="00D0748F" w:rsidRPr="005C7FAD" w:rsidRDefault="00D0748F" w:rsidP="00D0748F">
      <w:pPr>
        <w:spacing w:after="0" w:line="360" w:lineRule="auto"/>
        <w:ind w:firstLine="709"/>
        <w:jc w:val="right"/>
        <w:rPr>
          <w:rFonts w:ascii="Times New Roman" w:eastAsiaTheme="minorEastAsia" w:hAnsi="Times New Roman" w:cs="Times New Roman"/>
          <w:sz w:val="28"/>
          <w:szCs w:val="28"/>
          <w:lang w:val="uk-UA"/>
        </w:rPr>
      </w:pPr>
      <m:oMath>
        <m:r>
          <w:rPr>
            <w:rFonts w:ascii="Cambria Math" w:hAnsi="Cambria Math" w:cs="Cambria Math"/>
            <w:sz w:val="28"/>
            <w:szCs w:val="28"/>
            <w:lang w:val="uk-UA"/>
          </w:rPr>
          <m:t>Mg</m:t>
        </m:r>
        <m:r>
          <m:rPr>
            <m:sty m:val="p"/>
          </m:rPr>
          <w:rPr>
            <w:rFonts w:ascii="Cambria Math" w:hAnsi="Cambria Math" w:cs="Cambria Math"/>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 xml:space="preserve">V </m:t>
            </m:r>
            <m:d>
              <m:dPr>
                <m:ctrlPr>
                  <w:rPr>
                    <w:rFonts w:ascii="Cambria Math" w:hAnsi="Cambria Math" w:cs="Times New Roman"/>
                    <w:i/>
                    <w:sz w:val="28"/>
                    <w:szCs w:val="28"/>
                    <w:lang w:val="uk-UA"/>
                  </w:rPr>
                </m:ctrlPr>
              </m:dPr>
              <m:e>
                <m:r>
                  <w:rPr>
                    <w:rFonts w:ascii="Cambria Math" w:hAnsi="Cambria Math" w:cs="Times New Roman"/>
                    <w:sz w:val="28"/>
                    <w:szCs w:val="28"/>
                    <w:lang w:val="uk-UA"/>
                  </w:rPr>
                  <m:t>Са + Mg</m:t>
                </m:r>
              </m:e>
            </m:d>
            <m:r>
              <w:rPr>
                <w:rFonts w:ascii="Cambria Math" w:hAnsi="Cambria Math" w:cs="Times New Roman"/>
                <w:sz w:val="28"/>
                <w:szCs w:val="28"/>
                <w:lang w:val="uk-UA"/>
              </w:rPr>
              <m:t>* Cтр * k * M Mg * 1000</m:t>
            </m:r>
          </m:num>
          <m:den>
            <m:r>
              <m:rPr>
                <m:sty m:val="p"/>
              </m:rPr>
              <w:rPr>
                <w:rFonts w:ascii="Cambria Math" w:hAnsi="Cambria Math" w:cs="Cambria Math"/>
                <w:sz w:val="28"/>
                <w:szCs w:val="28"/>
                <w:lang w:val="uk-UA"/>
              </w:rPr>
              <m:t>V</m:t>
            </m:r>
          </m:den>
        </m:f>
        <m:r>
          <w:rPr>
            <w:rFonts w:ascii="Cambria Math" w:hAnsi="Cambria Math" w:cs="Times New Roman"/>
            <w:sz w:val="28"/>
            <w:szCs w:val="28"/>
            <w:lang w:val="uk-UA"/>
          </w:rPr>
          <m:t xml:space="preserve"> </m:t>
        </m:r>
      </m:oMath>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t>(2.</w:t>
      </w:r>
      <w:r w:rsidR="0067054C">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5)</w:t>
      </w:r>
    </w:p>
    <w:p w14:paraId="27B46876" w14:textId="77777777" w:rsidR="00D0748F" w:rsidRPr="005C7FAD" w:rsidRDefault="00D0748F" w:rsidP="007B3816">
      <w:pPr>
        <w:spacing w:after="0" w:line="360" w:lineRule="auto"/>
        <w:rPr>
          <w:rFonts w:ascii="Times New Roman" w:eastAsiaTheme="minorEastAsia" w:hAnsi="Times New Roman" w:cs="Times New Roman"/>
          <w:sz w:val="28"/>
          <w:szCs w:val="28"/>
          <w:lang w:val="uk-UA"/>
        </w:rPr>
      </w:pPr>
    </w:p>
    <w:p w14:paraId="4F1847F0"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де Mg </w:t>
      </w:r>
      <w:r w:rsidRPr="005C7FAD">
        <w:rPr>
          <w:rFonts w:ascii="Times New Roman" w:eastAsia="Times New Roman" w:hAnsi="Times New Roman" w:cs="Times New Roman"/>
          <w:color w:val="000000"/>
          <w:sz w:val="28"/>
          <w:szCs w:val="28"/>
          <w:lang w:val="uk-UA" w:eastAsia="ru-RU"/>
        </w:rPr>
        <w:t xml:space="preserve">– масова концентрація </w:t>
      </w:r>
      <w:r w:rsidR="00766FFC" w:rsidRPr="005C7FAD">
        <w:rPr>
          <w:rFonts w:ascii="Times New Roman" w:eastAsia="Times New Roman" w:hAnsi="Times New Roman" w:cs="Times New Roman"/>
          <w:color w:val="000000"/>
          <w:sz w:val="28"/>
          <w:szCs w:val="28"/>
          <w:lang w:val="uk-UA" w:eastAsia="ru-RU"/>
        </w:rPr>
        <w:t>магнію</w:t>
      </w:r>
      <w:r w:rsidRPr="005C7FAD">
        <w:rPr>
          <w:rFonts w:ascii="Times New Roman" w:eastAsia="Times New Roman" w:hAnsi="Times New Roman" w:cs="Times New Roman"/>
          <w:color w:val="000000"/>
          <w:sz w:val="28"/>
          <w:szCs w:val="28"/>
          <w:lang w:val="uk-UA" w:eastAsia="ru-RU"/>
        </w:rPr>
        <w:t xml:space="preserve"> у пробі, мг/дм³;</w:t>
      </w:r>
    </w:p>
    <w:p w14:paraId="718CB08E" w14:textId="1825CCD3"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V (Са + Mg) </w:t>
      </w:r>
      <w:r w:rsidR="00C649A5" w:rsidRPr="005C7FAD">
        <w:rPr>
          <w:rFonts w:ascii="Times New Roman" w:eastAsia="Times New Roman" w:hAnsi="Times New Roman" w:cs="Times New Roman"/>
          <w:color w:val="000000"/>
          <w:sz w:val="28"/>
          <w:szCs w:val="28"/>
          <w:lang w:val="uk-UA" w:eastAsia="ru-RU"/>
        </w:rPr>
        <w:t>– об’</w:t>
      </w:r>
      <w:r w:rsidRPr="005C7FAD">
        <w:rPr>
          <w:rFonts w:ascii="Times New Roman" w:eastAsia="Times New Roman" w:hAnsi="Times New Roman" w:cs="Times New Roman"/>
          <w:color w:val="000000"/>
          <w:sz w:val="28"/>
          <w:szCs w:val="28"/>
          <w:lang w:val="uk-UA" w:eastAsia="ru-RU"/>
        </w:rPr>
        <w:t>єм розчину трилону Б, який витрачено на титрування кальцію та магнію, см³;</w:t>
      </w:r>
    </w:p>
    <w:p w14:paraId="3D5E26C8"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C тр </w:t>
      </w:r>
      <w:r w:rsidRPr="005C7FAD">
        <w:rPr>
          <w:rFonts w:ascii="Times New Roman" w:eastAsia="Times New Roman" w:hAnsi="Times New Roman" w:cs="Times New Roman"/>
          <w:color w:val="000000"/>
          <w:sz w:val="28"/>
          <w:szCs w:val="28"/>
          <w:lang w:val="uk-UA" w:eastAsia="ru-RU"/>
        </w:rPr>
        <w:t>– номінальна молярна концентрація розчину трилону Б, 0,025 моль/дм³;</w:t>
      </w:r>
    </w:p>
    <w:p w14:paraId="60028F69"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K </w:t>
      </w:r>
      <w:r w:rsidRPr="005C7FAD">
        <w:rPr>
          <w:rFonts w:ascii="Times New Roman" w:eastAsia="Times New Roman" w:hAnsi="Times New Roman" w:cs="Times New Roman"/>
          <w:color w:val="000000"/>
          <w:sz w:val="28"/>
          <w:szCs w:val="28"/>
          <w:lang w:val="uk-UA" w:eastAsia="ru-RU"/>
        </w:rPr>
        <w:t>– коефіцієнт поправки розчину трилону Б;</w:t>
      </w:r>
    </w:p>
    <w:p w14:paraId="5D44974B"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M Mg </w:t>
      </w:r>
      <w:r w:rsidRPr="005C7FAD">
        <w:rPr>
          <w:rFonts w:ascii="Times New Roman" w:eastAsia="Times New Roman" w:hAnsi="Times New Roman" w:cs="Times New Roman"/>
          <w:color w:val="000000"/>
          <w:sz w:val="28"/>
          <w:szCs w:val="28"/>
          <w:lang w:val="uk-UA" w:eastAsia="ru-RU"/>
        </w:rPr>
        <w:t xml:space="preserve">– молярна маса </w:t>
      </w:r>
      <w:r w:rsidR="00766FFC" w:rsidRPr="005C7FAD">
        <w:rPr>
          <w:rFonts w:ascii="Times New Roman" w:eastAsia="Times New Roman" w:hAnsi="Times New Roman" w:cs="Times New Roman"/>
          <w:color w:val="000000"/>
          <w:sz w:val="28"/>
          <w:szCs w:val="28"/>
          <w:lang w:val="uk-UA" w:eastAsia="ru-RU"/>
        </w:rPr>
        <w:t>еквівалентна</w:t>
      </w:r>
      <w:r w:rsidRPr="005C7FAD">
        <w:rPr>
          <w:rFonts w:ascii="Times New Roman" w:eastAsia="Times New Roman" w:hAnsi="Times New Roman" w:cs="Times New Roman"/>
          <w:color w:val="000000"/>
          <w:sz w:val="28"/>
          <w:szCs w:val="28"/>
          <w:lang w:val="uk-UA" w:eastAsia="ru-RU"/>
        </w:rPr>
        <w:t xml:space="preserve"> магнію, під час титрування, 24,32 г/моль;</w:t>
      </w:r>
    </w:p>
    <w:p w14:paraId="2B6D0485"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 xml:space="preserve">1000 – коефіцієнт перерахунку з грамів на </w:t>
      </w:r>
      <w:r w:rsidR="00766FFC" w:rsidRPr="005C7FAD">
        <w:rPr>
          <w:rFonts w:ascii="Times New Roman" w:eastAsia="Times New Roman" w:hAnsi="Times New Roman" w:cs="Times New Roman"/>
          <w:color w:val="000000"/>
          <w:sz w:val="28"/>
          <w:szCs w:val="28"/>
          <w:lang w:val="uk-UA" w:eastAsia="ru-RU"/>
        </w:rPr>
        <w:t>міліграми</w:t>
      </w:r>
      <w:r w:rsidRPr="005C7FAD">
        <w:rPr>
          <w:rFonts w:ascii="Times New Roman" w:eastAsia="Times New Roman" w:hAnsi="Times New Roman" w:cs="Times New Roman"/>
          <w:color w:val="000000"/>
          <w:sz w:val="28"/>
          <w:szCs w:val="28"/>
          <w:lang w:val="uk-UA" w:eastAsia="ru-RU"/>
        </w:rPr>
        <w:t>;</w:t>
      </w:r>
    </w:p>
    <w:p w14:paraId="105327DA" w14:textId="6C50509F" w:rsidR="00D0748F" w:rsidRPr="005C7FAD" w:rsidRDefault="00D0748F" w:rsidP="00A50A79">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V </w:t>
      </w:r>
      <w:r w:rsidR="00C649A5" w:rsidRPr="005C7FAD">
        <w:rPr>
          <w:rFonts w:ascii="Times New Roman" w:eastAsia="Times New Roman" w:hAnsi="Times New Roman" w:cs="Times New Roman"/>
          <w:color w:val="000000"/>
          <w:sz w:val="28"/>
          <w:szCs w:val="28"/>
          <w:lang w:val="uk-UA" w:eastAsia="ru-RU"/>
        </w:rPr>
        <w:t>– об’</w:t>
      </w:r>
      <w:r w:rsidR="007F17DC">
        <w:rPr>
          <w:rFonts w:ascii="Times New Roman" w:eastAsia="Times New Roman" w:hAnsi="Times New Roman" w:cs="Times New Roman"/>
          <w:color w:val="000000"/>
          <w:sz w:val="28"/>
          <w:szCs w:val="28"/>
          <w:lang w:val="uk-UA" w:eastAsia="ru-RU"/>
        </w:rPr>
        <w:t xml:space="preserve">єм аліквоти, см³ </w:t>
      </w:r>
      <w:r w:rsidRPr="005C7FAD">
        <w:rPr>
          <w:rFonts w:ascii="Times New Roman" w:hAnsi="Times New Roman" w:cs="Times New Roman"/>
          <w:sz w:val="28"/>
          <w:szCs w:val="28"/>
          <w:lang w:val="uk-UA"/>
        </w:rPr>
        <w:t>[42].</w:t>
      </w:r>
    </w:p>
    <w:p w14:paraId="612C9F40" w14:textId="6FFA9971" w:rsidR="00D0748F" w:rsidRPr="005C7FAD" w:rsidRDefault="00766FFC"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Виконуючи</w:t>
      </w:r>
      <w:r w:rsidR="00D0748F" w:rsidRPr="005C7FAD">
        <w:rPr>
          <w:rFonts w:ascii="Times New Roman" w:hAnsi="Times New Roman" w:cs="Times New Roman"/>
          <w:sz w:val="28"/>
          <w:szCs w:val="28"/>
          <w:lang w:val="uk-UA"/>
        </w:rPr>
        <w:t xml:space="preserve"> умови методики МВВ 081/12-0644-09 проводимо розрахунок масової концентрації хлоридів мерку</w:t>
      </w:r>
      <w:r w:rsidRPr="005C7FAD">
        <w:rPr>
          <w:rFonts w:ascii="Times New Roman" w:hAnsi="Times New Roman" w:cs="Times New Roman"/>
          <w:sz w:val="28"/>
          <w:szCs w:val="28"/>
          <w:lang w:val="uk-UA"/>
        </w:rPr>
        <w:t xml:space="preserve">рометричним методом </w:t>
      </w:r>
      <w:r w:rsidR="00D0748F" w:rsidRPr="005C7FAD">
        <w:rPr>
          <w:rFonts w:ascii="Times New Roman" w:hAnsi="Times New Roman" w:cs="Times New Roman"/>
          <w:sz w:val="28"/>
          <w:szCs w:val="28"/>
          <w:lang w:val="uk-UA"/>
        </w:rPr>
        <w:t>за формулою (2.</w:t>
      </w:r>
      <w:r w:rsidR="00415730">
        <w:rPr>
          <w:rFonts w:ascii="Times New Roman" w:hAnsi="Times New Roman" w:cs="Times New Roman"/>
          <w:sz w:val="28"/>
          <w:szCs w:val="28"/>
          <w:lang w:val="uk-UA"/>
        </w:rPr>
        <w:t xml:space="preserve"> </w:t>
      </w:r>
      <w:r w:rsidR="00D0748F" w:rsidRPr="005C7FAD">
        <w:rPr>
          <w:rFonts w:ascii="Times New Roman" w:hAnsi="Times New Roman" w:cs="Times New Roman"/>
          <w:sz w:val="28"/>
          <w:szCs w:val="28"/>
          <w:lang w:val="uk-UA"/>
        </w:rPr>
        <w:t>6):</w:t>
      </w:r>
    </w:p>
    <w:p w14:paraId="07E637EA" w14:textId="77777777" w:rsidR="00D0748F" w:rsidRPr="005C7FAD" w:rsidRDefault="00D0748F" w:rsidP="00EF254D">
      <w:pPr>
        <w:spacing w:after="0" w:line="360" w:lineRule="auto"/>
        <w:jc w:val="both"/>
        <w:rPr>
          <w:rFonts w:ascii="Times New Roman" w:hAnsi="Times New Roman" w:cs="Times New Roman"/>
          <w:sz w:val="28"/>
          <w:szCs w:val="28"/>
          <w:lang w:val="uk-UA"/>
        </w:rPr>
      </w:pPr>
    </w:p>
    <w:p w14:paraId="4638865B" w14:textId="7E9F9FC5" w:rsidR="00D0748F" w:rsidRDefault="00D0748F" w:rsidP="00EF254D">
      <w:pPr>
        <w:spacing w:after="0" w:line="360" w:lineRule="auto"/>
        <w:ind w:firstLine="709"/>
        <w:jc w:val="right"/>
        <w:rPr>
          <w:rFonts w:ascii="Times New Roman" w:eastAsiaTheme="minorEastAsia" w:hAnsi="Times New Roman" w:cs="Times New Roman"/>
          <w:sz w:val="28"/>
          <w:szCs w:val="28"/>
          <w:lang w:val="uk-UA"/>
        </w:rPr>
      </w:pPr>
      <m:oMath>
        <m:r>
          <w:rPr>
            <w:rFonts w:ascii="Cambria Math" w:hAnsi="Cambria Math" w:cs="Cambria Math"/>
            <w:sz w:val="28"/>
            <w:szCs w:val="28"/>
            <w:lang w:val="uk-UA"/>
          </w:rPr>
          <m:t>Сl´</m:t>
        </m:r>
        <m:r>
          <m:rPr>
            <m:sty m:val="p"/>
          </m:rPr>
          <w:rPr>
            <w:rFonts w:ascii="Cambria Math" w:hAnsi="Cambria Math" w:cs="Cambria Math"/>
            <w:sz w:val="28"/>
            <w:szCs w:val="28"/>
            <w:lang w:val="uk-UA"/>
          </w:rPr>
          <m:t>=</m:t>
        </m:r>
        <m:f>
          <m:fPr>
            <m:ctrlPr>
              <w:rPr>
                <w:rFonts w:ascii="Cambria Math" w:hAnsi="Cambria Math" w:cs="Times New Roman"/>
                <w:sz w:val="28"/>
                <w:szCs w:val="28"/>
                <w:lang w:val="uk-UA"/>
              </w:rPr>
            </m:ctrlPr>
          </m:fPr>
          <m:num>
            <m:d>
              <m:dPr>
                <m:ctrlPr>
                  <w:rPr>
                    <w:rFonts w:ascii="Cambria Math" w:hAnsi="Cambria Math" w:cs="Times New Roman"/>
                    <w:i/>
                    <w:sz w:val="28"/>
                    <w:szCs w:val="28"/>
                    <w:lang w:val="uk-UA"/>
                  </w:rPr>
                </m:ctrlPr>
              </m:dPr>
              <m:e>
                <m:r>
                  <w:rPr>
                    <w:rFonts w:ascii="Cambria Math" w:hAnsi="Cambria Math" w:cs="Times New Roman"/>
                    <w:sz w:val="28"/>
                    <w:szCs w:val="28"/>
                    <w:lang w:val="uk-UA"/>
                  </w:rPr>
                  <m:t>V i- Vx</m:t>
                </m:r>
              </m:e>
            </m:d>
            <m:r>
              <w:rPr>
                <w:rFonts w:ascii="Cambria Math" w:hAnsi="Cambria Math" w:cs="Times New Roman"/>
                <w:sz w:val="28"/>
                <w:szCs w:val="28"/>
                <w:lang w:val="uk-UA"/>
              </w:rPr>
              <m:t xml:space="preserve"> * k * M * 35,45 * 1000</m:t>
            </m:r>
          </m:num>
          <m:den>
            <m:r>
              <m:rPr>
                <m:sty m:val="p"/>
              </m:rPr>
              <w:rPr>
                <w:rFonts w:ascii="Cambria Math" w:hAnsi="Cambria Math" w:cs="Cambria Math"/>
                <w:sz w:val="28"/>
                <w:szCs w:val="28"/>
                <w:lang w:val="uk-UA"/>
              </w:rPr>
              <m:t>V</m:t>
            </m:r>
          </m:den>
        </m:f>
        <m:r>
          <w:rPr>
            <w:rFonts w:ascii="Cambria Math" w:hAnsi="Cambria Math" w:cs="Times New Roman"/>
            <w:sz w:val="28"/>
            <w:szCs w:val="28"/>
            <w:lang w:val="uk-UA"/>
          </w:rPr>
          <m:t xml:space="preserve"> </m:t>
        </m:r>
      </m:oMath>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t>(2.</w:t>
      </w:r>
      <w:r w:rsidR="00415730">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6)</w:t>
      </w:r>
    </w:p>
    <w:p w14:paraId="4CC15176" w14:textId="77777777" w:rsidR="007F17DC" w:rsidRPr="005C7FAD" w:rsidRDefault="007F17DC" w:rsidP="007F17DC">
      <w:pPr>
        <w:spacing w:after="0" w:line="360" w:lineRule="auto"/>
        <w:rPr>
          <w:rFonts w:ascii="Times New Roman" w:eastAsiaTheme="minorEastAsia" w:hAnsi="Times New Roman" w:cs="Times New Roman"/>
          <w:sz w:val="28"/>
          <w:szCs w:val="28"/>
          <w:lang w:val="uk-UA"/>
        </w:rPr>
      </w:pPr>
    </w:p>
    <w:p w14:paraId="01873265"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де Сl´ </w:t>
      </w:r>
      <w:r w:rsidRPr="005C7FAD">
        <w:rPr>
          <w:rFonts w:ascii="Times New Roman" w:eastAsia="Times New Roman" w:hAnsi="Times New Roman" w:cs="Times New Roman"/>
          <w:color w:val="000000"/>
          <w:sz w:val="28"/>
          <w:szCs w:val="28"/>
          <w:lang w:val="uk-UA" w:eastAsia="ru-RU"/>
        </w:rPr>
        <w:t>– масова концентрація хлоридів у пробі, мг/дм³;</w:t>
      </w:r>
    </w:p>
    <w:p w14:paraId="3AA4FE4B"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V i </w:t>
      </w:r>
      <w:r w:rsidR="00C31343" w:rsidRPr="005C7FAD">
        <w:rPr>
          <w:rFonts w:ascii="Times New Roman" w:eastAsia="Times New Roman" w:hAnsi="Times New Roman" w:cs="Times New Roman"/>
          <w:color w:val="000000"/>
          <w:sz w:val="28"/>
          <w:szCs w:val="28"/>
          <w:lang w:val="uk-UA" w:eastAsia="ru-RU"/>
        </w:rPr>
        <w:t>– об’єм розчину нітрату ртут</w:t>
      </w:r>
      <w:r w:rsidRPr="005C7FAD">
        <w:rPr>
          <w:rFonts w:ascii="Times New Roman" w:eastAsia="Times New Roman" w:hAnsi="Times New Roman" w:cs="Times New Roman"/>
          <w:color w:val="000000"/>
          <w:sz w:val="28"/>
          <w:szCs w:val="28"/>
          <w:lang w:val="uk-UA" w:eastAsia="ru-RU"/>
        </w:rPr>
        <w:t>і, який витрачено на титрування проби, см³;</w:t>
      </w:r>
    </w:p>
    <w:p w14:paraId="66BC6686" w14:textId="3C34195E" w:rsidR="00D0748F" w:rsidRPr="005C7FAD" w:rsidRDefault="002A2F46"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lastRenderedPageBreak/>
        <w:t>V x – об’</w:t>
      </w:r>
      <w:r w:rsidR="00D0748F" w:rsidRPr="005C7FAD">
        <w:rPr>
          <w:rFonts w:ascii="Times New Roman" w:eastAsia="Times New Roman" w:hAnsi="Times New Roman" w:cs="Times New Roman"/>
          <w:color w:val="000000"/>
          <w:sz w:val="28"/>
          <w:szCs w:val="28"/>
          <w:lang w:val="uk-UA" w:eastAsia="ru-RU"/>
        </w:rPr>
        <w:t>єм розчину нітрату ртуті, який витрачено на титрування холостої проби, см³;</w:t>
      </w:r>
    </w:p>
    <w:p w14:paraId="64B621D5"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М </w:t>
      </w:r>
      <w:r w:rsidRPr="005C7FAD">
        <w:rPr>
          <w:rFonts w:ascii="Times New Roman" w:eastAsia="Times New Roman" w:hAnsi="Times New Roman" w:cs="Times New Roman"/>
          <w:color w:val="000000"/>
          <w:sz w:val="28"/>
          <w:szCs w:val="28"/>
          <w:lang w:val="uk-UA" w:eastAsia="ru-RU"/>
        </w:rPr>
        <w:t>– молярність розчину нітрату ртуті, 0,05 моль/дм³;</w:t>
      </w:r>
    </w:p>
    <w:p w14:paraId="3A3CCB96"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к </w:t>
      </w:r>
      <w:r w:rsidRPr="005C7FAD">
        <w:rPr>
          <w:rFonts w:ascii="Times New Roman" w:eastAsia="Times New Roman" w:hAnsi="Times New Roman" w:cs="Times New Roman"/>
          <w:color w:val="000000"/>
          <w:sz w:val="28"/>
          <w:szCs w:val="28"/>
          <w:lang w:val="uk-UA" w:eastAsia="ru-RU"/>
        </w:rPr>
        <w:t xml:space="preserve">– коефіцієнт поправки до номінального молярного концентрату </w:t>
      </w:r>
      <w:r w:rsidR="00C31343" w:rsidRPr="005C7FAD">
        <w:rPr>
          <w:rFonts w:ascii="Times New Roman" w:eastAsia="Times New Roman" w:hAnsi="Times New Roman" w:cs="Times New Roman"/>
          <w:color w:val="000000"/>
          <w:sz w:val="28"/>
          <w:szCs w:val="28"/>
          <w:lang w:val="uk-UA" w:eastAsia="ru-RU"/>
        </w:rPr>
        <w:t>срібла</w:t>
      </w:r>
      <w:r w:rsidRPr="005C7FAD">
        <w:rPr>
          <w:rFonts w:ascii="Times New Roman" w:eastAsia="Times New Roman" w:hAnsi="Times New Roman" w:cs="Times New Roman"/>
          <w:color w:val="000000"/>
          <w:sz w:val="28"/>
          <w:szCs w:val="28"/>
          <w:lang w:val="uk-UA" w:eastAsia="ru-RU"/>
        </w:rPr>
        <w:t xml:space="preserve"> азотнокислого;</w:t>
      </w:r>
    </w:p>
    <w:p w14:paraId="495AFFDA"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35,45 </w:t>
      </w:r>
      <w:r w:rsidRPr="005C7FAD">
        <w:rPr>
          <w:rFonts w:ascii="Times New Roman" w:eastAsia="Times New Roman" w:hAnsi="Times New Roman" w:cs="Times New Roman"/>
          <w:color w:val="000000"/>
          <w:sz w:val="28"/>
          <w:szCs w:val="28"/>
          <w:lang w:val="uk-UA" w:eastAsia="ru-RU"/>
        </w:rPr>
        <w:t xml:space="preserve">– </w:t>
      </w:r>
      <w:r w:rsidR="00C31343" w:rsidRPr="005C7FAD">
        <w:rPr>
          <w:rFonts w:ascii="Times New Roman" w:eastAsia="Times New Roman" w:hAnsi="Times New Roman" w:cs="Times New Roman"/>
          <w:color w:val="000000"/>
          <w:sz w:val="28"/>
          <w:szCs w:val="28"/>
          <w:lang w:val="uk-UA" w:eastAsia="ru-RU"/>
        </w:rPr>
        <w:t>молярна</w:t>
      </w:r>
      <w:r w:rsidRPr="005C7FAD">
        <w:rPr>
          <w:rFonts w:ascii="Times New Roman" w:eastAsia="Times New Roman" w:hAnsi="Times New Roman" w:cs="Times New Roman"/>
          <w:color w:val="000000"/>
          <w:sz w:val="28"/>
          <w:szCs w:val="28"/>
          <w:lang w:val="uk-UA" w:eastAsia="ru-RU"/>
        </w:rPr>
        <w:t xml:space="preserve"> маса хлорид-іону;</w:t>
      </w:r>
    </w:p>
    <w:p w14:paraId="4316172D"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 xml:space="preserve">1000 – коефіцієнт перерахунку з грамів на </w:t>
      </w:r>
      <w:r w:rsidR="00C31343" w:rsidRPr="005C7FAD">
        <w:rPr>
          <w:rFonts w:ascii="Times New Roman" w:eastAsia="Times New Roman" w:hAnsi="Times New Roman" w:cs="Times New Roman"/>
          <w:color w:val="000000"/>
          <w:sz w:val="28"/>
          <w:szCs w:val="28"/>
          <w:lang w:val="uk-UA" w:eastAsia="ru-RU"/>
        </w:rPr>
        <w:t>міліграми</w:t>
      </w:r>
      <w:r w:rsidRPr="005C7FAD">
        <w:rPr>
          <w:rFonts w:ascii="Times New Roman" w:eastAsia="Times New Roman" w:hAnsi="Times New Roman" w:cs="Times New Roman"/>
          <w:color w:val="000000"/>
          <w:sz w:val="28"/>
          <w:szCs w:val="28"/>
          <w:lang w:val="uk-UA" w:eastAsia="ru-RU"/>
        </w:rPr>
        <w:t>;</w:t>
      </w:r>
    </w:p>
    <w:p w14:paraId="4183F00A" w14:textId="245E7DCE" w:rsidR="00D0748F" w:rsidRPr="005C7FAD" w:rsidRDefault="00D0748F" w:rsidP="00A50A79">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V </w:t>
      </w:r>
      <w:r w:rsidR="00280E64" w:rsidRPr="005C7FAD">
        <w:rPr>
          <w:rFonts w:ascii="Times New Roman" w:eastAsia="Times New Roman" w:hAnsi="Times New Roman" w:cs="Times New Roman"/>
          <w:color w:val="000000"/>
          <w:sz w:val="28"/>
          <w:szCs w:val="28"/>
          <w:lang w:val="uk-UA" w:eastAsia="ru-RU"/>
        </w:rPr>
        <w:t>– об’</w:t>
      </w:r>
      <w:r w:rsidR="00A47BE1">
        <w:rPr>
          <w:rFonts w:ascii="Times New Roman" w:eastAsia="Times New Roman" w:hAnsi="Times New Roman" w:cs="Times New Roman"/>
          <w:color w:val="000000"/>
          <w:sz w:val="28"/>
          <w:szCs w:val="28"/>
          <w:lang w:val="uk-UA" w:eastAsia="ru-RU"/>
        </w:rPr>
        <w:t>єм аліквоти, см³</w:t>
      </w:r>
      <w:r w:rsidRPr="005C7FAD">
        <w:rPr>
          <w:rFonts w:ascii="Times New Roman" w:hAnsi="Times New Roman" w:cs="Times New Roman"/>
          <w:sz w:val="28"/>
          <w:szCs w:val="28"/>
          <w:lang w:val="uk-UA"/>
        </w:rPr>
        <w:t xml:space="preserve"> [39].</w:t>
      </w:r>
    </w:p>
    <w:p w14:paraId="7D9C8F8A" w14:textId="3F80371D"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Розраховуючи вміст суспендованих (зважених) речовин за методикою КНД 211.1.4.039-95 гравіметричним методом  та мінералізації за методикою МВВ 081/12-0109-03 використовуємо формулу (2.</w:t>
      </w:r>
      <w:r w:rsidR="00415730">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7):</w:t>
      </w:r>
    </w:p>
    <w:p w14:paraId="7A3B8E26" w14:textId="77777777" w:rsidR="00D0748F" w:rsidRPr="005C7FAD" w:rsidRDefault="00D0748F" w:rsidP="00F34BC2">
      <w:pPr>
        <w:spacing w:after="0" w:line="360" w:lineRule="auto"/>
        <w:rPr>
          <w:rFonts w:ascii="Times New Roman" w:eastAsiaTheme="minorEastAsia" w:hAnsi="Times New Roman" w:cs="Times New Roman"/>
          <w:sz w:val="28"/>
          <w:szCs w:val="28"/>
          <w:lang w:val="uk-UA"/>
        </w:rPr>
      </w:pPr>
    </w:p>
    <w:p w14:paraId="59C95318" w14:textId="29B67A72" w:rsidR="00D0748F" w:rsidRPr="005C7FAD" w:rsidRDefault="00D0748F" w:rsidP="00D0748F">
      <w:pPr>
        <w:spacing w:after="0" w:line="360" w:lineRule="auto"/>
        <w:jc w:val="right"/>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С=</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 m2-m1)</m:t>
            </m:r>
          </m:num>
          <m:den>
            <m:r>
              <w:rPr>
                <w:rFonts w:ascii="Cambria Math" w:eastAsiaTheme="minorEastAsia" w:hAnsi="Cambria Math" w:cs="Times New Roman"/>
                <w:sz w:val="28"/>
                <w:szCs w:val="28"/>
                <w:lang w:val="uk-UA"/>
              </w:rPr>
              <m:t>V</m:t>
            </m:r>
          </m:den>
        </m:f>
        <m:r>
          <w:rPr>
            <w:rFonts w:ascii="Cambria Math" w:eastAsiaTheme="minorEastAsia" w:hAnsi="Cambria Math" w:cs="Times New Roman"/>
            <w:sz w:val="28"/>
            <w:szCs w:val="28"/>
            <w:lang w:val="uk-UA"/>
          </w:rPr>
          <m:t xml:space="preserve">* </m:t>
        </m:r>
        <m:sSup>
          <m:sSupPr>
            <m:ctrlPr>
              <w:rPr>
                <w:rFonts w:ascii="Cambria Math" w:eastAsiaTheme="minorEastAsia" w:hAnsi="Cambria Math" w:cs="Times New Roman"/>
                <w:i/>
                <w:sz w:val="28"/>
                <w:szCs w:val="28"/>
                <w:lang w:val="uk-UA"/>
              </w:rPr>
            </m:ctrlPr>
          </m:sSupPr>
          <m:e>
            <m:r>
              <m:rPr>
                <m:sty m:val="p"/>
              </m:rPr>
              <w:rPr>
                <w:rFonts w:ascii="Cambria Math" w:hAnsi="Cambria Math" w:cs="Times New Roman"/>
                <w:sz w:val="28"/>
                <w:szCs w:val="28"/>
                <w:lang w:val="uk-UA"/>
              </w:rPr>
              <m:t>10</m:t>
            </m:r>
          </m:e>
          <m:sup>
            <m:r>
              <w:rPr>
                <w:rFonts w:ascii="Cambria Math" w:hAnsi="Cambria Math" w:cs="Times New Roman"/>
                <w:sz w:val="28"/>
                <w:szCs w:val="28"/>
                <w:lang w:val="uk-UA"/>
              </w:rPr>
              <m:t>6</m:t>
            </m:r>
          </m:sup>
        </m:sSup>
        <m:r>
          <w:rPr>
            <w:rFonts w:ascii="Cambria Math" w:eastAsiaTheme="minorEastAsia" w:hAnsi="Cambria Math" w:cs="Times New Roman"/>
            <w:sz w:val="28"/>
            <w:szCs w:val="28"/>
            <w:lang w:val="uk-UA"/>
          </w:rPr>
          <m:t>;</m:t>
        </m:r>
        <m:r>
          <m:rPr>
            <m:sty m:val="p"/>
          </m:rPr>
          <w:rPr>
            <w:rFonts w:ascii="Cambria Math" w:eastAsiaTheme="minorEastAsia" w:hAnsi="Cambria Math" w:cs="Times New Roman"/>
            <w:sz w:val="28"/>
            <w:szCs w:val="28"/>
            <w:lang w:val="uk-UA"/>
          </w:rPr>
          <m:t xml:space="preserve">  </m:t>
        </m:r>
      </m:oMath>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00F40296">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ab/>
        <w:t>(2.</w:t>
      </w:r>
      <w:r w:rsidR="00415730">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7)</w:t>
      </w:r>
    </w:p>
    <w:p w14:paraId="568D2445" w14:textId="77777777" w:rsidR="00A50A79" w:rsidRPr="005C7FAD" w:rsidRDefault="00A50A79" w:rsidP="00A50A79">
      <w:pPr>
        <w:spacing w:after="0" w:line="360" w:lineRule="auto"/>
        <w:rPr>
          <w:rFonts w:ascii="Times New Roman" w:eastAsiaTheme="minorEastAsia" w:hAnsi="Times New Roman" w:cs="Times New Roman"/>
          <w:sz w:val="28"/>
          <w:szCs w:val="28"/>
          <w:lang w:val="uk-UA"/>
        </w:rPr>
      </w:pPr>
    </w:p>
    <w:p w14:paraId="1B85B356"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heme="minorEastAsia" w:hAnsi="Times New Roman" w:cs="Times New Roman"/>
          <w:sz w:val="28"/>
          <w:szCs w:val="28"/>
          <w:lang w:val="uk-UA"/>
        </w:rPr>
        <w:t xml:space="preserve">де </w:t>
      </w:r>
      <w:r w:rsidRPr="005C7FAD">
        <w:rPr>
          <w:rFonts w:ascii="Times New Roman" w:hAnsi="Times New Roman" w:cs="Times New Roman"/>
          <w:sz w:val="28"/>
          <w:szCs w:val="28"/>
          <w:lang w:val="uk-UA"/>
        </w:rPr>
        <w:t xml:space="preserve">С </w:t>
      </w:r>
      <w:r w:rsidRPr="005C7FAD">
        <w:rPr>
          <w:rFonts w:ascii="Times New Roman" w:eastAsia="Times New Roman" w:hAnsi="Times New Roman" w:cs="Times New Roman"/>
          <w:color w:val="000000"/>
          <w:sz w:val="28"/>
          <w:szCs w:val="28"/>
          <w:lang w:val="uk-UA" w:eastAsia="ru-RU"/>
        </w:rPr>
        <w:t xml:space="preserve">– масова концентрація зважених </w:t>
      </w:r>
      <w:r w:rsidR="00996DF3" w:rsidRPr="005C7FAD">
        <w:rPr>
          <w:rFonts w:ascii="Times New Roman" w:eastAsia="Times New Roman" w:hAnsi="Times New Roman" w:cs="Times New Roman"/>
          <w:color w:val="000000"/>
          <w:sz w:val="28"/>
          <w:szCs w:val="28"/>
          <w:lang w:val="uk-UA" w:eastAsia="ru-RU"/>
        </w:rPr>
        <w:t>речовин</w:t>
      </w:r>
      <w:r w:rsidRPr="005C7FAD">
        <w:rPr>
          <w:rFonts w:ascii="Times New Roman" w:eastAsia="Times New Roman" w:hAnsi="Times New Roman" w:cs="Times New Roman"/>
          <w:color w:val="000000"/>
          <w:sz w:val="28"/>
          <w:szCs w:val="28"/>
          <w:lang w:val="uk-UA" w:eastAsia="ru-RU"/>
        </w:rPr>
        <w:t xml:space="preserve"> у пробі, мг/дм³;</w:t>
      </w:r>
    </w:p>
    <w:p w14:paraId="733DA821"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m 1 </w:t>
      </w:r>
      <w:r w:rsidRPr="005C7FAD">
        <w:rPr>
          <w:rFonts w:ascii="Times New Roman" w:eastAsia="Times New Roman" w:hAnsi="Times New Roman" w:cs="Times New Roman"/>
          <w:color w:val="000000"/>
          <w:sz w:val="28"/>
          <w:szCs w:val="28"/>
          <w:lang w:val="uk-UA" w:eastAsia="ru-RU"/>
        </w:rPr>
        <w:t>– маса бюксу з фільтром і осадом, мг;</w:t>
      </w:r>
    </w:p>
    <w:p w14:paraId="1F67FB8B"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m 2 – маса бюксу з чистим фільтром, мг;</w:t>
      </w:r>
    </w:p>
    <w:p w14:paraId="7329B938" w14:textId="26F6DA23"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V </w:t>
      </w:r>
      <w:r w:rsidR="00A50A79" w:rsidRPr="005C7FAD">
        <w:rPr>
          <w:rFonts w:ascii="Times New Roman" w:eastAsia="Times New Roman" w:hAnsi="Times New Roman" w:cs="Times New Roman"/>
          <w:color w:val="000000"/>
          <w:sz w:val="28"/>
          <w:szCs w:val="28"/>
          <w:lang w:val="uk-UA" w:eastAsia="ru-RU"/>
        </w:rPr>
        <w:t>– об’</w:t>
      </w:r>
      <w:r w:rsidRPr="005C7FAD">
        <w:rPr>
          <w:rFonts w:ascii="Times New Roman" w:eastAsia="Times New Roman" w:hAnsi="Times New Roman" w:cs="Times New Roman"/>
          <w:color w:val="000000"/>
          <w:sz w:val="28"/>
          <w:szCs w:val="28"/>
          <w:lang w:val="uk-UA" w:eastAsia="ru-RU"/>
        </w:rPr>
        <w:t>єм аліквоти, см³.</w:t>
      </w:r>
      <w:r w:rsidRPr="005C7FAD">
        <w:rPr>
          <w:rFonts w:ascii="Times New Roman" w:hAnsi="Times New Roman" w:cs="Times New Roman"/>
          <w:sz w:val="28"/>
          <w:szCs w:val="28"/>
          <w:lang w:val="uk-UA"/>
        </w:rPr>
        <w:t xml:space="preserve"> Розрахунок середнього арифметичного значення проводимо за формулою (2.</w:t>
      </w:r>
      <w:r w:rsidR="00415730">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3)[46].</w:t>
      </w:r>
    </w:p>
    <w:p w14:paraId="22B37C40" w14:textId="7BDEA11F" w:rsidR="00D0748F" w:rsidRPr="005C7FAD" w:rsidRDefault="008170FB" w:rsidP="00D0748F">
      <w:pPr>
        <w:spacing w:after="0" w:line="360" w:lineRule="auto"/>
        <w:ind w:firstLine="709"/>
        <w:jc w:val="both"/>
        <w:rPr>
          <w:rFonts w:ascii="Times New Roman" w:eastAsiaTheme="minorEastAsia" w:hAnsi="Times New Roman" w:cs="Times New Roman"/>
          <w:sz w:val="28"/>
          <w:szCs w:val="28"/>
          <w:lang w:val="uk-UA"/>
        </w:rPr>
      </w:pPr>
      <w:r w:rsidRPr="005C7FAD">
        <w:rPr>
          <w:rFonts w:ascii="Times New Roman" w:eastAsiaTheme="minorEastAsia" w:hAnsi="Times New Roman" w:cs="Times New Roman"/>
          <w:sz w:val="28"/>
          <w:szCs w:val="28"/>
          <w:lang w:val="uk-UA"/>
        </w:rPr>
        <w:t>Для роз’</w:t>
      </w:r>
      <w:r w:rsidR="00D0748F" w:rsidRPr="005C7FAD">
        <w:rPr>
          <w:rFonts w:ascii="Times New Roman" w:eastAsiaTheme="minorEastAsia" w:hAnsi="Times New Roman" w:cs="Times New Roman"/>
          <w:sz w:val="28"/>
          <w:szCs w:val="28"/>
          <w:lang w:val="uk-UA"/>
        </w:rPr>
        <w:t xml:space="preserve">яснення формули визначення масової </w:t>
      </w:r>
      <w:r w:rsidR="00996DF3" w:rsidRPr="005C7FAD">
        <w:rPr>
          <w:rFonts w:ascii="Times New Roman" w:eastAsiaTheme="minorEastAsia" w:hAnsi="Times New Roman" w:cs="Times New Roman"/>
          <w:sz w:val="28"/>
          <w:szCs w:val="28"/>
          <w:lang w:val="uk-UA"/>
        </w:rPr>
        <w:t>концентрації</w:t>
      </w:r>
      <w:r w:rsidR="00D0748F" w:rsidRPr="005C7FAD">
        <w:rPr>
          <w:rFonts w:ascii="Times New Roman" w:eastAsiaTheme="minorEastAsia" w:hAnsi="Times New Roman" w:cs="Times New Roman"/>
          <w:sz w:val="28"/>
          <w:szCs w:val="28"/>
          <w:lang w:val="uk-UA"/>
        </w:rPr>
        <w:t xml:space="preserve"> мінералізації:</w:t>
      </w:r>
    </w:p>
    <w:p w14:paraId="5AB27419"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heme="minorEastAsia" w:hAnsi="Times New Roman" w:cs="Times New Roman"/>
          <w:sz w:val="28"/>
          <w:szCs w:val="28"/>
          <w:lang w:val="uk-UA"/>
        </w:rPr>
        <w:t xml:space="preserve">де </w:t>
      </w:r>
      <w:r w:rsidRPr="005C7FAD">
        <w:rPr>
          <w:rFonts w:ascii="Times New Roman" w:hAnsi="Times New Roman" w:cs="Times New Roman"/>
          <w:sz w:val="28"/>
          <w:szCs w:val="28"/>
          <w:lang w:val="uk-UA"/>
        </w:rPr>
        <w:t xml:space="preserve">С </w:t>
      </w:r>
      <w:r w:rsidRPr="005C7FAD">
        <w:rPr>
          <w:rFonts w:ascii="Times New Roman" w:eastAsia="Times New Roman" w:hAnsi="Times New Roman" w:cs="Times New Roman"/>
          <w:color w:val="000000"/>
          <w:sz w:val="28"/>
          <w:szCs w:val="28"/>
          <w:lang w:val="uk-UA" w:eastAsia="ru-RU"/>
        </w:rPr>
        <w:t>– масова концентрація мінерального складу у пробі, мг/дм³;</w:t>
      </w:r>
    </w:p>
    <w:p w14:paraId="0B1CBC8D"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m 1 </w:t>
      </w:r>
      <w:r w:rsidRPr="005C7FAD">
        <w:rPr>
          <w:rFonts w:ascii="Times New Roman" w:eastAsia="Times New Roman" w:hAnsi="Times New Roman" w:cs="Times New Roman"/>
          <w:color w:val="000000"/>
          <w:sz w:val="28"/>
          <w:szCs w:val="28"/>
          <w:lang w:val="uk-UA" w:eastAsia="ru-RU"/>
        </w:rPr>
        <w:t xml:space="preserve">– маса пустої </w:t>
      </w:r>
      <w:r w:rsidR="00996DF3" w:rsidRPr="005C7FAD">
        <w:rPr>
          <w:rFonts w:ascii="Times New Roman" w:eastAsia="Times New Roman" w:hAnsi="Times New Roman" w:cs="Times New Roman"/>
          <w:color w:val="000000"/>
          <w:sz w:val="28"/>
          <w:szCs w:val="28"/>
          <w:lang w:val="uk-UA" w:eastAsia="ru-RU"/>
        </w:rPr>
        <w:t>фарфорової</w:t>
      </w:r>
      <w:r w:rsidRPr="005C7FAD">
        <w:rPr>
          <w:rFonts w:ascii="Times New Roman" w:eastAsia="Times New Roman" w:hAnsi="Times New Roman" w:cs="Times New Roman"/>
          <w:color w:val="000000"/>
          <w:sz w:val="28"/>
          <w:szCs w:val="28"/>
          <w:lang w:val="uk-UA" w:eastAsia="ru-RU"/>
        </w:rPr>
        <w:t xml:space="preserve"> чаші, мг;</w:t>
      </w:r>
    </w:p>
    <w:p w14:paraId="687A1C0D"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 xml:space="preserve">m 2 – маса </w:t>
      </w:r>
      <w:r w:rsidR="00996DF3" w:rsidRPr="005C7FAD">
        <w:rPr>
          <w:rFonts w:ascii="Times New Roman" w:eastAsia="Times New Roman" w:hAnsi="Times New Roman" w:cs="Times New Roman"/>
          <w:color w:val="000000"/>
          <w:sz w:val="28"/>
          <w:szCs w:val="28"/>
          <w:lang w:val="uk-UA" w:eastAsia="ru-RU"/>
        </w:rPr>
        <w:t>фарфорової</w:t>
      </w:r>
      <w:r w:rsidRPr="005C7FAD">
        <w:rPr>
          <w:rFonts w:ascii="Times New Roman" w:eastAsia="Times New Roman" w:hAnsi="Times New Roman" w:cs="Times New Roman"/>
          <w:color w:val="000000"/>
          <w:sz w:val="28"/>
          <w:szCs w:val="28"/>
          <w:lang w:val="uk-UA" w:eastAsia="ru-RU"/>
        </w:rPr>
        <w:t xml:space="preserve"> чаші після випарювання та висушування проби, мг;</w:t>
      </w:r>
    </w:p>
    <w:p w14:paraId="2F930CB8" w14:textId="6F4B4214"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V </w:t>
      </w:r>
      <w:r w:rsidR="008170FB" w:rsidRPr="005C7FAD">
        <w:rPr>
          <w:rFonts w:ascii="Times New Roman" w:eastAsia="Times New Roman" w:hAnsi="Times New Roman" w:cs="Times New Roman"/>
          <w:color w:val="000000"/>
          <w:sz w:val="28"/>
          <w:szCs w:val="28"/>
          <w:lang w:val="uk-UA" w:eastAsia="ru-RU"/>
        </w:rPr>
        <w:t>– об’</w:t>
      </w:r>
      <w:r w:rsidR="00A47BE1">
        <w:rPr>
          <w:rFonts w:ascii="Times New Roman" w:eastAsia="Times New Roman" w:hAnsi="Times New Roman" w:cs="Times New Roman"/>
          <w:color w:val="000000"/>
          <w:sz w:val="28"/>
          <w:szCs w:val="28"/>
          <w:lang w:val="uk-UA" w:eastAsia="ru-RU"/>
        </w:rPr>
        <w:t>єм аліквоти, см³</w:t>
      </w:r>
      <w:r w:rsidRPr="005C7FAD">
        <w:rPr>
          <w:rFonts w:ascii="Times New Roman" w:hAnsi="Times New Roman" w:cs="Times New Roman"/>
          <w:sz w:val="28"/>
          <w:szCs w:val="28"/>
          <w:lang w:val="uk-UA"/>
        </w:rPr>
        <w:t xml:space="preserve"> [32].</w:t>
      </w:r>
    </w:p>
    <w:p w14:paraId="375BBB32" w14:textId="427699F8"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Результат одиничного вимірювання масової концентрації сульфатів визначаємо за формулою (2.</w:t>
      </w:r>
      <w:r w:rsidR="00415730">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8) згідно методики МВВ 081/12-007-01.</w:t>
      </w:r>
    </w:p>
    <w:p w14:paraId="55294A86" w14:textId="77777777" w:rsidR="00D0748F" w:rsidRPr="005C7FAD" w:rsidRDefault="00D0748F" w:rsidP="00F34BC2">
      <w:pPr>
        <w:spacing w:after="0" w:line="360" w:lineRule="auto"/>
        <w:jc w:val="both"/>
        <w:rPr>
          <w:rFonts w:ascii="Times New Roman" w:hAnsi="Times New Roman" w:cs="Times New Roman"/>
          <w:sz w:val="28"/>
          <w:szCs w:val="28"/>
          <w:lang w:val="uk-UA"/>
        </w:rPr>
      </w:pPr>
    </w:p>
    <w:p w14:paraId="2C1CDCF5" w14:textId="07EA3820" w:rsidR="00D0748F" w:rsidRPr="005C7FAD" w:rsidRDefault="00D0748F" w:rsidP="00D0748F">
      <w:pPr>
        <w:spacing w:after="0" w:line="360" w:lineRule="auto"/>
        <w:ind w:firstLine="709"/>
        <w:jc w:val="right"/>
        <w:rPr>
          <w:rFonts w:ascii="Times New Roman" w:eastAsiaTheme="minorEastAsia" w:hAnsi="Times New Roman" w:cs="Times New Roman"/>
          <w:sz w:val="28"/>
          <w:szCs w:val="28"/>
          <w:lang w:val="uk-UA"/>
        </w:rPr>
      </w:pPr>
      <w:r w:rsidRPr="005C7FAD">
        <w:rPr>
          <w:rFonts w:ascii="Times New Roman" w:eastAsiaTheme="minorEastAsia" w:hAnsi="Times New Roman" w:cs="Times New Roman"/>
          <w:sz w:val="28"/>
          <w:szCs w:val="28"/>
          <w:lang w:val="uk-UA"/>
        </w:rPr>
        <w:lastRenderedPageBreak/>
        <w:t xml:space="preserve">P = </w:t>
      </w:r>
      <m:oMath>
        <m:f>
          <m:fPr>
            <m:ctrlPr>
              <w:rPr>
                <w:rFonts w:ascii="Cambria Math" w:hAnsi="Cambria Math" w:cs="Times New Roman"/>
                <w:i/>
                <w:sz w:val="28"/>
                <w:szCs w:val="28"/>
                <w:lang w:val="uk-UA"/>
              </w:rPr>
            </m:ctrlPr>
          </m:fPr>
          <m:num>
            <m:r>
              <w:rPr>
                <w:rFonts w:ascii="Cambria Math" w:hAnsi="Cambria Math" w:cs="Times New Roman"/>
                <w:sz w:val="28"/>
                <w:szCs w:val="28"/>
                <w:lang w:val="uk-UA"/>
              </w:rPr>
              <m:t>0,4115 * m * 1000</m:t>
            </m:r>
          </m:num>
          <m:den>
            <m:r>
              <w:rPr>
                <w:rFonts w:ascii="Cambria Math" w:hAnsi="Cambria Math" w:cs="Times New Roman"/>
                <w:sz w:val="28"/>
                <w:szCs w:val="28"/>
                <w:lang w:val="uk-UA"/>
              </w:rPr>
              <m:t>V</m:t>
            </m:r>
          </m:den>
        </m:f>
      </m:oMath>
      <w:r w:rsidRPr="005C7FAD">
        <w:rPr>
          <w:rFonts w:ascii="Times New Roman" w:eastAsiaTheme="minorEastAsia" w:hAnsi="Times New Roman" w:cs="Times New Roman"/>
          <w:sz w:val="28"/>
          <w:szCs w:val="28"/>
          <w:lang w:val="uk-UA"/>
        </w:rPr>
        <w:t>;</w:t>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t xml:space="preserve"> (2.</w:t>
      </w:r>
      <w:r w:rsidR="0067054C">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8)</w:t>
      </w:r>
    </w:p>
    <w:p w14:paraId="6A557A85" w14:textId="77777777" w:rsidR="00D0748F" w:rsidRPr="005C7FAD" w:rsidRDefault="00D0748F" w:rsidP="00F34BC2">
      <w:pPr>
        <w:spacing w:after="0" w:line="360" w:lineRule="auto"/>
        <w:rPr>
          <w:rFonts w:ascii="Times New Roman" w:eastAsiaTheme="minorEastAsia" w:hAnsi="Times New Roman" w:cs="Times New Roman"/>
          <w:sz w:val="28"/>
          <w:szCs w:val="28"/>
          <w:lang w:val="uk-UA"/>
        </w:rPr>
      </w:pPr>
    </w:p>
    <w:p w14:paraId="6C4A2026" w14:textId="77777777" w:rsidR="00D0748F" w:rsidRPr="005C7FAD" w:rsidRDefault="00D0748F" w:rsidP="00D0748F">
      <w:pPr>
        <w:spacing w:after="0" w:line="360" w:lineRule="auto"/>
        <w:ind w:firstLine="709"/>
        <w:jc w:val="both"/>
        <w:rPr>
          <w:rFonts w:ascii="Times New Roman" w:eastAsiaTheme="minorEastAsia" w:hAnsi="Times New Roman" w:cs="Times New Roman"/>
          <w:sz w:val="28"/>
          <w:szCs w:val="28"/>
          <w:lang w:val="uk-UA"/>
        </w:rPr>
      </w:pPr>
      <w:r w:rsidRPr="005C7FAD">
        <w:rPr>
          <w:rFonts w:ascii="Times New Roman" w:eastAsiaTheme="minorEastAsia" w:hAnsi="Times New Roman" w:cs="Times New Roman"/>
          <w:sz w:val="28"/>
          <w:szCs w:val="28"/>
          <w:lang w:val="uk-UA"/>
        </w:rPr>
        <w:t xml:space="preserve">де P </w:t>
      </w:r>
      <w:r w:rsidRPr="005C7FAD">
        <w:rPr>
          <w:rFonts w:ascii="Times New Roman" w:eastAsia="Times New Roman" w:hAnsi="Times New Roman" w:cs="Times New Roman"/>
          <w:color w:val="000000"/>
          <w:sz w:val="28"/>
          <w:szCs w:val="28"/>
          <w:lang w:val="uk-UA" w:eastAsia="ru-RU"/>
        </w:rPr>
        <w:t>– масова концентрація сульфатів, мг/дм³;</w:t>
      </w:r>
    </w:p>
    <w:p w14:paraId="72C037DB" w14:textId="78B989B3"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heme="minorEastAsia" w:hAnsi="Times New Roman" w:cs="Times New Roman"/>
          <w:sz w:val="28"/>
          <w:szCs w:val="28"/>
          <w:lang w:val="uk-UA"/>
        </w:rPr>
        <w:t xml:space="preserve">m </w:t>
      </w:r>
      <w:r w:rsidR="008170FB" w:rsidRPr="005C7FAD">
        <w:rPr>
          <w:rFonts w:ascii="Times New Roman" w:eastAsia="Times New Roman" w:hAnsi="Times New Roman" w:cs="Times New Roman"/>
          <w:color w:val="000000"/>
          <w:sz w:val="28"/>
          <w:szCs w:val="28"/>
          <w:lang w:val="uk-UA" w:eastAsia="ru-RU"/>
        </w:rPr>
        <w:t>– маса осад</w:t>
      </w:r>
      <w:r w:rsidRPr="005C7FAD">
        <w:rPr>
          <w:rFonts w:ascii="Times New Roman" w:eastAsia="Times New Roman" w:hAnsi="Times New Roman" w:cs="Times New Roman"/>
          <w:color w:val="000000"/>
          <w:sz w:val="28"/>
          <w:szCs w:val="28"/>
          <w:lang w:val="uk-UA" w:eastAsia="ru-RU"/>
        </w:rPr>
        <w:t>у барію сірчистокислого, мг;</w:t>
      </w:r>
    </w:p>
    <w:p w14:paraId="532BB5AF" w14:textId="77777777" w:rsidR="00D0748F" w:rsidRPr="005C7FAD" w:rsidRDefault="00D0748F" w:rsidP="00D0748F">
      <w:pPr>
        <w:spacing w:after="0" w:line="360" w:lineRule="auto"/>
        <w:ind w:firstLine="709"/>
        <w:jc w:val="both"/>
        <w:rPr>
          <w:rFonts w:ascii="Times New Roman" w:eastAsiaTheme="minorEastAsia"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1000 – коефіцієнт перерахунку в мг/дм³;</w:t>
      </w:r>
    </w:p>
    <w:p w14:paraId="4EE5CE6B" w14:textId="643E9446"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heme="minorEastAsia" w:hAnsi="Times New Roman" w:cs="Times New Roman"/>
          <w:sz w:val="28"/>
          <w:szCs w:val="28"/>
          <w:lang w:val="uk-UA"/>
        </w:rPr>
        <w:t xml:space="preserve">V </w:t>
      </w:r>
      <w:r w:rsidR="008170FB" w:rsidRPr="005C7FAD">
        <w:rPr>
          <w:rFonts w:ascii="Times New Roman" w:eastAsia="Times New Roman" w:hAnsi="Times New Roman" w:cs="Times New Roman"/>
          <w:color w:val="000000"/>
          <w:sz w:val="28"/>
          <w:szCs w:val="28"/>
          <w:lang w:val="uk-UA" w:eastAsia="ru-RU"/>
        </w:rPr>
        <w:t>– об’</w:t>
      </w:r>
      <w:r w:rsidRPr="005C7FAD">
        <w:rPr>
          <w:rFonts w:ascii="Times New Roman" w:eastAsia="Times New Roman" w:hAnsi="Times New Roman" w:cs="Times New Roman"/>
          <w:color w:val="000000"/>
          <w:sz w:val="28"/>
          <w:szCs w:val="28"/>
          <w:lang w:val="uk-UA" w:eastAsia="ru-RU"/>
        </w:rPr>
        <w:t xml:space="preserve">єм вихідної </w:t>
      </w:r>
      <w:r w:rsidR="00A47BE1">
        <w:rPr>
          <w:rFonts w:ascii="Times New Roman" w:eastAsia="Times New Roman" w:hAnsi="Times New Roman" w:cs="Times New Roman"/>
          <w:color w:val="000000"/>
          <w:sz w:val="28"/>
          <w:szCs w:val="28"/>
          <w:lang w:val="uk-UA" w:eastAsia="ru-RU"/>
        </w:rPr>
        <w:t xml:space="preserve">проби, взятий на осадження, см³ </w:t>
      </w:r>
      <w:r w:rsidRPr="005C7FAD">
        <w:rPr>
          <w:rFonts w:ascii="Times New Roman" w:hAnsi="Times New Roman" w:cs="Times New Roman"/>
          <w:sz w:val="28"/>
          <w:szCs w:val="28"/>
          <w:lang w:val="uk-UA"/>
        </w:rPr>
        <w:t>[44].</w:t>
      </w:r>
    </w:p>
    <w:p w14:paraId="612CC286" w14:textId="04496006"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Обробку результатів вимірювань масової концентрації фторид-іону </w:t>
      </w:r>
      <w:r w:rsidR="00C40A3E" w:rsidRPr="005C7FAD">
        <w:rPr>
          <w:rFonts w:ascii="Times New Roman" w:eastAsia="Times New Roman" w:hAnsi="Times New Roman" w:cs="Times New Roman"/>
          <w:color w:val="000000"/>
          <w:sz w:val="28"/>
          <w:szCs w:val="28"/>
          <w:lang w:val="uk-UA" w:eastAsia="ru-RU"/>
        </w:rPr>
        <w:t xml:space="preserve">проводимо за </w:t>
      </w:r>
      <w:r w:rsidRPr="005C7FAD">
        <w:rPr>
          <w:rFonts w:ascii="Times New Roman" w:eastAsia="Times New Roman" w:hAnsi="Times New Roman" w:cs="Times New Roman"/>
          <w:color w:val="000000"/>
          <w:sz w:val="28"/>
          <w:szCs w:val="28"/>
          <w:lang w:val="uk-UA" w:eastAsia="ru-RU"/>
        </w:rPr>
        <w:t>формул</w:t>
      </w:r>
      <w:r w:rsidR="00C40A3E" w:rsidRPr="005C7FAD">
        <w:rPr>
          <w:rFonts w:ascii="Times New Roman" w:eastAsia="Times New Roman" w:hAnsi="Times New Roman" w:cs="Times New Roman"/>
          <w:color w:val="000000"/>
          <w:sz w:val="28"/>
          <w:szCs w:val="28"/>
          <w:lang w:val="uk-UA" w:eastAsia="ru-RU"/>
        </w:rPr>
        <w:t>ою</w:t>
      </w:r>
      <w:r w:rsidRPr="005C7FAD">
        <w:rPr>
          <w:rFonts w:ascii="Times New Roman" w:eastAsia="Times New Roman" w:hAnsi="Times New Roman" w:cs="Times New Roman"/>
          <w:color w:val="000000"/>
          <w:sz w:val="28"/>
          <w:szCs w:val="28"/>
          <w:lang w:val="uk-UA" w:eastAsia="ru-RU"/>
        </w:rPr>
        <w:t xml:space="preserve"> (2.</w:t>
      </w:r>
      <w:r w:rsidR="00415730">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9):</w:t>
      </w:r>
    </w:p>
    <w:p w14:paraId="0D2F7EDA" w14:textId="77777777" w:rsidR="00D0748F" w:rsidRPr="005C7FAD" w:rsidRDefault="00D0748F" w:rsidP="00F34BC2">
      <w:pPr>
        <w:spacing w:after="0" w:line="360" w:lineRule="auto"/>
        <w:jc w:val="both"/>
        <w:rPr>
          <w:rFonts w:ascii="Times New Roman" w:eastAsia="Times New Roman" w:hAnsi="Times New Roman" w:cs="Times New Roman"/>
          <w:color w:val="000000"/>
          <w:sz w:val="28"/>
          <w:szCs w:val="28"/>
          <w:lang w:val="uk-UA" w:eastAsia="ru-RU"/>
        </w:rPr>
      </w:pPr>
    </w:p>
    <w:p w14:paraId="72222172" w14:textId="12354646" w:rsidR="00D0748F" w:rsidRPr="005C7FAD" w:rsidRDefault="00D0748F" w:rsidP="00D0748F">
      <w:pPr>
        <w:spacing w:after="0" w:line="360" w:lineRule="auto"/>
        <w:ind w:left="2831" w:firstLine="1"/>
        <w:jc w:val="center"/>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P = 10 </w:t>
      </w:r>
      <w:r w:rsidRPr="005C7FAD">
        <w:rPr>
          <w:rFonts w:ascii="Times New Roman" w:eastAsia="Times New Roman" w:hAnsi="Times New Roman" w:cs="Times New Roman"/>
          <w:color w:val="000000"/>
          <w:sz w:val="28"/>
          <w:szCs w:val="28"/>
          <w:vertAlign w:val="superscript"/>
          <w:lang w:val="uk-UA" w:eastAsia="ru-RU"/>
        </w:rPr>
        <w:t>(lg p) гр</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t xml:space="preserve"> (2.</w:t>
      </w:r>
      <w:r w:rsidR="00415730">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9)</w:t>
      </w:r>
    </w:p>
    <w:p w14:paraId="226A11B8" w14:textId="77777777" w:rsidR="00D0748F" w:rsidRPr="005C7FAD" w:rsidRDefault="00D0748F" w:rsidP="00F34BC2">
      <w:pPr>
        <w:spacing w:after="0" w:line="360" w:lineRule="auto"/>
        <w:rPr>
          <w:rFonts w:ascii="Times New Roman" w:eastAsia="Times New Roman" w:hAnsi="Times New Roman" w:cs="Times New Roman"/>
          <w:color w:val="000000"/>
          <w:sz w:val="28"/>
          <w:szCs w:val="28"/>
          <w:lang w:val="uk-UA" w:eastAsia="ru-RU"/>
        </w:rPr>
      </w:pPr>
    </w:p>
    <w:p w14:paraId="5A368AB2" w14:textId="40B4B6CC"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 xml:space="preserve">де 10 </w:t>
      </w:r>
      <w:r w:rsidRPr="005C7FAD">
        <w:rPr>
          <w:rFonts w:ascii="Times New Roman" w:eastAsia="Times New Roman" w:hAnsi="Times New Roman" w:cs="Times New Roman"/>
          <w:color w:val="000000"/>
          <w:sz w:val="28"/>
          <w:szCs w:val="28"/>
          <w:vertAlign w:val="superscript"/>
          <w:lang w:val="uk-UA" w:eastAsia="ru-RU"/>
        </w:rPr>
        <w:t xml:space="preserve">(lg p) гр </w:t>
      </w:r>
      <w:r w:rsidRPr="005C7FAD">
        <w:rPr>
          <w:rFonts w:ascii="Times New Roman" w:eastAsia="Times New Roman" w:hAnsi="Times New Roman" w:cs="Times New Roman"/>
          <w:color w:val="000000"/>
          <w:sz w:val="28"/>
          <w:szCs w:val="28"/>
          <w:lang w:val="uk-UA" w:eastAsia="ru-RU"/>
        </w:rPr>
        <w:t xml:space="preserve">– </w:t>
      </w:r>
      <w:r w:rsidR="00996DF3" w:rsidRPr="005C7FAD">
        <w:rPr>
          <w:rFonts w:ascii="Times New Roman" w:eastAsia="Times New Roman" w:hAnsi="Times New Roman" w:cs="Times New Roman"/>
          <w:color w:val="000000"/>
          <w:sz w:val="28"/>
          <w:szCs w:val="28"/>
          <w:lang w:val="uk-UA" w:eastAsia="ru-RU"/>
        </w:rPr>
        <w:t>десятинний</w:t>
      </w:r>
      <w:r w:rsidRPr="005C7FAD">
        <w:rPr>
          <w:rFonts w:ascii="Times New Roman" w:eastAsia="Times New Roman" w:hAnsi="Times New Roman" w:cs="Times New Roman"/>
          <w:color w:val="000000"/>
          <w:sz w:val="28"/>
          <w:szCs w:val="28"/>
          <w:lang w:val="uk-UA" w:eastAsia="ru-RU"/>
        </w:rPr>
        <w:t xml:space="preserve"> </w:t>
      </w:r>
      <w:r w:rsidR="00996DF3" w:rsidRPr="005C7FAD">
        <w:rPr>
          <w:rFonts w:ascii="Times New Roman" w:eastAsia="Times New Roman" w:hAnsi="Times New Roman" w:cs="Times New Roman"/>
          <w:color w:val="000000"/>
          <w:sz w:val="28"/>
          <w:szCs w:val="28"/>
          <w:lang w:val="uk-UA" w:eastAsia="ru-RU"/>
        </w:rPr>
        <w:t>логарифм</w:t>
      </w:r>
      <w:r w:rsidRPr="005C7FAD">
        <w:rPr>
          <w:rFonts w:ascii="Times New Roman" w:eastAsia="Times New Roman" w:hAnsi="Times New Roman" w:cs="Times New Roman"/>
          <w:color w:val="000000"/>
          <w:sz w:val="28"/>
          <w:szCs w:val="28"/>
          <w:lang w:val="uk-UA" w:eastAsia="ru-RU"/>
        </w:rPr>
        <w:t xml:space="preserve"> масової концентрації фторид-іонів знайдений за допомогою параметрів </w:t>
      </w:r>
      <w:r w:rsidR="00996DF3" w:rsidRPr="005C7FAD">
        <w:rPr>
          <w:rFonts w:ascii="Times New Roman" w:eastAsia="Times New Roman" w:hAnsi="Times New Roman" w:cs="Times New Roman"/>
          <w:color w:val="000000"/>
          <w:sz w:val="28"/>
          <w:szCs w:val="28"/>
          <w:lang w:val="uk-UA" w:eastAsia="ru-RU"/>
        </w:rPr>
        <w:t>градуйованої</w:t>
      </w:r>
      <w:r w:rsidR="00387557">
        <w:rPr>
          <w:rFonts w:ascii="Times New Roman" w:eastAsia="Times New Roman" w:hAnsi="Times New Roman" w:cs="Times New Roman"/>
          <w:color w:val="000000"/>
          <w:sz w:val="28"/>
          <w:szCs w:val="28"/>
          <w:lang w:val="uk-UA" w:eastAsia="ru-RU"/>
        </w:rPr>
        <w:t xml:space="preserve"> характеристики</w:t>
      </w:r>
      <w:r w:rsidR="00387557">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[43].</w:t>
      </w:r>
    </w:p>
    <w:p w14:paraId="7973BA1C" w14:textId="14515E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При використанні розчину амоній-заліза сірчанокислого з молярною концентрацією 0,025 моль/дм³ величину ХСК за методикою КНД 211.1.4.021-95 обчислюють за формулою (2.</w:t>
      </w:r>
      <w:r w:rsidR="00415730">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10):</w:t>
      </w:r>
    </w:p>
    <w:p w14:paraId="67B7B024" w14:textId="77777777" w:rsidR="00D0748F" w:rsidRPr="005C7FAD" w:rsidRDefault="00D0748F" w:rsidP="00E643ED">
      <w:pPr>
        <w:spacing w:after="0" w:line="360" w:lineRule="auto"/>
        <w:jc w:val="both"/>
        <w:rPr>
          <w:rFonts w:ascii="Times New Roman" w:eastAsia="Times New Roman" w:hAnsi="Times New Roman" w:cs="Times New Roman"/>
          <w:color w:val="000000"/>
          <w:sz w:val="28"/>
          <w:szCs w:val="28"/>
          <w:lang w:val="uk-UA" w:eastAsia="ru-RU"/>
        </w:rPr>
      </w:pPr>
    </w:p>
    <w:p w14:paraId="0CED4B8B" w14:textId="14346E0E" w:rsidR="00D0748F" w:rsidRPr="005C7FAD" w:rsidRDefault="00D0748F" w:rsidP="00D0748F">
      <w:pPr>
        <w:spacing w:after="0" w:line="360" w:lineRule="auto"/>
        <w:ind w:firstLine="709"/>
        <w:jc w:val="right"/>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С = </w:t>
      </w:r>
      <m:oMath>
        <m:f>
          <m:fPr>
            <m:ctrlPr>
              <w:rPr>
                <w:rFonts w:ascii="Cambria Math" w:eastAsia="Times New Roman" w:hAnsi="Cambria Math" w:cs="Times New Roman"/>
                <w:i/>
                <w:color w:val="000000"/>
                <w:sz w:val="28"/>
                <w:szCs w:val="28"/>
                <w:lang w:val="uk-UA" w:eastAsia="ru-RU"/>
              </w:rPr>
            </m:ctrlPr>
          </m:fPr>
          <m:num>
            <m:d>
              <m:dPr>
                <m:ctrlPr>
                  <w:rPr>
                    <w:rFonts w:ascii="Cambria Math" w:eastAsia="Times New Roman" w:hAnsi="Cambria Math" w:cs="Times New Roman"/>
                    <w:i/>
                    <w:color w:val="000000"/>
                    <w:sz w:val="28"/>
                    <w:szCs w:val="28"/>
                    <w:lang w:val="uk-UA" w:eastAsia="ru-RU"/>
                  </w:rPr>
                </m:ctrlPr>
              </m:dPr>
              <m:e>
                <m:r>
                  <w:rPr>
                    <w:rFonts w:ascii="Cambria Math" w:eastAsia="Times New Roman" w:hAnsi="Cambria Math" w:cs="Times New Roman"/>
                    <w:color w:val="000000"/>
                    <w:sz w:val="28"/>
                    <w:szCs w:val="28"/>
                    <w:lang w:val="uk-UA" w:eastAsia="ru-RU"/>
                  </w:rPr>
                  <m:t>а-в</m:t>
                </m:r>
              </m:e>
            </m:d>
            <m:r>
              <w:rPr>
                <w:rFonts w:ascii="Cambria Math" w:eastAsia="Times New Roman" w:hAnsi="Cambria Math" w:cs="Times New Roman"/>
                <w:color w:val="000000"/>
                <w:sz w:val="28"/>
                <w:szCs w:val="28"/>
                <w:lang w:val="uk-UA" w:eastAsia="ru-RU"/>
              </w:rPr>
              <m:t xml:space="preserve"> * 8 * 0,025 * k * 1000</m:t>
            </m:r>
          </m:num>
          <m:den>
            <m:r>
              <w:rPr>
                <w:rFonts w:ascii="Cambria Math" w:eastAsia="Times New Roman" w:hAnsi="Cambria Math" w:cs="Times New Roman"/>
                <w:color w:val="000000"/>
                <w:sz w:val="28"/>
                <w:szCs w:val="28"/>
                <w:lang w:val="uk-UA" w:eastAsia="ru-RU"/>
              </w:rPr>
              <m:t>V</m:t>
            </m:r>
          </m:den>
        </m:f>
      </m:oMath>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t>(2.</w:t>
      </w:r>
      <w:r w:rsidR="00415730">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10)</w:t>
      </w:r>
    </w:p>
    <w:p w14:paraId="0677CDA5" w14:textId="77777777" w:rsidR="00D0748F" w:rsidRPr="005C7FAD" w:rsidRDefault="00D0748F" w:rsidP="00E643ED">
      <w:pPr>
        <w:spacing w:after="0" w:line="360" w:lineRule="auto"/>
        <w:jc w:val="both"/>
        <w:rPr>
          <w:rFonts w:ascii="Times New Roman" w:eastAsia="Times New Roman" w:hAnsi="Times New Roman" w:cs="Times New Roman"/>
          <w:color w:val="000000"/>
          <w:sz w:val="28"/>
          <w:szCs w:val="28"/>
          <w:lang w:val="uk-UA" w:eastAsia="ru-RU"/>
        </w:rPr>
      </w:pPr>
    </w:p>
    <w:p w14:paraId="3D18E49F"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де С –масова концентрація ХСК у пробі, мг О/ дм³;</w:t>
      </w:r>
    </w:p>
    <w:p w14:paraId="7F076BA5" w14:textId="77777777"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к – поправка до 0,25 М розчину амоній-заліза сірчистокислого, яка дорівнює відношенню дійсної його концентрації до номінальної;</w:t>
      </w:r>
    </w:p>
    <w:p w14:paraId="5AB98882" w14:textId="17F3931C" w:rsidR="00D0748F" w:rsidRPr="005C7FAD" w:rsidRDefault="007B7E76"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а – об’</w:t>
      </w:r>
      <w:r w:rsidR="00D0748F" w:rsidRPr="005C7FAD">
        <w:rPr>
          <w:rFonts w:ascii="Times New Roman" w:eastAsia="Times New Roman" w:hAnsi="Times New Roman" w:cs="Times New Roman"/>
          <w:color w:val="000000"/>
          <w:sz w:val="28"/>
          <w:szCs w:val="28"/>
          <w:lang w:val="uk-UA" w:eastAsia="ru-RU"/>
        </w:rPr>
        <w:t>єм титрованого розчину амоній-заліза сірчистоки</w:t>
      </w:r>
      <w:r w:rsidRPr="005C7FAD">
        <w:rPr>
          <w:rFonts w:ascii="Times New Roman" w:eastAsia="Times New Roman" w:hAnsi="Times New Roman" w:cs="Times New Roman"/>
          <w:color w:val="000000"/>
          <w:sz w:val="28"/>
          <w:szCs w:val="28"/>
          <w:lang w:val="uk-UA" w:eastAsia="ru-RU"/>
        </w:rPr>
        <w:t xml:space="preserve">слого, що витрачено на холосту </w:t>
      </w:r>
      <w:r w:rsidR="00D0748F" w:rsidRPr="005C7FAD">
        <w:rPr>
          <w:rFonts w:ascii="Times New Roman" w:eastAsia="Times New Roman" w:hAnsi="Times New Roman" w:cs="Times New Roman"/>
          <w:color w:val="000000"/>
          <w:sz w:val="28"/>
          <w:szCs w:val="28"/>
          <w:lang w:val="uk-UA" w:eastAsia="ru-RU"/>
        </w:rPr>
        <w:t>пробу, см³;</w:t>
      </w:r>
    </w:p>
    <w:p w14:paraId="1AB6CEE7" w14:textId="6B3A6805" w:rsidR="00D0748F" w:rsidRPr="005C7FAD" w:rsidRDefault="007B7E76"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в – об’</w:t>
      </w:r>
      <w:r w:rsidR="00D0748F" w:rsidRPr="005C7FAD">
        <w:rPr>
          <w:rFonts w:ascii="Times New Roman" w:eastAsia="Times New Roman" w:hAnsi="Times New Roman" w:cs="Times New Roman"/>
          <w:color w:val="000000"/>
          <w:sz w:val="28"/>
          <w:szCs w:val="28"/>
          <w:lang w:val="uk-UA" w:eastAsia="ru-RU"/>
        </w:rPr>
        <w:t>єм титрованого розчину амоній-заліза сірчистокислого, що витрачено на титрування</w:t>
      </w:r>
      <w:r w:rsidR="00434F25" w:rsidRPr="005C7FAD">
        <w:rPr>
          <w:rFonts w:ascii="Times New Roman" w:eastAsia="Times New Roman" w:hAnsi="Times New Roman" w:cs="Times New Roman"/>
          <w:color w:val="000000"/>
          <w:sz w:val="28"/>
          <w:szCs w:val="28"/>
          <w:lang w:val="uk-UA" w:eastAsia="ru-RU"/>
        </w:rPr>
        <w:t xml:space="preserve"> </w:t>
      </w:r>
      <w:r w:rsidR="00D0748F" w:rsidRPr="005C7FAD">
        <w:rPr>
          <w:rFonts w:ascii="Times New Roman" w:eastAsia="Times New Roman" w:hAnsi="Times New Roman" w:cs="Times New Roman"/>
          <w:color w:val="000000"/>
          <w:sz w:val="28"/>
          <w:szCs w:val="28"/>
          <w:lang w:val="uk-UA" w:eastAsia="ru-RU"/>
        </w:rPr>
        <w:t>пробу, см³;</w:t>
      </w:r>
    </w:p>
    <w:p w14:paraId="722C2811" w14:textId="77777777"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8 – молярна маса еквіваленту кисню г/моль;</w:t>
      </w:r>
    </w:p>
    <w:p w14:paraId="2309FE34" w14:textId="77777777"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1000 – коефіцієнт перерахунку з грамів на міліграми;</w:t>
      </w:r>
    </w:p>
    <w:p w14:paraId="5169C544" w14:textId="552FBCE4" w:rsidR="00D0748F" w:rsidRPr="005C7FAD" w:rsidRDefault="007B7E76"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V – об’</w:t>
      </w:r>
      <w:r w:rsidR="00B954E4">
        <w:rPr>
          <w:rFonts w:ascii="Times New Roman" w:eastAsia="Times New Roman" w:hAnsi="Times New Roman" w:cs="Times New Roman"/>
          <w:color w:val="000000"/>
          <w:sz w:val="28"/>
          <w:szCs w:val="28"/>
          <w:lang w:val="uk-UA" w:eastAsia="ru-RU"/>
        </w:rPr>
        <w:t>єм проби, см³</w:t>
      </w:r>
      <w:r w:rsidR="00D0748F" w:rsidRPr="005C7FAD">
        <w:rPr>
          <w:rFonts w:ascii="Times New Roman" w:hAnsi="Times New Roman" w:cs="Times New Roman"/>
          <w:sz w:val="28"/>
          <w:szCs w:val="28"/>
          <w:lang w:val="uk-UA"/>
        </w:rPr>
        <w:t xml:space="preserve"> [29].</w:t>
      </w:r>
    </w:p>
    <w:p w14:paraId="61C19A44" w14:textId="0A7848F7" w:rsidR="00D0748F" w:rsidRPr="005C7FAD" w:rsidRDefault="00445973"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Для розрахунку фонової мас</w:t>
      </w:r>
      <w:r w:rsidR="00D0748F" w:rsidRPr="005C7FAD">
        <w:rPr>
          <w:rFonts w:ascii="Times New Roman" w:hAnsi="Times New Roman" w:cs="Times New Roman"/>
          <w:sz w:val="28"/>
          <w:szCs w:val="28"/>
          <w:lang w:val="uk-UA"/>
        </w:rPr>
        <w:t>ової концентрації нафтопродуктів за методикою МВВ 081/12-57-00 спочатку потрібно розрахувати поправку фонової масової концентрації використовуючи формулу (2.</w:t>
      </w:r>
      <w:r w:rsidR="00415730">
        <w:rPr>
          <w:rFonts w:ascii="Times New Roman" w:hAnsi="Times New Roman" w:cs="Times New Roman"/>
          <w:sz w:val="28"/>
          <w:szCs w:val="28"/>
          <w:lang w:val="uk-UA"/>
        </w:rPr>
        <w:t xml:space="preserve"> </w:t>
      </w:r>
      <w:r w:rsidR="00D0748F" w:rsidRPr="005C7FAD">
        <w:rPr>
          <w:rFonts w:ascii="Times New Roman" w:hAnsi="Times New Roman" w:cs="Times New Roman"/>
          <w:sz w:val="28"/>
          <w:szCs w:val="28"/>
          <w:lang w:val="uk-UA"/>
        </w:rPr>
        <w:t>11):</w:t>
      </w:r>
    </w:p>
    <w:p w14:paraId="5B48175D" w14:textId="77777777" w:rsidR="00D0748F" w:rsidRPr="005C7FAD" w:rsidRDefault="00D0748F" w:rsidP="000A6554">
      <w:pPr>
        <w:spacing w:after="0" w:line="360" w:lineRule="auto"/>
        <w:jc w:val="both"/>
        <w:rPr>
          <w:rFonts w:ascii="Times New Roman" w:hAnsi="Times New Roman" w:cs="Times New Roman"/>
          <w:sz w:val="28"/>
          <w:szCs w:val="28"/>
          <w:lang w:val="uk-UA"/>
        </w:rPr>
      </w:pPr>
    </w:p>
    <w:p w14:paraId="77B543DE" w14:textId="2A1DC366" w:rsidR="00D0748F" w:rsidRPr="005C7FAD" w:rsidRDefault="00D0748F" w:rsidP="00D0748F">
      <w:pPr>
        <w:spacing w:after="0" w:line="360" w:lineRule="auto"/>
        <w:ind w:firstLine="709"/>
        <w:jc w:val="right"/>
        <w:rPr>
          <w:rFonts w:ascii="Times New Roman" w:eastAsiaTheme="minorEastAsia" w:hAnsi="Times New Roman" w:cs="Times New Roman"/>
          <w:sz w:val="28"/>
          <w:szCs w:val="28"/>
          <w:lang w:val="uk-UA"/>
        </w:rPr>
      </w:pPr>
      <w:r w:rsidRPr="005C7FAD">
        <w:rPr>
          <w:rFonts w:ascii="Times New Roman" w:eastAsiaTheme="minorEastAsia" w:hAnsi="Times New Roman" w:cs="Times New Roman"/>
          <w:sz w:val="28"/>
          <w:szCs w:val="28"/>
          <w:lang w:val="uk-UA"/>
        </w:rPr>
        <w:t xml:space="preserve">Р </w:t>
      </w:r>
      <w:r w:rsidRPr="005C7FAD">
        <w:rPr>
          <w:rFonts w:ascii="Times New Roman" w:eastAsiaTheme="minorEastAsia" w:hAnsi="Times New Roman" w:cs="Times New Roman"/>
          <w:sz w:val="28"/>
          <w:szCs w:val="28"/>
          <w:vertAlign w:val="subscript"/>
          <w:lang w:val="uk-UA"/>
        </w:rPr>
        <w:t xml:space="preserve">фнп </w:t>
      </w:r>
      <w:r w:rsidRPr="005C7FAD">
        <w:rPr>
          <w:rFonts w:ascii="Times New Roman" w:eastAsiaTheme="minorEastAsia" w:hAnsi="Times New Roman" w:cs="Times New Roman"/>
          <w:sz w:val="28"/>
          <w:szCs w:val="28"/>
          <w:lang w:val="uk-UA"/>
        </w:rPr>
        <w:t>= Кп *</w:t>
      </w:r>
      <m:oMath>
        <m:r>
          <w:rPr>
            <w:rFonts w:ascii="Cambria Math" w:eastAsiaTheme="minorEastAsia" w:hAnsi="Cambria Math" w:cs="Times New Roman"/>
            <w:sz w:val="28"/>
            <w:szCs w:val="28"/>
            <w:lang w:val="uk-UA"/>
          </w:rPr>
          <m:t xml:space="preserve"> </m:t>
        </m:r>
        <m:f>
          <m:fPr>
            <m:ctrlPr>
              <w:rPr>
                <w:rFonts w:ascii="Cambria Math" w:hAnsi="Cambria Math" w:cs="Times New Roman"/>
                <w:i/>
                <w:sz w:val="28"/>
                <w:szCs w:val="28"/>
                <w:lang w:val="uk-UA"/>
              </w:rPr>
            </m:ctrlPr>
          </m:fPr>
          <m:num>
            <m:r>
              <w:rPr>
                <w:rFonts w:ascii="Cambria Math" w:hAnsi="Cambria Math" w:cs="Times New Roman"/>
                <w:sz w:val="28"/>
                <w:szCs w:val="28"/>
                <w:lang w:val="uk-UA"/>
              </w:rPr>
              <m:t xml:space="preserve">( </m:t>
            </m:r>
            <m:nary>
              <m:naryPr>
                <m:chr m:val="∑"/>
                <m:limLoc m:val="undOvr"/>
                <m:subHide m:val="1"/>
                <m:supHide m:val="1"/>
                <m:ctrlPr>
                  <w:rPr>
                    <w:rFonts w:ascii="Cambria Math" w:hAnsi="Cambria Math" w:cs="Times New Roman"/>
                    <w:i/>
                    <w:sz w:val="28"/>
                    <w:szCs w:val="28"/>
                    <w:lang w:val="uk-UA"/>
                  </w:rPr>
                </m:ctrlPr>
              </m:naryPr>
              <m:sub/>
              <m:sup/>
              <m:e>
                <m:r>
                  <w:rPr>
                    <w:rFonts w:ascii="Cambria Math" w:hAnsi="Cambria Math" w:cs="Times New Roman"/>
                    <w:sz w:val="28"/>
                    <w:szCs w:val="28"/>
                    <w:lang w:val="uk-UA"/>
                  </w:rPr>
                  <m:t>Р фі)</m:t>
                </m:r>
              </m:e>
            </m:nary>
          </m:num>
          <m:den>
            <m:r>
              <w:rPr>
                <w:rFonts w:ascii="Cambria Math" w:hAnsi="Cambria Math" w:cs="Times New Roman"/>
                <w:sz w:val="28"/>
                <w:szCs w:val="28"/>
                <w:lang w:val="uk-UA"/>
              </w:rPr>
              <m:t>3</m:t>
            </m:r>
          </m:den>
        </m:f>
      </m:oMath>
      <w:r w:rsidRPr="005C7FAD">
        <w:rPr>
          <w:rFonts w:ascii="Times New Roman" w:eastAsiaTheme="minorEastAsia" w:hAnsi="Times New Roman" w:cs="Times New Roman"/>
          <w:sz w:val="28"/>
          <w:szCs w:val="28"/>
          <w:lang w:val="uk-UA"/>
        </w:rPr>
        <w:t>;</w:t>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t>(2.</w:t>
      </w:r>
      <w:r w:rsidR="00415730">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11)</w:t>
      </w:r>
    </w:p>
    <w:p w14:paraId="7FF989DD" w14:textId="77777777" w:rsidR="00D0748F" w:rsidRPr="005C7FAD" w:rsidRDefault="00D0748F" w:rsidP="000A6554">
      <w:pPr>
        <w:spacing w:after="0" w:line="360" w:lineRule="auto"/>
        <w:rPr>
          <w:rFonts w:ascii="Times New Roman" w:eastAsiaTheme="minorEastAsia" w:hAnsi="Times New Roman" w:cs="Times New Roman"/>
          <w:sz w:val="28"/>
          <w:szCs w:val="28"/>
          <w:lang w:val="uk-UA"/>
        </w:rPr>
      </w:pPr>
    </w:p>
    <w:p w14:paraId="232AEAFB"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де </w:t>
      </w:r>
      <w:r w:rsidRPr="005C7FAD">
        <w:rPr>
          <w:rFonts w:ascii="Times New Roman" w:eastAsiaTheme="minorEastAsia" w:hAnsi="Times New Roman" w:cs="Times New Roman"/>
          <w:sz w:val="28"/>
          <w:szCs w:val="28"/>
          <w:lang w:val="uk-UA"/>
        </w:rPr>
        <w:t xml:space="preserve">Р </w:t>
      </w:r>
      <w:r w:rsidRPr="005C7FAD">
        <w:rPr>
          <w:rFonts w:ascii="Times New Roman" w:eastAsiaTheme="minorEastAsia" w:hAnsi="Times New Roman" w:cs="Times New Roman"/>
          <w:sz w:val="28"/>
          <w:szCs w:val="28"/>
          <w:vertAlign w:val="subscript"/>
          <w:lang w:val="uk-UA"/>
        </w:rPr>
        <w:t>фнп</w:t>
      </w:r>
      <w:r w:rsidRPr="005C7FAD">
        <w:rPr>
          <w:rFonts w:ascii="Times New Roman" w:eastAsia="Times New Roman" w:hAnsi="Times New Roman" w:cs="Times New Roman"/>
          <w:color w:val="000000"/>
          <w:sz w:val="28"/>
          <w:szCs w:val="28"/>
          <w:lang w:val="uk-UA" w:eastAsia="ru-RU"/>
        </w:rPr>
        <w:t xml:space="preserve"> – фонова масова концентрація нафтопродуктів, мг/дм³;</w:t>
      </w:r>
    </w:p>
    <w:p w14:paraId="4085773A" w14:textId="4D0E9419"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Кп – коефіцієнт поправки, який враховує індивідуальні характеристики аналізатору ( вказаний у</w:t>
      </w:r>
      <w:r w:rsidR="00434F25" w:rsidRPr="005C7FAD">
        <w:rPr>
          <w:rFonts w:ascii="Times New Roman" w:eastAsia="Times New Roman" w:hAnsi="Times New Roman" w:cs="Times New Roman"/>
          <w:color w:val="000000"/>
          <w:sz w:val="28"/>
          <w:szCs w:val="28"/>
          <w:lang w:val="uk-UA" w:eastAsia="ru-RU"/>
        </w:rPr>
        <w:t xml:space="preserve"> інструкції до аналізатору, </w:t>
      </w:r>
      <w:r w:rsidRPr="005C7FAD">
        <w:rPr>
          <w:rFonts w:ascii="Times New Roman" w:eastAsia="Times New Roman" w:hAnsi="Times New Roman" w:cs="Times New Roman"/>
          <w:color w:val="000000"/>
          <w:sz w:val="28"/>
          <w:szCs w:val="28"/>
          <w:lang w:val="uk-UA" w:eastAsia="ru-RU"/>
        </w:rPr>
        <w:t>= 0,</w:t>
      </w:r>
      <w:r w:rsidR="00434F25" w:rsidRPr="005C7FAD">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2);</w:t>
      </w:r>
    </w:p>
    <w:p w14:paraId="5B3BAFF4" w14:textId="77777777" w:rsidR="00D0748F" w:rsidRPr="005C7FAD" w:rsidRDefault="00FE1443" w:rsidP="00D0748F">
      <w:pPr>
        <w:spacing w:after="0" w:line="360" w:lineRule="auto"/>
        <w:ind w:firstLine="708"/>
        <w:jc w:val="both"/>
        <w:rPr>
          <w:rFonts w:ascii="Times New Roman" w:eastAsia="Times New Roman" w:hAnsi="Times New Roman" w:cs="Times New Roman"/>
          <w:color w:val="000000"/>
          <w:sz w:val="28"/>
          <w:szCs w:val="28"/>
          <w:lang w:val="uk-UA" w:eastAsia="ru-RU"/>
        </w:rPr>
      </w:pPr>
      <m:oMath>
        <m:nary>
          <m:naryPr>
            <m:chr m:val="∑"/>
            <m:limLoc m:val="undOvr"/>
            <m:subHide m:val="1"/>
            <m:supHide m:val="1"/>
            <m:ctrlPr>
              <w:rPr>
                <w:rFonts w:ascii="Cambria Math" w:hAnsi="Cambria Math" w:cs="Times New Roman"/>
                <w:i/>
                <w:sz w:val="28"/>
                <w:szCs w:val="28"/>
                <w:lang w:val="uk-UA"/>
              </w:rPr>
            </m:ctrlPr>
          </m:naryPr>
          <m:sub/>
          <m:sup/>
          <m:e>
            <m:r>
              <w:rPr>
                <w:rFonts w:ascii="Cambria Math" w:hAnsi="Cambria Math" w:cs="Times New Roman"/>
                <w:sz w:val="28"/>
                <w:szCs w:val="28"/>
                <w:lang w:val="uk-UA"/>
              </w:rPr>
              <m:t>Р фі</m:t>
            </m:r>
          </m:e>
        </m:nary>
      </m:oMath>
      <w:r w:rsidR="00D0748F" w:rsidRPr="005C7FAD">
        <w:rPr>
          <w:rFonts w:ascii="Times New Roman" w:eastAsia="Times New Roman" w:hAnsi="Times New Roman" w:cs="Times New Roman"/>
          <w:color w:val="000000"/>
          <w:sz w:val="28"/>
          <w:szCs w:val="28"/>
          <w:lang w:val="uk-UA" w:eastAsia="ru-RU"/>
        </w:rPr>
        <w:t>– сума трьох паралельних вимірювань .</w:t>
      </w:r>
    </w:p>
    <w:p w14:paraId="1BDA1336" w14:textId="2C33E9A4" w:rsidR="00D0748F" w:rsidRPr="005C7FAD" w:rsidRDefault="000176D1"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Розрахунку мас</w:t>
      </w:r>
      <w:r w:rsidR="00D0748F" w:rsidRPr="005C7FAD">
        <w:rPr>
          <w:rFonts w:ascii="Times New Roman" w:hAnsi="Times New Roman" w:cs="Times New Roman"/>
          <w:sz w:val="28"/>
          <w:szCs w:val="28"/>
          <w:lang w:val="uk-UA"/>
        </w:rPr>
        <w:t xml:space="preserve">ової концентрації нафтопродуктів </w:t>
      </w:r>
      <w:r w:rsidRPr="005C7FAD">
        <w:rPr>
          <w:rFonts w:ascii="Times New Roman" w:hAnsi="Times New Roman" w:cs="Times New Roman"/>
          <w:sz w:val="28"/>
          <w:szCs w:val="28"/>
          <w:lang w:val="uk-UA"/>
        </w:rPr>
        <w:t>розраховуємо</w:t>
      </w:r>
      <w:r w:rsidR="00D0748F" w:rsidRPr="005C7FAD">
        <w:rPr>
          <w:rFonts w:ascii="Times New Roman" w:hAnsi="Times New Roman" w:cs="Times New Roman"/>
          <w:sz w:val="28"/>
          <w:szCs w:val="28"/>
          <w:lang w:val="uk-UA"/>
        </w:rPr>
        <w:t xml:space="preserve"> за формулою (2.</w:t>
      </w:r>
      <w:r w:rsidR="00415730">
        <w:rPr>
          <w:rFonts w:ascii="Times New Roman" w:hAnsi="Times New Roman" w:cs="Times New Roman"/>
          <w:sz w:val="28"/>
          <w:szCs w:val="28"/>
          <w:lang w:val="uk-UA"/>
        </w:rPr>
        <w:t xml:space="preserve"> </w:t>
      </w:r>
      <w:r w:rsidR="00D0748F" w:rsidRPr="005C7FAD">
        <w:rPr>
          <w:rFonts w:ascii="Times New Roman" w:hAnsi="Times New Roman" w:cs="Times New Roman"/>
          <w:sz w:val="28"/>
          <w:szCs w:val="28"/>
          <w:lang w:val="uk-UA"/>
        </w:rPr>
        <w:t>12):</w:t>
      </w:r>
    </w:p>
    <w:p w14:paraId="181FC3DB" w14:textId="77777777" w:rsidR="00D0748F" w:rsidRPr="005C7FAD" w:rsidRDefault="00D0748F" w:rsidP="000A6554">
      <w:pPr>
        <w:spacing w:after="0" w:line="360" w:lineRule="auto"/>
        <w:jc w:val="both"/>
        <w:rPr>
          <w:rFonts w:ascii="Times New Roman" w:hAnsi="Times New Roman" w:cs="Times New Roman"/>
          <w:sz w:val="28"/>
          <w:szCs w:val="28"/>
          <w:lang w:val="uk-UA"/>
        </w:rPr>
      </w:pPr>
    </w:p>
    <w:p w14:paraId="15A955BE" w14:textId="259623EC" w:rsidR="00D0748F" w:rsidRPr="005C7FAD" w:rsidRDefault="00D0748F" w:rsidP="00D0748F">
      <w:pPr>
        <w:spacing w:after="0" w:line="360" w:lineRule="auto"/>
        <w:ind w:firstLine="709"/>
        <w:jc w:val="right"/>
        <w:rPr>
          <w:rFonts w:ascii="Times New Roman" w:eastAsiaTheme="minorEastAsia" w:hAnsi="Times New Roman" w:cs="Times New Roman"/>
          <w:sz w:val="28"/>
          <w:szCs w:val="28"/>
          <w:lang w:val="uk-UA"/>
        </w:rPr>
      </w:pPr>
      <w:r w:rsidRPr="005C7FAD">
        <w:rPr>
          <w:rFonts w:ascii="Times New Roman" w:eastAsiaTheme="minorEastAsia" w:hAnsi="Times New Roman" w:cs="Times New Roman"/>
          <w:sz w:val="28"/>
          <w:szCs w:val="28"/>
          <w:lang w:val="uk-UA"/>
        </w:rPr>
        <w:t xml:space="preserve">Р </w:t>
      </w:r>
      <w:r w:rsidRPr="005C7FAD">
        <w:rPr>
          <w:rFonts w:ascii="Times New Roman" w:eastAsiaTheme="minorEastAsia" w:hAnsi="Times New Roman" w:cs="Times New Roman"/>
          <w:sz w:val="28"/>
          <w:szCs w:val="28"/>
          <w:vertAlign w:val="subscript"/>
          <w:lang w:val="uk-UA"/>
        </w:rPr>
        <w:t xml:space="preserve">нп </w:t>
      </w:r>
      <w:r w:rsidRPr="005C7FAD">
        <w:rPr>
          <w:rFonts w:ascii="Times New Roman" w:eastAsiaTheme="minorEastAsia" w:hAnsi="Times New Roman" w:cs="Times New Roman"/>
          <w:sz w:val="28"/>
          <w:szCs w:val="28"/>
          <w:lang w:val="uk-UA"/>
        </w:rPr>
        <w:t xml:space="preserve">= 0,5 * </w:t>
      </w:r>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і=1</m:t>
            </m:r>
          </m:sub>
          <m:sup>
            <m:r>
              <w:rPr>
                <w:rFonts w:ascii="Cambria Math" w:hAnsi="Cambria Math" w:cs="Times New Roman"/>
                <w:sz w:val="28"/>
                <w:szCs w:val="28"/>
                <w:lang w:val="uk-UA"/>
              </w:rPr>
              <m:t>2</m:t>
            </m:r>
          </m:sup>
          <m:e>
            <m:d>
              <m:dPr>
                <m:ctrlPr>
                  <w:rPr>
                    <w:rFonts w:ascii="Cambria Math" w:hAnsi="Cambria Math" w:cs="Times New Roman"/>
                    <w:i/>
                    <w:sz w:val="28"/>
                    <w:szCs w:val="28"/>
                    <w:lang w:val="uk-UA"/>
                  </w:rPr>
                </m:ctrlPr>
              </m:dPr>
              <m:e>
                <m:r>
                  <w:rPr>
                    <w:rFonts w:ascii="Cambria Math" w:hAnsi="Cambria Math" w:cs="Times New Roman"/>
                    <w:sz w:val="28"/>
                    <w:szCs w:val="28"/>
                    <w:lang w:val="uk-UA"/>
                  </w:rPr>
                  <m:t>Рнп 1-Р фнп</m:t>
                </m:r>
              </m:e>
            </m:d>
            <m:r>
              <w:rPr>
                <w:rFonts w:ascii="Cambria Math" w:hAnsi="Cambria Math" w:cs="Times New Roman"/>
                <w:sz w:val="28"/>
                <w:szCs w:val="28"/>
                <w:lang w:val="uk-UA"/>
              </w:rPr>
              <m:t>;</m:t>
            </m:r>
          </m:e>
        </m:nary>
      </m:oMath>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r>
      <w:r w:rsidRPr="005C7FAD">
        <w:rPr>
          <w:rFonts w:ascii="Times New Roman" w:eastAsiaTheme="minorEastAsia" w:hAnsi="Times New Roman" w:cs="Times New Roman"/>
          <w:sz w:val="28"/>
          <w:szCs w:val="28"/>
          <w:lang w:val="uk-UA"/>
        </w:rPr>
        <w:tab/>
        <w:t>(2.</w:t>
      </w:r>
      <w:r w:rsidR="00415730">
        <w:rPr>
          <w:rFonts w:ascii="Times New Roman" w:eastAsiaTheme="minorEastAsia" w:hAnsi="Times New Roman" w:cs="Times New Roman"/>
          <w:sz w:val="28"/>
          <w:szCs w:val="28"/>
          <w:lang w:val="uk-UA"/>
        </w:rPr>
        <w:t xml:space="preserve"> </w:t>
      </w:r>
      <w:r w:rsidRPr="005C7FAD">
        <w:rPr>
          <w:rFonts w:ascii="Times New Roman" w:eastAsiaTheme="minorEastAsia" w:hAnsi="Times New Roman" w:cs="Times New Roman"/>
          <w:sz w:val="28"/>
          <w:szCs w:val="28"/>
          <w:lang w:val="uk-UA"/>
        </w:rPr>
        <w:t>12)</w:t>
      </w:r>
    </w:p>
    <w:p w14:paraId="1C4B21CF" w14:textId="77777777" w:rsidR="00D0748F" w:rsidRPr="005C7FAD" w:rsidRDefault="00D0748F" w:rsidP="000A6554">
      <w:pPr>
        <w:spacing w:after="0" w:line="360" w:lineRule="auto"/>
        <w:rPr>
          <w:rFonts w:ascii="Times New Roman" w:eastAsiaTheme="minorEastAsia" w:hAnsi="Times New Roman" w:cs="Times New Roman"/>
          <w:sz w:val="28"/>
          <w:szCs w:val="28"/>
          <w:lang w:val="uk-UA"/>
        </w:rPr>
      </w:pPr>
    </w:p>
    <w:p w14:paraId="095CB621"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де </w:t>
      </w:r>
      <w:r w:rsidRPr="005C7FAD">
        <w:rPr>
          <w:rFonts w:ascii="Times New Roman" w:eastAsiaTheme="minorEastAsia" w:hAnsi="Times New Roman" w:cs="Times New Roman"/>
          <w:sz w:val="28"/>
          <w:szCs w:val="28"/>
          <w:lang w:val="uk-UA"/>
        </w:rPr>
        <w:t xml:space="preserve">Р </w:t>
      </w:r>
      <w:r w:rsidRPr="005C7FAD">
        <w:rPr>
          <w:rFonts w:ascii="Times New Roman" w:eastAsiaTheme="minorEastAsia" w:hAnsi="Times New Roman" w:cs="Times New Roman"/>
          <w:sz w:val="28"/>
          <w:szCs w:val="28"/>
          <w:vertAlign w:val="subscript"/>
          <w:lang w:val="uk-UA"/>
        </w:rPr>
        <w:t>нп</w:t>
      </w:r>
      <w:r w:rsidRPr="005C7FAD">
        <w:rPr>
          <w:rFonts w:ascii="Times New Roman" w:eastAsia="Times New Roman" w:hAnsi="Times New Roman" w:cs="Times New Roman"/>
          <w:color w:val="000000"/>
          <w:sz w:val="28"/>
          <w:szCs w:val="28"/>
          <w:lang w:val="uk-UA" w:eastAsia="ru-RU"/>
        </w:rPr>
        <w:t xml:space="preserve"> – масова концентрація нафтопродуктів, мг/дм³;</w:t>
      </w:r>
    </w:p>
    <w:p w14:paraId="44C3BEBE" w14:textId="77777777"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m:oMath>
        <m:r>
          <w:rPr>
            <w:rFonts w:ascii="Cambria Math" w:hAnsi="Cambria Math" w:cs="Times New Roman"/>
            <w:sz w:val="28"/>
            <w:szCs w:val="28"/>
            <w:lang w:val="uk-UA"/>
          </w:rPr>
          <m:t xml:space="preserve">Рнп 1 </m:t>
        </m:r>
      </m:oMath>
      <w:r w:rsidRPr="005C7FAD">
        <w:rPr>
          <w:rFonts w:ascii="Times New Roman" w:eastAsia="Times New Roman" w:hAnsi="Times New Roman" w:cs="Times New Roman"/>
          <w:color w:val="000000"/>
          <w:sz w:val="28"/>
          <w:szCs w:val="28"/>
          <w:lang w:val="uk-UA" w:eastAsia="ru-RU"/>
        </w:rPr>
        <w:t xml:space="preserve">– значення спостережень масової концентрації нафтопродуктів у воді, мг/дм³; </w:t>
      </w:r>
    </w:p>
    <w:p w14:paraId="2479660D" w14:textId="05E295D2"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Р фнп </w:t>
      </w:r>
      <w:r w:rsidRPr="005C7FAD">
        <w:rPr>
          <w:rFonts w:ascii="Times New Roman" w:eastAsia="Times New Roman" w:hAnsi="Times New Roman" w:cs="Times New Roman"/>
          <w:color w:val="000000"/>
          <w:sz w:val="28"/>
          <w:szCs w:val="28"/>
          <w:lang w:val="uk-UA" w:eastAsia="ru-RU"/>
        </w:rPr>
        <w:t>– фонова масова концентрація нафтопродуктів, мг/дм³</w:t>
      </w:r>
      <w:r w:rsidR="00442455" w:rsidRPr="005C7FAD">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[30].</w:t>
      </w:r>
    </w:p>
    <w:p w14:paraId="7E024826" w14:textId="3A0B1714" w:rsidR="00D0748F" w:rsidRPr="005C7FAD" w:rsidRDefault="00D0748F" w:rsidP="000A6554">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Для визначення масової концентрації розчиненого кисню за методикою МВВ 081/12-0008-01 використовуємо формулу (2.</w:t>
      </w:r>
      <w:r w:rsidR="00415730">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13):</w:t>
      </w:r>
    </w:p>
    <w:p w14:paraId="3896C39B" w14:textId="26538C44" w:rsidR="00D0748F" w:rsidRPr="005C7FAD" w:rsidRDefault="00D0748F" w:rsidP="00D0748F">
      <w:pPr>
        <w:spacing w:after="0" w:line="360" w:lineRule="auto"/>
        <w:ind w:firstLine="709"/>
        <w:jc w:val="right"/>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Р = </w:t>
      </w:r>
      <m:oMath>
        <m:f>
          <m:fPr>
            <m:ctrlPr>
              <w:rPr>
                <w:rFonts w:ascii="Cambria Math" w:eastAsia="Times New Roman" w:hAnsi="Cambria Math" w:cs="Times New Roman"/>
                <w:i/>
                <w:color w:val="000000"/>
                <w:sz w:val="28"/>
                <w:szCs w:val="28"/>
                <w:lang w:val="uk-UA" w:eastAsia="ru-RU"/>
              </w:rPr>
            </m:ctrlPr>
          </m:fPr>
          <m:num>
            <m:r>
              <w:rPr>
                <w:rFonts w:ascii="Cambria Math" w:eastAsia="Times New Roman" w:hAnsi="Cambria Math" w:cs="Times New Roman"/>
                <w:color w:val="000000"/>
                <w:sz w:val="28"/>
                <w:szCs w:val="28"/>
                <w:lang w:val="uk-UA" w:eastAsia="ru-RU"/>
              </w:rPr>
              <m:t xml:space="preserve"> 8 * V x * М * 1000</m:t>
            </m:r>
          </m:num>
          <m:den>
            <m:r>
              <w:rPr>
                <w:rFonts w:ascii="Cambria Math" w:eastAsia="Times New Roman" w:hAnsi="Cambria Math" w:cs="Times New Roman"/>
                <w:color w:val="000000"/>
                <w:sz w:val="28"/>
                <w:szCs w:val="28"/>
                <w:lang w:val="uk-UA" w:eastAsia="ru-RU"/>
              </w:rPr>
              <m:t>V к-2</m:t>
            </m:r>
          </m:den>
        </m:f>
      </m:oMath>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t>(2.</w:t>
      </w:r>
      <w:r w:rsidR="00415730">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13)</w:t>
      </w:r>
    </w:p>
    <w:p w14:paraId="0ADAD712" w14:textId="77777777" w:rsidR="00D0748F" w:rsidRPr="005C7FAD" w:rsidRDefault="00D0748F" w:rsidP="000A6554">
      <w:pPr>
        <w:spacing w:after="0" w:line="360" w:lineRule="auto"/>
        <w:jc w:val="both"/>
        <w:rPr>
          <w:rFonts w:ascii="Times New Roman" w:hAnsi="Times New Roman" w:cs="Times New Roman"/>
          <w:sz w:val="28"/>
          <w:szCs w:val="28"/>
          <w:lang w:val="uk-UA"/>
        </w:rPr>
      </w:pPr>
    </w:p>
    <w:p w14:paraId="08798524"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де Р –масова концентрація розчиненого кисню у пробі, мг О/ дм³;</w:t>
      </w:r>
    </w:p>
    <w:p w14:paraId="38F56103" w14:textId="77777777"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8 – молярна маса еквіваленту кисню, г/моль;</w:t>
      </w:r>
    </w:p>
    <w:p w14:paraId="38978D00" w14:textId="77777777"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1000 – коефіцієнт перерахунку з грамів на міліграми;</w:t>
      </w:r>
    </w:p>
    <w:p w14:paraId="29091BD5" w14:textId="77777777"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М – молярна концентрація розчину натрію сіркуватистокислого, 0,02 моль/дм³;</w:t>
      </w:r>
    </w:p>
    <w:p w14:paraId="5D7D8442" w14:textId="6BA2482B" w:rsidR="00D0748F" w:rsidRPr="005C7FAD" w:rsidRDefault="00C31812"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Vx – об’</w:t>
      </w:r>
      <w:r w:rsidR="00D0748F" w:rsidRPr="005C7FAD">
        <w:rPr>
          <w:rFonts w:ascii="Times New Roman" w:eastAsia="Times New Roman" w:hAnsi="Times New Roman" w:cs="Times New Roman"/>
          <w:color w:val="000000"/>
          <w:sz w:val="28"/>
          <w:szCs w:val="28"/>
          <w:lang w:val="uk-UA" w:eastAsia="ru-RU"/>
        </w:rPr>
        <w:t>єм проби, який витрачено на титрування, см³;</w:t>
      </w:r>
    </w:p>
    <w:p w14:paraId="3347B590" w14:textId="3C9978AA" w:rsidR="00D0748F" w:rsidRPr="005C7FAD" w:rsidRDefault="00C31812"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lastRenderedPageBreak/>
        <w:t>Vк – об’</w:t>
      </w:r>
      <w:r w:rsidR="00D0748F" w:rsidRPr="005C7FAD">
        <w:rPr>
          <w:rFonts w:ascii="Times New Roman" w:eastAsia="Times New Roman" w:hAnsi="Times New Roman" w:cs="Times New Roman"/>
          <w:color w:val="000000"/>
          <w:sz w:val="28"/>
          <w:szCs w:val="28"/>
          <w:lang w:val="uk-UA" w:eastAsia="ru-RU"/>
        </w:rPr>
        <w:t>єм колби, см³;</w:t>
      </w:r>
    </w:p>
    <w:p w14:paraId="610D2A21" w14:textId="4BFF78F9" w:rsidR="00D0748F" w:rsidRPr="005C7FAD" w:rsidRDefault="00C31812"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2 – об’</w:t>
      </w:r>
      <w:r w:rsidR="00D0748F" w:rsidRPr="005C7FAD">
        <w:rPr>
          <w:rFonts w:ascii="Times New Roman" w:eastAsia="Times New Roman" w:hAnsi="Times New Roman" w:cs="Times New Roman"/>
          <w:color w:val="000000"/>
          <w:sz w:val="28"/>
          <w:szCs w:val="28"/>
          <w:lang w:val="uk-UA" w:eastAsia="ru-RU"/>
        </w:rPr>
        <w:t>єм проби, котрий було втрачено зі скл</w:t>
      </w:r>
      <w:r w:rsidR="00B954E4">
        <w:rPr>
          <w:rFonts w:ascii="Times New Roman" w:eastAsia="Times New Roman" w:hAnsi="Times New Roman" w:cs="Times New Roman"/>
          <w:color w:val="000000"/>
          <w:sz w:val="28"/>
          <w:szCs w:val="28"/>
          <w:lang w:val="uk-UA" w:eastAsia="ru-RU"/>
        </w:rPr>
        <w:t xml:space="preserve">янки при фіксуванні кисню, см³ </w:t>
      </w:r>
      <w:r w:rsidR="00D0748F" w:rsidRPr="005C7FAD">
        <w:rPr>
          <w:rFonts w:ascii="Times New Roman" w:hAnsi="Times New Roman" w:cs="Times New Roman"/>
          <w:sz w:val="28"/>
          <w:szCs w:val="28"/>
          <w:lang w:val="uk-UA"/>
        </w:rPr>
        <w:t>[40].</w:t>
      </w:r>
    </w:p>
    <w:p w14:paraId="51162581" w14:textId="14A3457A"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Визначення масової концентрації активного хлору за «Уніфікован</w:t>
      </w:r>
      <w:r w:rsidR="00E85A3A" w:rsidRPr="005C7FAD">
        <w:rPr>
          <w:rFonts w:ascii="Times New Roman" w:eastAsia="Times New Roman" w:hAnsi="Times New Roman" w:cs="Times New Roman"/>
          <w:color w:val="000000"/>
          <w:sz w:val="28"/>
          <w:szCs w:val="28"/>
          <w:lang w:val="uk-UA" w:eastAsia="ru-RU"/>
        </w:rPr>
        <w:t>і</w:t>
      </w:r>
      <w:r w:rsidRPr="005C7FAD">
        <w:rPr>
          <w:rFonts w:ascii="Times New Roman" w:eastAsia="Times New Roman" w:hAnsi="Times New Roman" w:cs="Times New Roman"/>
          <w:color w:val="000000"/>
          <w:sz w:val="28"/>
          <w:szCs w:val="28"/>
          <w:lang w:val="uk-UA" w:eastAsia="ru-RU"/>
        </w:rPr>
        <w:t xml:space="preserve"> методи визначення якості</w:t>
      </w:r>
      <w:r w:rsidR="00481556" w:rsidRPr="005C7FAD">
        <w:rPr>
          <w:rFonts w:ascii="Times New Roman" w:eastAsia="Times New Roman" w:hAnsi="Times New Roman" w:cs="Times New Roman"/>
          <w:color w:val="000000"/>
          <w:sz w:val="28"/>
          <w:szCs w:val="28"/>
          <w:lang w:val="uk-UA" w:eastAsia="ru-RU"/>
        </w:rPr>
        <w:t xml:space="preserve"> води» проводиться за формулою </w:t>
      </w:r>
      <w:r w:rsidRPr="005C7FAD">
        <w:rPr>
          <w:rFonts w:ascii="Times New Roman" w:eastAsia="Times New Roman" w:hAnsi="Times New Roman" w:cs="Times New Roman"/>
          <w:color w:val="000000"/>
          <w:sz w:val="28"/>
          <w:szCs w:val="28"/>
          <w:lang w:val="uk-UA" w:eastAsia="ru-RU"/>
        </w:rPr>
        <w:t>(2.</w:t>
      </w:r>
      <w:r w:rsidR="00415730">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14):</w:t>
      </w:r>
    </w:p>
    <w:p w14:paraId="59A9A6D2" w14:textId="77777777" w:rsidR="00D0748F" w:rsidRPr="005C7FAD" w:rsidRDefault="00D0748F" w:rsidP="000A6554">
      <w:pPr>
        <w:spacing w:after="0" w:line="360" w:lineRule="auto"/>
        <w:jc w:val="both"/>
        <w:rPr>
          <w:rFonts w:ascii="Times New Roman" w:eastAsia="Times New Roman" w:hAnsi="Times New Roman" w:cs="Times New Roman"/>
          <w:color w:val="000000"/>
          <w:sz w:val="28"/>
          <w:szCs w:val="28"/>
          <w:lang w:val="uk-UA" w:eastAsia="ru-RU"/>
        </w:rPr>
      </w:pPr>
    </w:p>
    <w:p w14:paraId="0E5820D1" w14:textId="075B4864" w:rsidR="00D0748F" w:rsidRDefault="00D0748F" w:rsidP="00481556">
      <w:pPr>
        <w:spacing w:after="0" w:line="360" w:lineRule="auto"/>
        <w:ind w:firstLine="709"/>
        <w:jc w:val="right"/>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Х = </w:t>
      </w:r>
      <m:oMath>
        <m:f>
          <m:fPr>
            <m:ctrlPr>
              <w:rPr>
                <w:rFonts w:ascii="Cambria Math" w:eastAsia="Times New Roman" w:hAnsi="Cambria Math" w:cs="Times New Roman"/>
                <w:i/>
                <w:color w:val="000000"/>
                <w:sz w:val="28"/>
                <w:szCs w:val="28"/>
                <w:lang w:val="uk-UA" w:eastAsia="ru-RU"/>
              </w:rPr>
            </m:ctrlPr>
          </m:fPr>
          <m:num>
            <m:r>
              <w:rPr>
                <w:rFonts w:ascii="Cambria Math" w:eastAsia="Times New Roman" w:hAnsi="Cambria Math" w:cs="Times New Roman"/>
                <w:color w:val="000000"/>
                <w:sz w:val="28"/>
                <w:szCs w:val="28"/>
                <w:lang w:val="uk-UA" w:eastAsia="ru-RU"/>
              </w:rPr>
              <m:t>Vx*k*35.45*N</m:t>
            </m:r>
          </m:num>
          <m:den>
            <m:r>
              <w:rPr>
                <w:rFonts w:ascii="Cambria Math" w:eastAsia="Times New Roman" w:hAnsi="Cambria Math" w:cs="Times New Roman"/>
                <w:color w:val="000000"/>
                <w:sz w:val="28"/>
                <w:szCs w:val="28"/>
                <w:lang w:val="uk-UA" w:eastAsia="ru-RU"/>
              </w:rPr>
              <m:t>V</m:t>
            </m:r>
          </m:den>
        </m:f>
      </m:oMath>
      <w:r w:rsidRPr="005C7FAD">
        <w:rPr>
          <w:rFonts w:ascii="Times New Roman" w:eastAsia="Times New Roman" w:hAnsi="Times New Roman" w:cs="Times New Roman"/>
          <w:color w:val="000000"/>
          <w:sz w:val="28"/>
          <w:szCs w:val="28"/>
          <w:lang w:val="uk-UA" w:eastAsia="ru-RU"/>
        </w:rPr>
        <w:t>;</w:t>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r>
      <w:r w:rsidRPr="005C7FAD">
        <w:rPr>
          <w:rFonts w:ascii="Times New Roman" w:eastAsia="Times New Roman" w:hAnsi="Times New Roman" w:cs="Times New Roman"/>
          <w:color w:val="000000"/>
          <w:sz w:val="28"/>
          <w:szCs w:val="28"/>
          <w:lang w:val="uk-UA" w:eastAsia="ru-RU"/>
        </w:rPr>
        <w:tab/>
        <w:t>(2.</w:t>
      </w:r>
      <w:r w:rsidR="00415730">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14)</w:t>
      </w:r>
    </w:p>
    <w:p w14:paraId="53F4E2D1" w14:textId="77777777" w:rsidR="000A6554" w:rsidRPr="005C7FAD" w:rsidRDefault="000A6554" w:rsidP="000A6554">
      <w:pPr>
        <w:spacing w:after="0" w:line="360" w:lineRule="auto"/>
        <w:rPr>
          <w:rFonts w:ascii="Times New Roman" w:eastAsia="Times New Roman" w:hAnsi="Times New Roman" w:cs="Times New Roman"/>
          <w:color w:val="000000"/>
          <w:sz w:val="28"/>
          <w:szCs w:val="28"/>
          <w:lang w:val="uk-UA" w:eastAsia="ru-RU"/>
        </w:rPr>
      </w:pPr>
    </w:p>
    <w:p w14:paraId="65EFBD60"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lang w:val="uk-UA" w:eastAsia="ru-RU"/>
        </w:rPr>
        <w:t xml:space="preserve">де N </w:t>
      </w:r>
      <w:r w:rsidRPr="005C7FAD">
        <w:rPr>
          <w:rFonts w:ascii="Times New Roman" w:eastAsia="Times New Roman" w:hAnsi="Times New Roman" w:cs="Times New Roman"/>
          <w:color w:val="000000"/>
          <w:sz w:val="28"/>
          <w:szCs w:val="28"/>
          <w:lang w:val="uk-UA" w:eastAsia="ru-RU"/>
        </w:rPr>
        <w:t>– молярна концентрація розчину тіосульфату натрію, 0,01 моль/дм³;</w:t>
      </w:r>
    </w:p>
    <w:p w14:paraId="394108B5"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lang w:val="uk-UA" w:eastAsia="ru-RU"/>
        </w:rPr>
        <w:t xml:space="preserve">к </w:t>
      </w:r>
      <w:r w:rsidRPr="005C7FAD">
        <w:rPr>
          <w:rFonts w:ascii="Times New Roman" w:eastAsia="Times New Roman" w:hAnsi="Times New Roman" w:cs="Times New Roman"/>
          <w:color w:val="000000"/>
          <w:sz w:val="28"/>
          <w:szCs w:val="28"/>
          <w:lang w:val="uk-UA" w:eastAsia="ru-RU"/>
        </w:rPr>
        <w:t>– коефіцієнт поправки до номінального молярного концентрату тіосульфату натрію;</w:t>
      </w:r>
    </w:p>
    <w:p w14:paraId="0EF7D2C3"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szCs w:val="28"/>
          <w:lang w:val="uk-UA" w:eastAsia="ru-RU"/>
        </w:rPr>
        <w:t>35,45 – молярна маса хлору, г/моль;</w:t>
      </w:r>
    </w:p>
    <w:p w14:paraId="545D2F7F" w14:textId="2A387627" w:rsidR="00D0748F" w:rsidRPr="005C7FAD" w:rsidRDefault="00D0748F" w:rsidP="00D0748F">
      <w:pPr>
        <w:spacing w:after="0" w:line="360" w:lineRule="auto"/>
        <w:ind w:firstLine="709"/>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 xml:space="preserve">V </w:t>
      </w:r>
      <w:r w:rsidR="00481556" w:rsidRPr="005C7FAD">
        <w:rPr>
          <w:rFonts w:ascii="Times New Roman" w:eastAsia="Times New Roman" w:hAnsi="Times New Roman" w:cs="Times New Roman"/>
          <w:color w:val="000000"/>
          <w:sz w:val="28"/>
          <w:szCs w:val="28"/>
          <w:lang w:val="uk-UA" w:eastAsia="ru-RU"/>
        </w:rPr>
        <w:t>– об’</w:t>
      </w:r>
      <w:r w:rsidRPr="005C7FAD">
        <w:rPr>
          <w:rFonts w:ascii="Times New Roman" w:eastAsia="Times New Roman" w:hAnsi="Times New Roman" w:cs="Times New Roman"/>
          <w:color w:val="000000"/>
          <w:sz w:val="28"/>
          <w:szCs w:val="28"/>
          <w:lang w:val="uk-UA" w:eastAsia="ru-RU"/>
        </w:rPr>
        <w:t>єм колби, см³;</w:t>
      </w:r>
    </w:p>
    <w:p w14:paraId="15F3FEDF" w14:textId="4452B080"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lang w:val="uk-UA" w:eastAsia="ru-RU"/>
        </w:rPr>
        <w:t xml:space="preserve">Vx </w:t>
      </w:r>
      <w:r w:rsidR="00481556" w:rsidRPr="005C7FAD">
        <w:rPr>
          <w:rFonts w:ascii="Times New Roman" w:eastAsia="Times New Roman" w:hAnsi="Times New Roman" w:cs="Times New Roman"/>
          <w:color w:val="000000"/>
          <w:sz w:val="28"/>
          <w:szCs w:val="28"/>
          <w:lang w:val="uk-UA" w:eastAsia="ru-RU"/>
        </w:rPr>
        <w:t>– об’</w:t>
      </w:r>
      <w:r w:rsidRPr="005C7FAD">
        <w:rPr>
          <w:rFonts w:ascii="Times New Roman" w:eastAsia="Times New Roman" w:hAnsi="Times New Roman" w:cs="Times New Roman"/>
          <w:color w:val="000000"/>
          <w:sz w:val="28"/>
          <w:szCs w:val="28"/>
          <w:lang w:val="uk-UA" w:eastAsia="ru-RU"/>
        </w:rPr>
        <w:t>єм проби, як</w:t>
      </w:r>
      <w:r w:rsidR="00B954E4">
        <w:rPr>
          <w:rFonts w:ascii="Times New Roman" w:eastAsia="Times New Roman" w:hAnsi="Times New Roman" w:cs="Times New Roman"/>
          <w:color w:val="000000"/>
          <w:sz w:val="28"/>
          <w:szCs w:val="28"/>
          <w:lang w:val="uk-UA" w:eastAsia="ru-RU"/>
        </w:rPr>
        <w:t xml:space="preserve">ий витрачено на титрування, см³ </w:t>
      </w:r>
      <w:r w:rsidRPr="005C7FAD">
        <w:rPr>
          <w:rFonts w:ascii="Times New Roman" w:hAnsi="Times New Roman" w:cs="Times New Roman"/>
          <w:sz w:val="28"/>
          <w:szCs w:val="28"/>
          <w:lang w:val="uk-UA"/>
        </w:rPr>
        <w:t>[48].</w:t>
      </w:r>
    </w:p>
    <w:p w14:paraId="4C855B6C" w14:textId="77777777" w:rsidR="00D0748F" w:rsidRPr="005C7FAD" w:rsidRDefault="00D0748F" w:rsidP="007B37AF">
      <w:pPr>
        <w:spacing w:after="0" w:line="360" w:lineRule="auto"/>
        <w:jc w:val="both"/>
        <w:rPr>
          <w:rFonts w:ascii="Times New Roman" w:eastAsia="Times New Roman" w:hAnsi="Times New Roman" w:cs="Times New Roman"/>
          <w:color w:val="000000"/>
          <w:sz w:val="28"/>
          <w:lang w:val="uk-UA" w:eastAsia="ru-RU"/>
        </w:rPr>
      </w:pPr>
    </w:p>
    <w:p w14:paraId="331110BB" w14:textId="77777777" w:rsidR="00D0748F" w:rsidRPr="005C7FAD" w:rsidRDefault="00D0748F" w:rsidP="007B37AF">
      <w:pPr>
        <w:spacing w:after="0" w:line="360" w:lineRule="auto"/>
        <w:jc w:val="both"/>
        <w:rPr>
          <w:rFonts w:ascii="Times New Roman" w:eastAsia="Times New Roman" w:hAnsi="Times New Roman" w:cs="Times New Roman"/>
          <w:color w:val="000000"/>
          <w:sz w:val="28"/>
          <w:lang w:val="uk-UA" w:eastAsia="ru-RU"/>
        </w:rPr>
      </w:pPr>
    </w:p>
    <w:p w14:paraId="30BBAF40" w14:textId="77777777" w:rsidR="00D0748F" w:rsidRPr="005C7FAD" w:rsidRDefault="00D0748F" w:rsidP="00D0748F">
      <w:pPr>
        <w:spacing w:after="0" w:line="360" w:lineRule="auto"/>
        <w:ind w:firstLine="709"/>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2.5 Обладнання для дослідження</w:t>
      </w:r>
    </w:p>
    <w:p w14:paraId="2B3EF182" w14:textId="77777777" w:rsidR="00D0748F" w:rsidRPr="005C7FAD" w:rsidRDefault="00D0748F" w:rsidP="007B37AF">
      <w:pPr>
        <w:spacing w:after="0" w:line="360" w:lineRule="auto"/>
        <w:jc w:val="both"/>
        <w:rPr>
          <w:rFonts w:ascii="Times New Roman" w:eastAsia="Times New Roman" w:hAnsi="Times New Roman" w:cs="Times New Roman"/>
          <w:color w:val="000000"/>
          <w:sz w:val="28"/>
          <w:lang w:val="uk-UA" w:eastAsia="ru-RU"/>
        </w:rPr>
      </w:pPr>
    </w:p>
    <w:p w14:paraId="28C3D81A" w14:textId="77777777" w:rsidR="00D0748F" w:rsidRPr="005C7FAD" w:rsidRDefault="00D0748F" w:rsidP="007B37AF">
      <w:pPr>
        <w:spacing w:after="0" w:line="360" w:lineRule="auto"/>
        <w:jc w:val="both"/>
        <w:rPr>
          <w:rFonts w:ascii="Times New Roman" w:eastAsia="Times New Roman" w:hAnsi="Times New Roman" w:cs="Times New Roman"/>
          <w:color w:val="000000"/>
          <w:sz w:val="28"/>
          <w:lang w:val="uk-UA" w:eastAsia="ru-RU"/>
        </w:rPr>
      </w:pPr>
    </w:p>
    <w:p w14:paraId="7C46290B" w14:textId="3C1F411D" w:rsidR="00D0748F" w:rsidRPr="005C7FAD" w:rsidRDefault="00D0748F" w:rsidP="00D0748F">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bCs/>
          <w:sz w:val="28"/>
          <w:szCs w:val="28"/>
          <w:bdr w:val="none" w:sz="0" w:space="0" w:color="auto" w:frame="1"/>
          <w:lang w:val="uk-UA" w:eastAsia="ru-RU"/>
        </w:rPr>
        <w:t xml:space="preserve">Лабораторний </w:t>
      </w:r>
      <w:hyperlink r:id="rId13" w:history="1">
        <w:r w:rsidRPr="005C7FAD">
          <w:rPr>
            <w:rFonts w:ascii="Times New Roman" w:eastAsia="Times New Roman" w:hAnsi="Times New Roman" w:cs="Times New Roman"/>
            <w:bCs/>
            <w:sz w:val="28"/>
            <w:szCs w:val="28"/>
            <w:bdr w:val="none" w:sz="0" w:space="0" w:color="auto" w:frame="1"/>
            <w:lang w:val="uk-UA" w:eastAsia="ru-RU"/>
          </w:rPr>
          <w:t>іономір</w:t>
        </w:r>
      </w:hyperlink>
      <w:r w:rsidRPr="005C7FAD">
        <w:rPr>
          <w:rFonts w:ascii="Times New Roman" w:eastAsia="Times New Roman" w:hAnsi="Times New Roman" w:cs="Times New Roman"/>
          <w:bCs/>
          <w:sz w:val="28"/>
          <w:szCs w:val="28"/>
          <w:bdr w:val="none" w:sz="0" w:space="0" w:color="auto" w:frame="1"/>
          <w:lang w:val="uk-UA" w:eastAsia="ru-RU"/>
        </w:rPr>
        <w:t xml:space="preserve"> І-160 МІ (рис. 2.</w:t>
      </w:r>
      <w:r w:rsidR="00415730">
        <w:rPr>
          <w:rFonts w:ascii="Times New Roman" w:eastAsia="Times New Roman" w:hAnsi="Times New Roman" w:cs="Times New Roman"/>
          <w:bCs/>
          <w:sz w:val="28"/>
          <w:szCs w:val="28"/>
          <w:bdr w:val="none" w:sz="0" w:space="0" w:color="auto" w:frame="1"/>
          <w:lang w:val="uk-UA" w:eastAsia="ru-RU"/>
        </w:rPr>
        <w:t xml:space="preserve"> </w:t>
      </w:r>
      <w:r w:rsidRPr="005C7FAD">
        <w:rPr>
          <w:rFonts w:ascii="Times New Roman" w:eastAsia="Times New Roman" w:hAnsi="Times New Roman" w:cs="Times New Roman"/>
          <w:bCs/>
          <w:sz w:val="28"/>
          <w:szCs w:val="28"/>
          <w:bdr w:val="none" w:sz="0" w:space="0" w:color="auto" w:frame="1"/>
          <w:lang w:val="uk-UA" w:eastAsia="ru-RU"/>
        </w:rPr>
        <w:t xml:space="preserve">2) </w:t>
      </w:r>
      <w:r w:rsidRPr="005C7FAD">
        <w:rPr>
          <w:rFonts w:ascii="Times New Roman" w:eastAsia="Times New Roman" w:hAnsi="Times New Roman" w:cs="Times New Roman"/>
          <w:sz w:val="28"/>
          <w:szCs w:val="28"/>
          <w:lang w:val="uk-UA" w:eastAsia="ru-RU"/>
        </w:rPr>
        <w:t xml:space="preserve">застосовується для потенціометричного вимірювання </w:t>
      </w:r>
      <w:r w:rsidR="00031678" w:rsidRPr="005C7FAD">
        <w:rPr>
          <w:rFonts w:ascii="Times New Roman" w:eastAsia="Times New Roman" w:hAnsi="Times New Roman" w:cs="Times New Roman"/>
          <w:sz w:val="28"/>
          <w:szCs w:val="28"/>
          <w:lang w:val="uk-UA" w:eastAsia="ru-RU"/>
        </w:rPr>
        <w:t xml:space="preserve">активності водневих іонів (pH). </w:t>
      </w:r>
      <w:r w:rsidRPr="005C7FAD">
        <w:rPr>
          <w:rFonts w:ascii="Times New Roman" w:eastAsia="Times New Roman" w:hAnsi="Times New Roman" w:cs="Times New Roman"/>
          <w:sz w:val="28"/>
          <w:szCs w:val="28"/>
          <w:lang w:val="uk-UA" w:eastAsia="ru-RU"/>
        </w:rPr>
        <w:t>Іономір надає результати вимірювань в цифровій формі і у вигляді аналогового сигналу напруги постійного струму.</w:t>
      </w:r>
      <w:r w:rsidR="00350AE1" w:rsidRPr="005C7FAD">
        <w:rPr>
          <w:rFonts w:ascii="Times New Roman" w:eastAsia="Times New Roman" w:hAnsi="Times New Roman" w:cs="Times New Roman"/>
          <w:sz w:val="28"/>
          <w:szCs w:val="28"/>
          <w:lang w:val="uk-UA" w:eastAsia="ru-RU"/>
        </w:rPr>
        <w:t xml:space="preserve"> </w:t>
      </w:r>
    </w:p>
    <w:p w14:paraId="58BE3F0F" w14:textId="77777777" w:rsidR="00350AE1" w:rsidRPr="005C7FAD" w:rsidRDefault="00350AE1" w:rsidP="007D6856">
      <w:pPr>
        <w:shd w:val="clear" w:color="auto" w:fill="FFFFFF"/>
        <w:spacing w:after="0" w:line="360" w:lineRule="auto"/>
        <w:jc w:val="both"/>
        <w:rPr>
          <w:rFonts w:ascii="Times New Roman" w:eastAsia="Times New Roman" w:hAnsi="Times New Roman" w:cs="Times New Roman"/>
          <w:sz w:val="28"/>
          <w:szCs w:val="28"/>
          <w:lang w:val="uk-UA" w:eastAsia="ru-RU"/>
        </w:rPr>
      </w:pPr>
    </w:p>
    <w:p w14:paraId="3755FDDD" w14:textId="43A5BA35" w:rsidR="00350AE1" w:rsidRPr="005C7FAD" w:rsidRDefault="00350AE1" w:rsidP="00350AE1">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noProof/>
          <w:sz w:val="28"/>
          <w:szCs w:val="28"/>
          <w:lang w:eastAsia="ru-RU"/>
        </w:rPr>
        <w:drawing>
          <wp:inline distT="0" distB="0" distL="0" distR="0" wp14:anchorId="5B59C3C0" wp14:editId="3ED46036">
            <wp:extent cx="2657475" cy="1384293"/>
            <wp:effectExtent l="0" t="0" r="0" b="698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ономер.JPG"/>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14972" cy="1466334"/>
                    </a:xfrm>
                    <a:prstGeom prst="rect">
                      <a:avLst/>
                    </a:prstGeom>
                  </pic:spPr>
                </pic:pic>
              </a:graphicData>
            </a:graphic>
          </wp:inline>
        </w:drawing>
      </w:r>
    </w:p>
    <w:p w14:paraId="17B83053" w14:textId="4AF4919B" w:rsidR="00350AE1" w:rsidRPr="00EA30C0" w:rsidRDefault="00350AE1" w:rsidP="00EA30C0">
      <w:pPr>
        <w:shd w:val="clear" w:color="auto" w:fill="FFFFFF"/>
        <w:spacing w:after="0" w:line="360" w:lineRule="auto"/>
        <w:ind w:firstLine="709"/>
        <w:jc w:val="center"/>
        <w:rPr>
          <w:rFonts w:ascii="Times New Roman" w:eastAsia="Times New Roman" w:hAnsi="Times New Roman" w:cs="Times New Roman"/>
          <w:bCs/>
          <w:sz w:val="28"/>
          <w:szCs w:val="28"/>
          <w:bdr w:val="none" w:sz="0" w:space="0" w:color="auto" w:frame="1"/>
          <w:lang w:val="uk-UA" w:eastAsia="ru-RU"/>
        </w:rPr>
      </w:pPr>
      <w:r w:rsidRPr="005C7FAD">
        <w:rPr>
          <w:rFonts w:ascii="Times New Roman" w:eastAsia="Times New Roman" w:hAnsi="Times New Roman" w:cs="Times New Roman"/>
          <w:sz w:val="28"/>
          <w:szCs w:val="28"/>
          <w:lang w:val="uk-UA" w:eastAsia="ru-RU"/>
        </w:rPr>
        <w:t>Рисунок 2.</w:t>
      </w:r>
      <w:r w:rsidR="00415730">
        <w:rPr>
          <w:rFonts w:ascii="Times New Roman" w:eastAsia="Times New Roman" w:hAnsi="Times New Roman" w:cs="Times New Roman"/>
          <w:sz w:val="28"/>
          <w:szCs w:val="28"/>
          <w:lang w:val="uk-UA" w:eastAsia="ru-RU"/>
        </w:rPr>
        <w:t xml:space="preserve"> </w:t>
      </w:r>
      <w:r w:rsidRPr="005C7FAD">
        <w:rPr>
          <w:rFonts w:ascii="Times New Roman" w:eastAsia="Times New Roman" w:hAnsi="Times New Roman" w:cs="Times New Roman"/>
          <w:sz w:val="28"/>
          <w:szCs w:val="28"/>
          <w:lang w:val="uk-UA" w:eastAsia="ru-RU"/>
        </w:rPr>
        <w:t xml:space="preserve">2 </w:t>
      </w:r>
      <w:r w:rsidRPr="005C7FAD">
        <w:rPr>
          <w:rFonts w:ascii="Times New Roman" w:eastAsia="Times New Roman" w:hAnsi="Times New Roman" w:cs="Times New Roman"/>
          <w:color w:val="000000"/>
          <w:sz w:val="28"/>
          <w:szCs w:val="28"/>
          <w:lang w:val="uk-UA" w:eastAsia="ru-RU"/>
        </w:rPr>
        <w:t xml:space="preserve">– </w:t>
      </w:r>
      <w:r w:rsidR="00EA30C0">
        <w:rPr>
          <w:rFonts w:ascii="Times New Roman" w:eastAsia="Times New Roman" w:hAnsi="Times New Roman" w:cs="Times New Roman"/>
          <w:bCs/>
          <w:sz w:val="28"/>
          <w:szCs w:val="28"/>
          <w:bdr w:val="none" w:sz="0" w:space="0" w:color="auto" w:frame="1"/>
          <w:lang w:val="uk-UA" w:eastAsia="ru-RU"/>
        </w:rPr>
        <w:t xml:space="preserve">Лабораторний </w:t>
      </w:r>
      <w:hyperlink r:id="rId16" w:history="1">
        <w:r w:rsidRPr="005C7FAD">
          <w:rPr>
            <w:rFonts w:ascii="Times New Roman" w:eastAsia="Times New Roman" w:hAnsi="Times New Roman" w:cs="Times New Roman"/>
            <w:bCs/>
            <w:sz w:val="28"/>
            <w:szCs w:val="28"/>
            <w:bdr w:val="none" w:sz="0" w:space="0" w:color="auto" w:frame="1"/>
            <w:lang w:val="uk-UA" w:eastAsia="ru-RU"/>
          </w:rPr>
          <w:t>іономір</w:t>
        </w:r>
      </w:hyperlink>
      <w:r w:rsidR="00EA30C0">
        <w:rPr>
          <w:rFonts w:ascii="Times New Roman" w:eastAsia="Times New Roman" w:hAnsi="Times New Roman" w:cs="Times New Roman"/>
          <w:bCs/>
          <w:sz w:val="28"/>
          <w:szCs w:val="28"/>
          <w:bdr w:val="none" w:sz="0" w:space="0" w:color="auto" w:frame="1"/>
          <w:lang w:val="uk-UA" w:eastAsia="ru-RU"/>
        </w:rPr>
        <w:t xml:space="preserve"> </w:t>
      </w:r>
      <w:r w:rsidRPr="005C7FAD">
        <w:rPr>
          <w:rFonts w:ascii="Times New Roman" w:eastAsia="Times New Roman" w:hAnsi="Times New Roman" w:cs="Times New Roman"/>
          <w:bCs/>
          <w:sz w:val="28"/>
          <w:szCs w:val="28"/>
          <w:bdr w:val="none" w:sz="0" w:space="0" w:color="auto" w:frame="1"/>
          <w:lang w:val="uk-UA" w:eastAsia="ru-RU"/>
        </w:rPr>
        <w:t>І-160 МІ</w:t>
      </w:r>
    </w:p>
    <w:p w14:paraId="13FB42F8" w14:textId="00B56800" w:rsidR="00D0748F" w:rsidRPr="005C7FAD" w:rsidRDefault="00D0748F" w:rsidP="00203AC2">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lastRenderedPageBreak/>
        <w:t>Працює у діалоговому режимі і складається з кількох компонентів: перетворювача (включає терм</w:t>
      </w:r>
      <w:r w:rsidR="00D61DA0" w:rsidRPr="005C7FAD">
        <w:rPr>
          <w:rFonts w:ascii="Times New Roman" w:eastAsia="Times New Roman" w:hAnsi="Times New Roman" w:cs="Times New Roman"/>
          <w:sz w:val="28"/>
          <w:szCs w:val="28"/>
          <w:lang w:val="uk-UA" w:eastAsia="ru-RU"/>
        </w:rPr>
        <w:t xml:space="preserve">ічний </w:t>
      </w:r>
      <w:r w:rsidRPr="005C7FAD">
        <w:rPr>
          <w:rFonts w:ascii="Times New Roman" w:eastAsia="Times New Roman" w:hAnsi="Times New Roman" w:cs="Times New Roman"/>
          <w:sz w:val="28"/>
          <w:szCs w:val="28"/>
          <w:lang w:val="uk-UA" w:eastAsia="ru-RU"/>
        </w:rPr>
        <w:t>датчик, рН-електрод, електрод порівняння), блоку живлення і штатива.</w:t>
      </w:r>
    </w:p>
    <w:p w14:paraId="5025F830" w14:textId="125E95D1" w:rsidR="00D0748F" w:rsidRPr="005C7FAD" w:rsidRDefault="00D0748F" w:rsidP="00D0748F">
      <w:pPr>
        <w:shd w:val="clear" w:color="auto" w:fill="FFFFFF"/>
        <w:spacing w:after="0" w:line="360" w:lineRule="auto"/>
        <w:ind w:firstLine="709"/>
        <w:jc w:val="both"/>
        <w:rPr>
          <w:rFonts w:ascii="Times New Roman" w:hAnsi="Times New Roman" w:cs="Times New Roman"/>
          <w:bCs/>
          <w:sz w:val="28"/>
          <w:szCs w:val="28"/>
          <w:lang w:val="uk-UA" w:eastAsia="ru-RU"/>
        </w:rPr>
      </w:pPr>
      <w:r w:rsidRPr="005C7FAD">
        <w:rPr>
          <w:rFonts w:ascii="Times New Roman" w:eastAsia="Times New Roman" w:hAnsi="Times New Roman" w:cs="Times New Roman"/>
          <w:sz w:val="28"/>
          <w:szCs w:val="28"/>
          <w:lang w:val="uk-UA" w:eastAsia="ru-RU"/>
        </w:rPr>
        <w:t>Дає можливість проводити авто</w:t>
      </w:r>
      <w:r w:rsidR="001D7876" w:rsidRPr="005C7FAD">
        <w:rPr>
          <w:rFonts w:ascii="Times New Roman" w:eastAsia="Times New Roman" w:hAnsi="Times New Roman" w:cs="Times New Roman"/>
          <w:sz w:val="28"/>
          <w:szCs w:val="28"/>
          <w:lang w:val="uk-UA" w:eastAsia="ru-RU"/>
        </w:rPr>
        <w:t xml:space="preserve"> </w:t>
      </w:r>
      <w:r w:rsidRPr="005C7FAD">
        <w:rPr>
          <w:rFonts w:ascii="Times New Roman" w:eastAsia="Times New Roman" w:hAnsi="Times New Roman" w:cs="Times New Roman"/>
          <w:sz w:val="28"/>
          <w:szCs w:val="28"/>
          <w:lang w:val="uk-UA" w:eastAsia="ru-RU"/>
        </w:rPr>
        <w:t xml:space="preserve">вимірювання, безперервні вимірювання, а також вимірювання з заданою тривалістю, виконує автоматичну обробку результатів вимірювань і індикацію в усіх можливих одиницях. </w:t>
      </w:r>
      <w:r w:rsidR="001D7876" w:rsidRPr="005C7FAD">
        <w:rPr>
          <w:rFonts w:ascii="Times New Roman" w:hAnsi="Times New Roman" w:cs="Times New Roman"/>
          <w:bCs/>
          <w:sz w:val="28"/>
          <w:szCs w:val="28"/>
          <w:lang w:val="uk-UA" w:eastAsia="ru-RU"/>
        </w:rPr>
        <w:t>Технічні</w:t>
      </w:r>
      <w:r w:rsidRPr="005C7FAD">
        <w:rPr>
          <w:rFonts w:ascii="Times New Roman" w:hAnsi="Times New Roman" w:cs="Times New Roman"/>
          <w:bCs/>
          <w:sz w:val="28"/>
          <w:szCs w:val="28"/>
          <w:lang w:val="uk-UA" w:eastAsia="ru-RU"/>
        </w:rPr>
        <w:t xml:space="preserve"> показники наведені у таблиці </w:t>
      </w:r>
      <w:r w:rsidR="00415730">
        <w:rPr>
          <w:rFonts w:ascii="Times New Roman" w:hAnsi="Times New Roman" w:cs="Times New Roman"/>
          <w:bCs/>
          <w:sz w:val="28"/>
          <w:szCs w:val="28"/>
          <w:lang w:val="uk-UA" w:eastAsia="ru-RU"/>
        </w:rPr>
        <w:t>(</w:t>
      </w:r>
      <w:r w:rsidRPr="005C7FAD">
        <w:rPr>
          <w:rFonts w:ascii="Times New Roman" w:hAnsi="Times New Roman" w:cs="Times New Roman"/>
          <w:bCs/>
          <w:sz w:val="28"/>
          <w:szCs w:val="28"/>
          <w:lang w:val="uk-UA" w:eastAsia="ru-RU"/>
        </w:rPr>
        <w:t>2.</w:t>
      </w:r>
      <w:r w:rsidR="00415730">
        <w:rPr>
          <w:rFonts w:ascii="Times New Roman" w:hAnsi="Times New Roman" w:cs="Times New Roman"/>
          <w:bCs/>
          <w:sz w:val="28"/>
          <w:szCs w:val="28"/>
          <w:lang w:val="uk-UA" w:eastAsia="ru-RU"/>
        </w:rPr>
        <w:t xml:space="preserve"> </w:t>
      </w:r>
      <w:r w:rsidRPr="005C7FAD">
        <w:rPr>
          <w:rFonts w:ascii="Times New Roman" w:hAnsi="Times New Roman" w:cs="Times New Roman"/>
          <w:bCs/>
          <w:sz w:val="28"/>
          <w:szCs w:val="28"/>
          <w:lang w:val="uk-UA" w:eastAsia="ru-RU"/>
        </w:rPr>
        <w:t>1</w:t>
      </w:r>
      <w:r w:rsidR="00415730">
        <w:rPr>
          <w:rFonts w:ascii="Times New Roman" w:hAnsi="Times New Roman" w:cs="Times New Roman"/>
          <w:bCs/>
          <w:sz w:val="28"/>
          <w:szCs w:val="28"/>
          <w:lang w:val="uk-UA" w:eastAsia="ru-RU"/>
        </w:rPr>
        <w:t>)</w:t>
      </w:r>
      <w:r w:rsidRPr="005C7FAD">
        <w:rPr>
          <w:rFonts w:ascii="Times New Roman" w:hAnsi="Times New Roman" w:cs="Times New Roman"/>
          <w:bCs/>
          <w:sz w:val="28"/>
          <w:szCs w:val="28"/>
          <w:lang w:val="uk-UA" w:eastAsia="ru-RU"/>
        </w:rPr>
        <w:t>.</w:t>
      </w:r>
    </w:p>
    <w:p w14:paraId="5BAF175D" w14:textId="77777777" w:rsidR="00D0748F" w:rsidRPr="005C7FAD" w:rsidRDefault="00D0748F" w:rsidP="007D6856">
      <w:pPr>
        <w:shd w:val="clear" w:color="auto" w:fill="FFFFFF"/>
        <w:spacing w:after="0" w:line="360" w:lineRule="auto"/>
        <w:jc w:val="both"/>
        <w:rPr>
          <w:rFonts w:ascii="Times New Roman" w:hAnsi="Times New Roman" w:cs="Times New Roman"/>
          <w:bCs/>
          <w:sz w:val="28"/>
          <w:szCs w:val="28"/>
          <w:lang w:val="uk-UA" w:eastAsia="ru-RU"/>
        </w:rPr>
      </w:pPr>
    </w:p>
    <w:p w14:paraId="67202107" w14:textId="14F29ED5" w:rsidR="00D0748F" w:rsidRPr="005C7FAD" w:rsidRDefault="00D0748F" w:rsidP="00D0748F">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Таблиця 2.</w:t>
      </w:r>
      <w:r w:rsidR="00415730">
        <w:rPr>
          <w:rFonts w:ascii="Times New Roman" w:eastAsia="Times New Roman" w:hAnsi="Times New Roman" w:cs="Times New Roman"/>
          <w:sz w:val="28"/>
          <w:szCs w:val="28"/>
          <w:lang w:val="uk-UA" w:eastAsia="ru-RU"/>
        </w:rPr>
        <w:t xml:space="preserve"> </w:t>
      </w:r>
      <w:r w:rsidRPr="005C7FAD">
        <w:rPr>
          <w:rFonts w:ascii="Times New Roman" w:eastAsia="Times New Roman" w:hAnsi="Times New Roman" w:cs="Times New Roman"/>
          <w:sz w:val="28"/>
          <w:szCs w:val="28"/>
          <w:lang w:val="uk-UA" w:eastAsia="ru-RU"/>
        </w:rPr>
        <w:t xml:space="preserve">1 – Технічні показники </w:t>
      </w:r>
      <w:r w:rsidRPr="005C7FAD">
        <w:rPr>
          <w:rFonts w:ascii="Times New Roman" w:eastAsia="Times New Roman" w:hAnsi="Times New Roman" w:cs="Times New Roman"/>
          <w:bCs/>
          <w:sz w:val="28"/>
          <w:szCs w:val="28"/>
          <w:bdr w:val="none" w:sz="0" w:space="0" w:color="auto" w:frame="1"/>
          <w:lang w:val="uk-UA" w:eastAsia="ru-RU"/>
        </w:rPr>
        <w:t>лабораторного </w:t>
      </w:r>
      <w:hyperlink r:id="rId17" w:history="1">
        <w:r w:rsidRPr="005C7FAD">
          <w:rPr>
            <w:rFonts w:ascii="Times New Roman" w:eastAsia="Times New Roman" w:hAnsi="Times New Roman" w:cs="Times New Roman"/>
            <w:bCs/>
            <w:sz w:val="28"/>
            <w:szCs w:val="28"/>
            <w:bdr w:val="none" w:sz="0" w:space="0" w:color="auto" w:frame="1"/>
            <w:lang w:val="uk-UA" w:eastAsia="ru-RU"/>
          </w:rPr>
          <w:t>іономір</w:t>
        </w:r>
      </w:hyperlink>
      <w:r w:rsidRPr="005C7FAD">
        <w:rPr>
          <w:rFonts w:ascii="Times New Roman" w:eastAsia="Times New Roman" w:hAnsi="Times New Roman" w:cs="Times New Roman"/>
          <w:bCs/>
          <w:sz w:val="28"/>
          <w:szCs w:val="28"/>
          <w:bdr w:val="none" w:sz="0" w:space="0" w:color="auto" w:frame="1"/>
          <w:lang w:val="uk-UA" w:eastAsia="ru-RU"/>
        </w:rPr>
        <w:t>у І-160 МІ</w:t>
      </w:r>
    </w:p>
    <w:tbl>
      <w:tblPr>
        <w:tblW w:w="9667"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3974"/>
        <w:gridCol w:w="5693"/>
      </w:tblGrid>
      <w:tr w:rsidR="00D0748F" w:rsidRPr="005C7FAD" w14:paraId="07FBE8FF" w14:textId="77777777" w:rsidTr="007D6856">
        <w:trPr>
          <w:trHeight w:val="233"/>
        </w:trPr>
        <w:tc>
          <w:tcPr>
            <w:tcW w:w="3974" w:type="dxa"/>
            <w:vMerge w:val="restart"/>
            <w:tcBorders>
              <w:top w:val="outset" w:sz="6" w:space="0" w:color="auto"/>
              <w:left w:val="outset" w:sz="6" w:space="0" w:color="auto"/>
              <w:right w:val="outset" w:sz="6" w:space="0" w:color="auto"/>
            </w:tcBorders>
            <w:shd w:val="clear" w:color="auto" w:fill="FFFFFF"/>
            <w:tcMar>
              <w:top w:w="75" w:type="dxa"/>
              <w:left w:w="75" w:type="dxa"/>
              <w:bottom w:w="75" w:type="dxa"/>
              <w:right w:w="75" w:type="dxa"/>
            </w:tcMar>
            <w:vAlign w:val="center"/>
            <w:hideMark/>
          </w:tcPr>
          <w:p w14:paraId="569FE601" w14:textId="77777777" w:rsidR="00D0748F" w:rsidRPr="005C7FAD" w:rsidRDefault="00D0748F" w:rsidP="007D6856">
            <w:pPr>
              <w:spacing w:after="0" w:line="240"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Вихід</w:t>
            </w:r>
          </w:p>
        </w:tc>
        <w:tc>
          <w:tcPr>
            <w:tcW w:w="56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F4793BF" w14:textId="77777777" w:rsidR="00D0748F" w:rsidRPr="005C7FAD" w:rsidRDefault="00D0748F" w:rsidP="007D6856">
            <w:pPr>
              <w:spacing w:after="0" w:line="240"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bdr w:val="none" w:sz="0" w:space="0" w:color="auto" w:frame="1"/>
                <w:lang w:val="uk-UA" w:eastAsia="ru-RU"/>
              </w:rPr>
              <w:t>цифровий C2 (RS-232C)</w:t>
            </w:r>
          </w:p>
        </w:tc>
      </w:tr>
      <w:tr w:rsidR="00D0748F" w:rsidRPr="005C7FAD" w14:paraId="4EF49475" w14:textId="77777777" w:rsidTr="007D6856">
        <w:trPr>
          <w:trHeight w:val="243"/>
        </w:trPr>
        <w:tc>
          <w:tcPr>
            <w:tcW w:w="3974" w:type="dxa"/>
            <w:vMerge/>
            <w:tcBorders>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626339C" w14:textId="77777777" w:rsidR="00D0748F" w:rsidRPr="005C7FAD" w:rsidRDefault="00D0748F" w:rsidP="007D6856">
            <w:pPr>
              <w:spacing w:after="0" w:line="240" w:lineRule="auto"/>
              <w:rPr>
                <w:rFonts w:ascii="Times New Roman" w:eastAsia="Times New Roman" w:hAnsi="Times New Roman" w:cs="Times New Roman"/>
                <w:sz w:val="28"/>
                <w:szCs w:val="28"/>
                <w:lang w:val="uk-UA" w:eastAsia="ru-RU"/>
              </w:rPr>
            </w:pPr>
          </w:p>
        </w:tc>
        <w:tc>
          <w:tcPr>
            <w:tcW w:w="56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296D19E" w14:textId="77777777" w:rsidR="00D0748F" w:rsidRPr="005C7FAD" w:rsidRDefault="00D0748F" w:rsidP="007D6856">
            <w:pPr>
              <w:spacing w:after="0" w:line="240"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bdr w:val="none" w:sz="0" w:space="0" w:color="auto" w:frame="1"/>
                <w:lang w:val="uk-UA" w:eastAsia="ru-RU"/>
              </w:rPr>
              <w:t>аналоговий 2V; 100mV</w:t>
            </w:r>
          </w:p>
        </w:tc>
      </w:tr>
      <w:tr w:rsidR="00D0748F" w:rsidRPr="005C7FAD" w14:paraId="1038DFFC" w14:textId="77777777" w:rsidTr="007D6856">
        <w:trPr>
          <w:trHeight w:val="239"/>
        </w:trPr>
        <w:tc>
          <w:tcPr>
            <w:tcW w:w="397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7F0223A" w14:textId="77777777" w:rsidR="00D0748F" w:rsidRPr="005C7FAD" w:rsidRDefault="00D0748F" w:rsidP="007D6856">
            <w:pPr>
              <w:spacing w:after="0" w:line="240" w:lineRule="auto"/>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bdr w:val="none" w:sz="0" w:space="0" w:color="auto" w:frame="1"/>
                <w:lang w:val="uk-UA" w:eastAsia="ru-RU"/>
              </w:rPr>
              <w:t>Похибка вихідної напруги</w:t>
            </w:r>
          </w:p>
        </w:tc>
        <w:tc>
          <w:tcPr>
            <w:tcW w:w="56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25DB6C0" w14:textId="77777777" w:rsidR="00D0748F" w:rsidRPr="005C7FAD" w:rsidRDefault="00D0748F" w:rsidP="007D6856">
            <w:pPr>
              <w:spacing w:after="0" w:line="240"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bdr w:val="none" w:sz="0" w:space="0" w:color="auto" w:frame="1"/>
                <w:lang w:val="uk-UA" w:eastAsia="ru-RU"/>
              </w:rPr>
              <w:t>±0,25%</w:t>
            </w:r>
          </w:p>
        </w:tc>
      </w:tr>
      <w:tr w:rsidR="00D0748F" w:rsidRPr="005C7FAD" w14:paraId="193C888E" w14:textId="77777777" w:rsidTr="007D6856">
        <w:trPr>
          <w:trHeight w:val="317"/>
        </w:trPr>
        <w:tc>
          <w:tcPr>
            <w:tcW w:w="3974"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0F58050" w14:textId="77777777" w:rsidR="00D0748F" w:rsidRPr="005C7FAD" w:rsidRDefault="00D0748F" w:rsidP="007D6856">
            <w:pPr>
              <w:spacing w:after="0" w:line="240" w:lineRule="auto"/>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Живлення</w:t>
            </w:r>
          </w:p>
        </w:tc>
        <w:tc>
          <w:tcPr>
            <w:tcW w:w="56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5487EFE" w14:textId="77777777" w:rsidR="00D0748F" w:rsidRPr="005C7FAD" w:rsidRDefault="00D0748F" w:rsidP="007D6856">
            <w:pPr>
              <w:spacing w:after="0" w:line="240"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bdr w:val="none" w:sz="0" w:space="0" w:color="auto" w:frame="1"/>
                <w:lang w:val="uk-UA" w:eastAsia="ru-RU"/>
              </w:rPr>
              <w:t>220 В, частотою 50-60 Гц</w:t>
            </w:r>
          </w:p>
        </w:tc>
      </w:tr>
    </w:tbl>
    <w:p w14:paraId="424F5E7E" w14:textId="77777777" w:rsidR="00D0748F" w:rsidRPr="005C7FAD" w:rsidRDefault="00D0748F" w:rsidP="007D6856">
      <w:pPr>
        <w:shd w:val="clear" w:color="auto" w:fill="FFFFFF"/>
        <w:spacing w:after="0" w:line="360" w:lineRule="auto"/>
        <w:jc w:val="both"/>
        <w:rPr>
          <w:rFonts w:ascii="Times New Roman" w:eastAsia="Times New Roman" w:hAnsi="Times New Roman" w:cs="Times New Roman"/>
          <w:bCs/>
          <w:sz w:val="28"/>
          <w:szCs w:val="28"/>
          <w:bdr w:val="none" w:sz="0" w:space="0" w:color="auto" w:frame="1"/>
          <w:lang w:val="uk-UA" w:eastAsia="ru-RU"/>
        </w:rPr>
      </w:pPr>
    </w:p>
    <w:p w14:paraId="44B90241" w14:textId="7FD5FE8D" w:rsidR="00490879" w:rsidRPr="005C7FAD" w:rsidRDefault="00D0748F" w:rsidP="00D0748F">
      <w:pPr>
        <w:shd w:val="clear" w:color="auto" w:fill="FFFFFF"/>
        <w:spacing w:after="0" w:line="360" w:lineRule="auto"/>
        <w:ind w:firstLine="709"/>
        <w:jc w:val="both"/>
        <w:rPr>
          <w:rFonts w:ascii="Times New Roman" w:eastAsia="Times New Roman" w:hAnsi="Times New Roman" w:cs="Times New Roman"/>
          <w:bCs/>
          <w:sz w:val="28"/>
          <w:szCs w:val="28"/>
          <w:bdr w:val="none" w:sz="0" w:space="0" w:color="auto" w:frame="1"/>
          <w:lang w:val="uk-UA" w:eastAsia="ru-RU"/>
        </w:rPr>
      </w:pPr>
      <w:r w:rsidRPr="005C7FAD">
        <w:rPr>
          <w:rFonts w:ascii="Times New Roman" w:eastAsia="Times New Roman" w:hAnsi="Times New Roman" w:cs="Times New Roman"/>
          <w:bCs/>
          <w:sz w:val="28"/>
          <w:szCs w:val="28"/>
          <w:bdr w:val="none" w:sz="0" w:space="0" w:color="auto" w:frame="1"/>
          <w:lang w:val="uk-UA" w:eastAsia="ru-RU"/>
        </w:rPr>
        <w:t xml:space="preserve">Муфельна піч </w:t>
      </w:r>
      <w:r w:rsidR="00490879" w:rsidRPr="005C7FAD">
        <w:rPr>
          <w:rFonts w:ascii="Times New Roman" w:eastAsia="Times New Roman" w:hAnsi="Times New Roman" w:cs="Times New Roman"/>
          <w:sz w:val="28"/>
          <w:szCs w:val="28"/>
          <w:lang w:val="uk-UA" w:eastAsia="ru-RU"/>
        </w:rPr>
        <w:t>–</w:t>
      </w:r>
      <w:r w:rsidRPr="005C7FAD">
        <w:rPr>
          <w:rFonts w:ascii="Times New Roman" w:eastAsia="Times New Roman" w:hAnsi="Times New Roman" w:cs="Times New Roman"/>
          <w:bCs/>
          <w:sz w:val="28"/>
          <w:szCs w:val="28"/>
          <w:bdr w:val="none" w:sz="0" w:space="0" w:color="auto" w:frame="1"/>
          <w:lang w:val="uk-UA" w:eastAsia="ru-RU"/>
        </w:rPr>
        <w:t xml:space="preserve"> нагрівальне обладнання, яке широко використовується для плавки металів, випалювання кераміки, при лабораторних дослідженнях (рис.2.</w:t>
      </w:r>
      <w:r w:rsidR="00415730">
        <w:rPr>
          <w:rFonts w:ascii="Times New Roman" w:eastAsia="Times New Roman" w:hAnsi="Times New Roman" w:cs="Times New Roman"/>
          <w:bCs/>
          <w:sz w:val="28"/>
          <w:szCs w:val="28"/>
          <w:bdr w:val="none" w:sz="0" w:space="0" w:color="auto" w:frame="1"/>
          <w:lang w:val="uk-UA" w:eastAsia="ru-RU"/>
        </w:rPr>
        <w:t xml:space="preserve"> </w:t>
      </w:r>
      <w:r w:rsidRPr="005C7FAD">
        <w:rPr>
          <w:rFonts w:ascii="Times New Roman" w:eastAsia="Times New Roman" w:hAnsi="Times New Roman" w:cs="Times New Roman"/>
          <w:bCs/>
          <w:sz w:val="28"/>
          <w:szCs w:val="28"/>
          <w:bdr w:val="none" w:sz="0" w:space="0" w:color="auto" w:frame="1"/>
          <w:lang w:val="uk-UA" w:eastAsia="ru-RU"/>
        </w:rPr>
        <w:t xml:space="preserve">3). </w:t>
      </w:r>
    </w:p>
    <w:p w14:paraId="37ECAB82" w14:textId="77777777" w:rsidR="00494A30" w:rsidRPr="005C7FAD" w:rsidRDefault="00494A30" w:rsidP="007D6856">
      <w:pPr>
        <w:shd w:val="clear" w:color="auto" w:fill="FFFFFF"/>
        <w:spacing w:after="0" w:line="360" w:lineRule="auto"/>
        <w:jc w:val="both"/>
        <w:rPr>
          <w:rFonts w:ascii="Times New Roman" w:eastAsia="Times New Roman" w:hAnsi="Times New Roman" w:cs="Times New Roman"/>
          <w:bCs/>
          <w:sz w:val="28"/>
          <w:szCs w:val="28"/>
          <w:bdr w:val="none" w:sz="0" w:space="0" w:color="auto" w:frame="1"/>
          <w:lang w:val="uk-UA" w:eastAsia="ru-RU"/>
        </w:rPr>
      </w:pPr>
    </w:p>
    <w:p w14:paraId="7C0DBAA6" w14:textId="6EC9F7DC" w:rsidR="00490879" w:rsidRPr="005C7FAD" w:rsidRDefault="00490879" w:rsidP="00490879">
      <w:pPr>
        <w:shd w:val="clear" w:color="auto" w:fill="FFFFFF"/>
        <w:spacing w:after="0" w:line="360" w:lineRule="auto"/>
        <w:ind w:firstLine="709"/>
        <w:jc w:val="center"/>
        <w:rPr>
          <w:rFonts w:ascii="Times New Roman" w:eastAsia="Times New Roman" w:hAnsi="Times New Roman" w:cs="Times New Roman"/>
          <w:bCs/>
          <w:sz w:val="28"/>
          <w:szCs w:val="28"/>
          <w:bdr w:val="none" w:sz="0" w:space="0" w:color="auto" w:frame="1"/>
          <w:lang w:val="uk-UA" w:eastAsia="ru-RU"/>
        </w:rPr>
      </w:pPr>
      <w:r w:rsidRPr="005C7FAD">
        <w:rPr>
          <w:rFonts w:ascii="Times New Roman" w:eastAsia="Times New Roman" w:hAnsi="Times New Roman" w:cs="Times New Roman"/>
          <w:bCs/>
          <w:noProof/>
          <w:sz w:val="28"/>
          <w:szCs w:val="28"/>
          <w:bdr w:val="none" w:sz="0" w:space="0" w:color="auto" w:frame="1"/>
          <w:lang w:eastAsia="ru-RU"/>
        </w:rPr>
        <w:drawing>
          <wp:inline distT="0" distB="0" distL="0" distR="0" wp14:anchorId="2B8AF78F" wp14:editId="5E40CDB4">
            <wp:extent cx="3474720" cy="2038238"/>
            <wp:effectExtent l="0" t="0" r="0" b="6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муфель.JPG"/>
                    <pic:cNvPicPr/>
                  </pic:nvPicPr>
                  <pic:blipFill>
                    <a:blip r:embed="rId18">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907262" cy="2291963"/>
                    </a:xfrm>
                    <a:prstGeom prst="rect">
                      <a:avLst/>
                    </a:prstGeom>
                  </pic:spPr>
                </pic:pic>
              </a:graphicData>
            </a:graphic>
          </wp:inline>
        </w:drawing>
      </w:r>
    </w:p>
    <w:p w14:paraId="12CFEA1A" w14:textId="1C3472DD" w:rsidR="00490879" w:rsidRPr="005C7FAD" w:rsidRDefault="00490879" w:rsidP="00490879">
      <w:pPr>
        <w:shd w:val="clear" w:color="auto" w:fill="FFFFFF"/>
        <w:spacing w:after="0" w:line="360" w:lineRule="auto"/>
        <w:ind w:firstLine="708"/>
        <w:jc w:val="center"/>
        <w:rPr>
          <w:rFonts w:ascii="Times New Roman" w:eastAsia="Times New Roman" w:hAnsi="Times New Roman" w:cs="Times New Roman"/>
          <w:bCs/>
          <w:sz w:val="28"/>
          <w:szCs w:val="28"/>
          <w:bdr w:val="none" w:sz="0" w:space="0" w:color="auto" w:frame="1"/>
          <w:lang w:val="uk-UA" w:eastAsia="ru-RU"/>
        </w:rPr>
      </w:pPr>
      <w:r w:rsidRPr="005C7FAD">
        <w:rPr>
          <w:rFonts w:ascii="Times New Roman" w:eastAsia="Times New Roman" w:hAnsi="Times New Roman" w:cs="Times New Roman"/>
          <w:bCs/>
          <w:sz w:val="28"/>
          <w:szCs w:val="28"/>
          <w:bdr w:val="none" w:sz="0" w:space="0" w:color="auto" w:frame="1"/>
          <w:lang w:val="uk-UA" w:eastAsia="ru-RU"/>
        </w:rPr>
        <w:t>Рисунок 2.</w:t>
      </w:r>
      <w:r w:rsidR="00415730">
        <w:rPr>
          <w:rFonts w:ascii="Times New Roman" w:eastAsia="Times New Roman" w:hAnsi="Times New Roman" w:cs="Times New Roman"/>
          <w:bCs/>
          <w:sz w:val="28"/>
          <w:szCs w:val="28"/>
          <w:bdr w:val="none" w:sz="0" w:space="0" w:color="auto" w:frame="1"/>
          <w:lang w:val="uk-UA" w:eastAsia="ru-RU"/>
        </w:rPr>
        <w:t xml:space="preserve"> </w:t>
      </w:r>
      <w:r w:rsidRPr="005C7FAD">
        <w:rPr>
          <w:rFonts w:ascii="Times New Roman" w:eastAsia="Times New Roman" w:hAnsi="Times New Roman" w:cs="Times New Roman"/>
          <w:bCs/>
          <w:sz w:val="28"/>
          <w:szCs w:val="28"/>
          <w:bdr w:val="none" w:sz="0" w:space="0" w:color="auto" w:frame="1"/>
          <w:lang w:val="uk-UA" w:eastAsia="ru-RU"/>
        </w:rPr>
        <w:t xml:space="preserve">3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bCs/>
          <w:sz w:val="28"/>
          <w:szCs w:val="28"/>
          <w:bdr w:val="none" w:sz="0" w:space="0" w:color="auto" w:frame="1"/>
          <w:lang w:val="uk-UA" w:eastAsia="ru-RU"/>
        </w:rPr>
        <w:t>Муфельна піч</w:t>
      </w:r>
    </w:p>
    <w:p w14:paraId="5536B17A" w14:textId="77777777" w:rsidR="00490879" w:rsidRPr="005C7FAD" w:rsidRDefault="00490879" w:rsidP="007D6856">
      <w:pPr>
        <w:shd w:val="clear" w:color="auto" w:fill="FFFFFF"/>
        <w:spacing w:after="0" w:line="360" w:lineRule="auto"/>
        <w:jc w:val="both"/>
        <w:rPr>
          <w:rFonts w:ascii="Times New Roman" w:eastAsia="Times New Roman" w:hAnsi="Times New Roman" w:cs="Times New Roman"/>
          <w:bCs/>
          <w:sz w:val="28"/>
          <w:szCs w:val="28"/>
          <w:bdr w:val="none" w:sz="0" w:space="0" w:color="auto" w:frame="1"/>
          <w:lang w:val="uk-UA" w:eastAsia="ru-RU"/>
        </w:rPr>
      </w:pPr>
    </w:p>
    <w:p w14:paraId="321F5965" w14:textId="34E3BDF1" w:rsidR="00D0748F" w:rsidRPr="005C7FAD" w:rsidRDefault="00D0748F" w:rsidP="00690C12">
      <w:pPr>
        <w:shd w:val="clear" w:color="auto" w:fill="FFFFFF"/>
        <w:spacing w:after="0" w:line="360" w:lineRule="auto"/>
        <w:ind w:firstLine="709"/>
        <w:jc w:val="both"/>
        <w:rPr>
          <w:rFonts w:ascii="Times New Roman" w:eastAsia="Times New Roman" w:hAnsi="Times New Roman" w:cs="Times New Roman"/>
          <w:bCs/>
          <w:sz w:val="28"/>
          <w:szCs w:val="28"/>
          <w:bdr w:val="none" w:sz="0" w:space="0" w:color="auto" w:frame="1"/>
          <w:lang w:val="uk-UA" w:eastAsia="ru-RU"/>
        </w:rPr>
      </w:pPr>
      <w:r w:rsidRPr="005C7FAD">
        <w:rPr>
          <w:rFonts w:ascii="Times New Roman" w:eastAsia="Times New Roman" w:hAnsi="Times New Roman" w:cs="Times New Roman"/>
          <w:bCs/>
          <w:sz w:val="28"/>
          <w:szCs w:val="28"/>
          <w:bdr w:val="none" w:sz="0" w:space="0" w:color="auto" w:frame="1"/>
          <w:lang w:val="uk-UA" w:eastAsia="ru-RU"/>
        </w:rPr>
        <w:t xml:space="preserve">Даний тип печі використовуємо для сушки тиглів з сульфатами Максимальна температура: 1300°С. </w:t>
      </w:r>
      <w:r w:rsidR="00690C12" w:rsidRPr="005C7FAD">
        <w:rPr>
          <w:rFonts w:ascii="Times New Roman" w:eastAsia="Times New Roman" w:hAnsi="Times New Roman" w:cs="Times New Roman"/>
          <w:bCs/>
          <w:sz w:val="28"/>
          <w:szCs w:val="28"/>
          <w:bdr w:val="none" w:sz="0" w:space="0" w:color="auto" w:frame="1"/>
          <w:lang w:val="uk-UA" w:eastAsia="ru-RU"/>
        </w:rPr>
        <w:t>Робоча температура: 1200-1250°С</w:t>
      </w:r>
      <w:r w:rsidR="00F40296">
        <w:rPr>
          <w:rFonts w:ascii="Times New Roman" w:eastAsia="Times New Roman" w:hAnsi="Times New Roman" w:cs="Times New Roman"/>
          <w:bCs/>
          <w:sz w:val="28"/>
          <w:szCs w:val="28"/>
          <w:bdr w:val="none" w:sz="0" w:space="0" w:color="auto" w:frame="1"/>
          <w:lang w:val="uk-UA" w:eastAsia="ru-RU"/>
        </w:rPr>
        <w:t>.</w:t>
      </w:r>
    </w:p>
    <w:p w14:paraId="3E3313C9" w14:textId="29CBFD6B" w:rsidR="00B32F19" w:rsidRDefault="009E768B" w:rsidP="00F05578">
      <w:pPr>
        <w:spacing w:after="0" w:line="360" w:lineRule="auto"/>
        <w:ind w:firstLine="708"/>
        <w:jc w:val="both"/>
        <w:rPr>
          <w:rFonts w:ascii="Times New Roman" w:hAnsi="Times New Roman" w:cs="Times New Roman"/>
          <w:sz w:val="28"/>
          <w:szCs w:val="28"/>
          <w:lang w:val="uk-UA" w:eastAsia="ru-RU"/>
        </w:rPr>
      </w:pPr>
      <w:r w:rsidRPr="005C7FAD">
        <w:rPr>
          <w:rFonts w:ascii="Times New Roman" w:hAnsi="Times New Roman" w:cs="Times New Roman"/>
          <w:bCs/>
          <w:sz w:val="28"/>
          <w:szCs w:val="28"/>
          <w:lang w:val="uk-UA" w:eastAsia="ru-RU"/>
        </w:rPr>
        <w:lastRenderedPageBreak/>
        <w:t>Піщана</w:t>
      </w:r>
      <w:r w:rsidR="00D0748F" w:rsidRPr="005C7FAD">
        <w:rPr>
          <w:rFonts w:ascii="Times New Roman" w:hAnsi="Times New Roman" w:cs="Times New Roman"/>
          <w:bCs/>
          <w:sz w:val="28"/>
          <w:szCs w:val="28"/>
          <w:lang w:val="uk-UA" w:eastAsia="ru-RU"/>
        </w:rPr>
        <w:t xml:space="preserve"> </w:t>
      </w:r>
      <w:r w:rsidRPr="005C7FAD">
        <w:rPr>
          <w:rFonts w:ascii="Times New Roman" w:hAnsi="Times New Roman" w:cs="Times New Roman"/>
          <w:bCs/>
          <w:sz w:val="28"/>
          <w:szCs w:val="28"/>
          <w:lang w:val="uk-UA" w:eastAsia="ru-RU"/>
        </w:rPr>
        <w:t>баня</w:t>
      </w:r>
      <w:r w:rsidR="00D0748F" w:rsidRPr="005C7FAD">
        <w:rPr>
          <w:rFonts w:ascii="Times New Roman" w:hAnsi="Times New Roman" w:cs="Times New Roman"/>
          <w:bCs/>
          <w:sz w:val="28"/>
          <w:szCs w:val="28"/>
          <w:lang w:val="uk-UA" w:eastAsia="ru-RU"/>
        </w:rPr>
        <w:t xml:space="preserve"> ЛАБ-ПН-01Б</w:t>
      </w:r>
      <w:r w:rsidR="00385F16">
        <w:rPr>
          <w:rFonts w:ascii="Times New Roman" w:hAnsi="Times New Roman" w:cs="Times New Roman"/>
          <w:sz w:val="28"/>
          <w:szCs w:val="28"/>
          <w:lang w:val="uk-UA" w:eastAsia="ru-RU"/>
        </w:rPr>
        <w:t xml:space="preserve"> </w:t>
      </w:r>
      <w:r w:rsidR="00D0748F" w:rsidRPr="005C7FAD">
        <w:rPr>
          <w:rFonts w:ascii="Times New Roman" w:hAnsi="Times New Roman" w:cs="Times New Roman"/>
          <w:sz w:val="28"/>
          <w:szCs w:val="28"/>
          <w:lang w:val="uk-UA" w:eastAsia="ru-RU"/>
        </w:rPr>
        <w:t>(рис.</w:t>
      </w:r>
      <w:r w:rsidR="00415730">
        <w:rPr>
          <w:rFonts w:ascii="Times New Roman" w:hAnsi="Times New Roman" w:cs="Times New Roman"/>
          <w:sz w:val="28"/>
          <w:szCs w:val="28"/>
          <w:lang w:val="uk-UA" w:eastAsia="ru-RU"/>
        </w:rPr>
        <w:t xml:space="preserve"> </w:t>
      </w:r>
      <w:r w:rsidR="00D0748F" w:rsidRPr="005C7FAD">
        <w:rPr>
          <w:rFonts w:ascii="Times New Roman" w:hAnsi="Times New Roman" w:cs="Times New Roman"/>
          <w:sz w:val="28"/>
          <w:szCs w:val="28"/>
          <w:lang w:val="uk-UA" w:eastAsia="ru-RU"/>
        </w:rPr>
        <w:t>2.</w:t>
      </w:r>
      <w:r w:rsidR="00415730">
        <w:rPr>
          <w:rFonts w:ascii="Times New Roman" w:hAnsi="Times New Roman" w:cs="Times New Roman"/>
          <w:sz w:val="28"/>
          <w:szCs w:val="28"/>
          <w:lang w:val="uk-UA" w:eastAsia="ru-RU"/>
        </w:rPr>
        <w:t xml:space="preserve"> </w:t>
      </w:r>
      <w:r w:rsidR="00D0748F" w:rsidRPr="005C7FAD">
        <w:rPr>
          <w:rFonts w:ascii="Times New Roman" w:hAnsi="Times New Roman" w:cs="Times New Roman"/>
          <w:sz w:val="28"/>
          <w:szCs w:val="28"/>
          <w:lang w:val="uk-UA" w:eastAsia="ru-RU"/>
        </w:rPr>
        <w:t xml:space="preserve">4) </w:t>
      </w:r>
      <w:r w:rsidRPr="005C7FAD">
        <w:rPr>
          <w:rFonts w:ascii="Times New Roman" w:hAnsi="Times New Roman" w:cs="Times New Roman"/>
          <w:sz w:val="28"/>
          <w:szCs w:val="28"/>
          <w:lang w:val="uk-UA" w:eastAsia="ru-RU"/>
        </w:rPr>
        <w:t>призначена</w:t>
      </w:r>
      <w:r w:rsidR="00D0748F" w:rsidRPr="005C7FAD">
        <w:rPr>
          <w:rFonts w:ascii="Times New Roman" w:hAnsi="Times New Roman" w:cs="Times New Roman"/>
          <w:sz w:val="28"/>
          <w:szCs w:val="28"/>
          <w:lang w:val="uk-UA" w:eastAsia="ru-RU"/>
        </w:rPr>
        <w:t xml:space="preserve"> для </w:t>
      </w:r>
      <w:r w:rsidRPr="005C7FAD">
        <w:rPr>
          <w:rFonts w:ascii="Times New Roman" w:hAnsi="Times New Roman" w:cs="Times New Roman"/>
          <w:sz w:val="28"/>
          <w:szCs w:val="28"/>
          <w:lang w:val="uk-UA" w:eastAsia="ru-RU"/>
        </w:rPr>
        <w:t>безпечної</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термічної</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підготовки</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проб</w:t>
      </w:r>
      <w:r w:rsidR="00D0748F" w:rsidRPr="005C7FAD">
        <w:rPr>
          <w:rFonts w:ascii="Times New Roman" w:hAnsi="Times New Roman" w:cs="Times New Roman"/>
          <w:sz w:val="28"/>
          <w:szCs w:val="28"/>
          <w:lang w:val="uk-UA" w:eastAsia="ru-RU"/>
        </w:rPr>
        <w:t xml:space="preserve"> в лaбoрaтoріяx.</w:t>
      </w:r>
    </w:p>
    <w:p w14:paraId="11C5A87F" w14:textId="77777777" w:rsidR="00410B0E" w:rsidRPr="005C7FAD" w:rsidRDefault="00410B0E" w:rsidP="00410B0E">
      <w:pPr>
        <w:spacing w:after="0" w:line="360" w:lineRule="auto"/>
        <w:jc w:val="both"/>
        <w:rPr>
          <w:rFonts w:ascii="Times New Roman" w:hAnsi="Times New Roman" w:cs="Times New Roman"/>
          <w:sz w:val="28"/>
          <w:szCs w:val="28"/>
          <w:lang w:val="uk-UA" w:eastAsia="ru-RU"/>
        </w:rPr>
      </w:pPr>
    </w:p>
    <w:p w14:paraId="60EB1576" w14:textId="667E8AEF" w:rsidR="00B32F19" w:rsidRPr="005C7FAD" w:rsidRDefault="00B32F19" w:rsidP="00B32F19">
      <w:pPr>
        <w:spacing w:after="0" w:line="360" w:lineRule="auto"/>
        <w:ind w:firstLine="708"/>
        <w:jc w:val="center"/>
        <w:rPr>
          <w:rFonts w:ascii="Times New Roman" w:hAnsi="Times New Roman" w:cs="Times New Roman"/>
          <w:sz w:val="28"/>
          <w:szCs w:val="28"/>
          <w:lang w:val="uk-UA" w:eastAsia="ru-RU"/>
        </w:rPr>
      </w:pPr>
      <w:r w:rsidRPr="005C7FAD">
        <w:rPr>
          <w:rFonts w:ascii="Times New Roman" w:hAnsi="Times New Roman" w:cs="Times New Roman"/>
          <w:noProof/>
          <w:sz w:val="28"/>
          <w:szCs w:val="28"/>
          <w:lang w:eastAsia="ru-RU"/>
        </w:rPr>
        <w:drawing>
          <wp:inline distT="0" distB="0" distL="0" distR="0" wp14:anchorId="54593B3C" wp14:editId="143DDA97">
            <wp:extent cx="2981325" cy="1818897"/>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аня.JPG"/>
                    <pic:cNvPicPr/>
                  </pic:nvPicPr>
                  <pic:blipFill>
                    <a:blip r:embed="rId20">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070356" cy="1873215"/>
                    </a:xfrm>
                    <a:prstGeom prst="rect">
                      <a:avLst/>
                    </a:prstGeom>
                  </pic:spPr>
                </pic:pic>
              </a:graphicData>
            </a:graphic>
          </wp:inline>
        </w:drawing>
      </w:r>
    </w:p>
    <w:p w14:paraId="1DF8F47E" w14:textId="5882D5AE" w:rsidR="00B32F19" w:rsidRPr="005C7FAD" w:rsidRDefault="00B32F19" w:rsidP="00B32F19">
      <w:pPr>
        <w:spacing w:after="0" w:line="360" w:lineRule="auto"/>
        <w:ind w:firstLine="709"/>
        <w:jc w:val="center"/>
        <w:rPr>
          <w:rFonts w:ascii="Times New Roman" w:hAnsi="Times New Roman" w:cs="Times New Roman"/>
          <w:bCs/>
          <w:sz w:val="28"/>
          <w:szCs w:val="28"/>
          <w:lang w:val="uk-UA" w:eastAsia="ru-RU"/>
        </w:rPr>
      </w:pPr>
      <w:r w:rsidRPr="005C7FAD">
        <w:rPr>
          <w:rFonts w:ascii="Times New Roman" w:hAnsi="Times New Roman" w:cs="Times New Roman"/>
          <w:sz w:val="28"/>
          <w:szCs w:val="28"/>
          <w:lang w:val="uk-UA" w:eastAsia="ru-RU"/>
        </w:rPr>
        <w:t>Рисунок 2.</w:t>
      </w:r>
      <w:r w:rsidR="00415730">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 xml:space="preserve">4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eastAsia="ru-RU"/>
        </w:rPr>
        <w:t xml:space="preserve"> Піщана баня</w:t>
      </w:r>
      <w:r w:rsidRPr="005C7FAD">
        <w:rPr>
          <w:rFonts w:ascii="Times New Roman" w:hAnsi="Times New Roman" w:cs="Times New Roman"/>
          <w:bCs/>
          <w:sz w:val="28"/>
          <w:szCs w:val="28"/>
          <w:lang w:val="uk-UA" w:eastAsia="ru-RU"/>
        </w:rPr>
        <w:t xml:space="preserve"> ЛАБ-ПН-01Б</w:t>
      </w:r>
    </w:p>
    <w:p w14:paraId="098968A1" w14:textId="4BF0684D" w:rsidR="00B32F19" w:rsidRPr="005C7FAD" w:rsidRDefault="00B32F19" w:rsidP="00D601C8">
      <w:pPr>
        <w:spacing w:after="0" w:line="360" w:lineRule="auto"/>
        <w:jc w:val="both"/>
        <w:rPr>
          <w:rFonts w:ascii="Times New Roman" w:hAnsi="Times New Roman" w:cs="Times New Roman"/>
          <w:sz w:val="28"/>
          <w:szCs w:val="28"/>
          <w:lang w:val="uk-UA" w:eastAsia="ru-RU"/>
        </w:rPr>
      </w:pPr>
    </w:p>
    <w:p w14:paraId="0295599E" w14:textId="7FC98295" w:rsidR="00D0748F" w:rsidRPr="005C7FAD" w:rsidRDefault="009E768B" w:rsidP="00D0748F">
      <w:pPr>
        <w:spacing w:after="0" w:line="360" w:lineRule="auto"/>
        <w:ind w:firstLine="708"/>
        <w:jc w:val="both"/>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Нагрівальн</w:t>
      </w:r>
      <w:r w:rsidR="00D601C8" w:rsidRPr="005C7FAD">
        <w:rPr>
          <w:rFonts w:ascii="Times New Roman" w:hAnsi="Times New Roman" w:cs="Times New Roman"/>
          <w:sz w:val="28"/>
          <w:szCs w:val="28"/>
          <w:lang w:val="uk-UA" w:eastAsia="ru-RU"/>
        </w:rPr>
        <w:t>у</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панель</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виконано</w:t>
      </w:r>
      <w:r w:rsidR="00D0748F" w:rsidRPr="005C7FAD">
        <w:rPr>
          <w:rFonts w:ascii="Times New Roman" w:hAnsi="Times New Roman" w:cs="Times New Roman"/>
          <w:sz w:val="28"/>
          <w:szCs w:val="28"/>
          <w:lang w:val="uk-UA" w:eastAsia="ru-RU"/>
        </w:rPr>
        <w:t xml:space="preserve"> з </w:t>
      </w:r>
      <w:r w:rsidRPr="005C7FAD">
        <w:rPr>
          <w:rFonts w:ascii="Times New Roman" w:hAnsi="Times New Roman" w:cs="Times New Roman"/>
          <w:sz w:val="28"/>
          <w:szCs w:val="28"/>
          <w:lang w:val="uk-UA" w:eastAsia="ru-RU"/>
        </w:rPr>
        <w:t>алюмінію</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завдяки її потужної</w:t>
      </w:r>
      <w:r w:rsidR="00D0748F" w:rsidRPr="005C7FAD">
        <w:rPr>
          <w:rFonts w:ascii="Times New Roman" w:hAnsi="Times New Roman" w:cs="Times New Roman"/>
          <w:sz w:val="28"/>
          <w:szCs w:val="28"/>
          <w:lang w:val="uk-UA" w:eastAsia="ru-RU"/>
        </w:rPr>
        <w:t xml:space="preserve"> теплoпрoвіднocті </w:t>
      </w:r>
      <w:r w:rsidRPr="005C7FAD">
        <w:rPr>
          <w:rFonts w:ascii="Times New Roman" w:hAnsi="Times New Roman" w:cs="Times New Roman"/>
          <w:sz w:val="28"/>
          <w:szCs w:val="28"/>
          <w:lang w:val="uk-UA" w:eastAsia="ru-RU"/>
        </w:rPr>
        <w:t>відбувається</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рівномірне</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нагрівання</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об’єктів</w:t>
      </w:r>
      <w:r w:rsidR="00D0748F" w:rsidRPr="005C7FAD">
        <w:rPr>
          <w:rFonts w:ascii="Times New Roman" w:hAnsi="Times New Roman" w:cs="Times New Roman"/>
          <w:sz w:val="28"/>
          <w:szCs w:val="28"/>
          <w:lang w:val="uk-UA" w:eastAsia="ru-RU"/>
        </w:rPr>
        <w:t xml:space="preserve"> у </w:t>
      </w:r>
      <w:r w:rsidRPr="005C7FAD">
        <w:rPr>
          <w:rFonts w:ascii="Times New Roman" w:hAnsi="Times New Roman" w:cs="Times New Roman"/>
          <w:sz w:val="28"/>
          <w:szCs w:val="28"/>
          <w:lang w:val="uk-UA" w:eastAsia="ru-RU"/>
        </w:rPr>
        <w:t>центрі</w:t>
      </w:r>
      <w:r w:rsidR="00D0748F" w:rsidRPr="005C7FAD">
        <w:rPr>
          <w:rFonts w:ascii="Times New Roman" w:hAnsi="Times New Roman" w:cs="Times New Roman"/>
          <w:sz w:val="28"/>
          <w:szCs w:val="28"/>
          <w:lang w:val="uk-UA" w:eastAsia="ru-RU"/>
        </w:rPr>
        <w:t xml:space="preserve"> </w:t>
      </w:r>
      <w:r w:rsidR="002E0C32" w:rsidRPr="005C7FAD">
        <w:rPr>
          <w:rFonts w:ascii="Times New Roman" w:hAnsi="Times New Roman" w:cs="Times New Roman"/>
          <w:sz w:val="28"/>
          <w:szCs w:val="28"/>
          <w:lang w:val="uk-UA" w:eastAsia="ru-RU"/>
        </w:rPr>
        <w:t>та з</w:t>
      </w:r>
      <w:r w:rsidR="00D0748F" w:rsidRPr="005C7FAD">
        <w:rPr>
          <w:rFonts w:ascii="Times New Roman" w:hAnsi="Times New Roman" w:cs="Times New Roman"/>
          <w:sz w:val="28"/>
          <w:szCs w:val="28"/>
          <w:lang w:val="uk-UA" w:eastAsia="ru-RU"/>
        </w:rPr>
        <w:t xml:space="preserve"> </w:t>
      </w:r>
      <w:r w:rsidR="002E0C32" w:rsidRPr="005C7FAD">
        <w:rPr>
          <w:rFonts w:ascii="Times New Roman" w:hAnsi="Times New Roman" w:cs="Times New Roman"/>
          <w:sz w:val="28"/>
          <w:szCs w:val="28"/>
          <w:lang w:val="uk-UA" w:eastAsia="ru-RU"/>
        </w:rPr>
        <w:t>країв</w:t>
      </w:r>
      <w:r w:rsidR="00D0748F" w:rsidRPr="005C7FAD">
        <w:rPr>
          <w:rFonts w:ascii="Times New Roman" w:hAnsi="Times New Roman" w:cs="Times New Roman"/>
          <w:sz w:val="28"/>
          <w:szCs w:val="28"/>
          <w:lang w:val="uk-UA" w:eastAsia="ru-RU"/>
        </w:rPr>
        <w:t xml:space="preserve">. </w:t>
      </w:r>
      <w:r w:rsidR="002E0C32" w:rsidRPr="005C7FAD">
        <w:rPr>
          <w:rFonts w:ascii="Times New Roman" w:hAnsi="Times New Roman" w:cs="Times New Roman"/>
          <w:sz w:val="28"/>
          <w:szCs w:val="28"/>
          <w:lang w:val="uk-UA" w:eastAsia="ru-RU"/>
        </w:rPr>
        <w:t>Потужні</w:t>
      </w:r>
      <w:r w:rsidR="00D0748F" w:rsidRPr="005C7FAD">
        <w:rPr>
          <w:rFonts w:ascii="Times New Roman" w:hAnsi="Times New Roman" w:cs="Times New Roman"/>
          <w:sz w:val="28"/>
          <w:szCs w:val="28"/>
          <w:lang w:val="uk-UA" w:eastAsia="ru-RU"/>
        </w:rPr>
        <w:t xml:space="preserve"> </w:t>
      </w:r>
      <w:r w:rsidR="002E0C32" w:rsidRPr="005C7FAD">
        <w:rPr>
          <w:rFonts w:ascii="Times New Roman" w:hAnsi="Times New Roman" w:cs="Times New Roman"/>
          <w:sz w:val="28"/>
          <w:szCs w:val="28"/>
          <w:lang w:val="uk-UA" w:eastAsia="ru-RU"/>
        </w:rPr>
        <w:t>ізольовані</w:t>
      </w:r>
      <w:r w:rsidR="00D0748F" w:rsidRPr="005C7FAD">
        <w:rPr>
          <w:rFonts w:ascii="Times New Roman" w:hAnsi="Times New Roman" w:cs="Times New Roman"/>
          <w:sz w:val="28"/>
          <w:szCs w:val="28"/>
          <w:lang w:val="uk-UA" w:eastAsia="ru-RU"/>
        </w:rPr>
        <w:t xml:space="preserve"> </w:t>
      </w:r>
      <w:r w:rsidR="002E0C32" w:rsidRPr="005C7FAD">
        <w:rPr>
          <w:rFonts w:ascii="Times New Roman" w:hAnsi="Times New Roman" w:cs="Times New Roman"/>
          <w:sz w:val="28"/>
          <w:szCs w:val="28"/>
          <w:lang w:val="uk-UA" w:eastAsia="ru-RU"/>
        </w:rPr>
        <w:t>нагрівальні</w:t>
      </w:r>
      <w:r w:rsidR="00D0748F" w:rsidRPr="005C7FAD">
        <w:rPr>
          <w:rFonts w:ascii="Times New Roman" w:hAnsi="Times New Roman" w:cs="Times New Roman"/>
          <w:sz w:val="28"/>
          <w:szCs w:val="28"/>
          <w:lang w:val="uk-UA" w:eastAsia="ru-RU"/>
        </w:rPr>
        <w:t xml:space="preserve"> </w:t>
      </w:r>
      <w:r w:rsidR="002E0C32" w:rsidRPr="005C7FAD">
        <w:rPr>
          <w:rFonts w:ascii="Times New Roman" w:hAnsi="Times New Roman" w:cs="Times New Roman"/>
          <w:sz w:val="28"/>
          <w:szCs w:val="28"/>
          <w:lang w:val="uk-UA" w:eastAsia="ru-RU"/>
        </w:rPr>
        <w:t>елементи</w:t>
      </w:r>
      <w:r w:rsidR="00D0748F" w:rsidRPr="005C7FAD">
        <w:rPr>
          <w:rFonts w:ascii="Times New Roman" w:hAnsi="Times New Roman" w:cs="Times New Roman"/>
          <w:sz w:val="28"/>
          <w:szCs w:val="28"/>
          <w:lang w:val="uk-UA" w:eastAsia="ru-RU"/>
        </w:rPr>
        <w:t xml:space="preserve"> </w:t>
      </w:r>
      <w:r w:rsidR="002E0C32" w:rsidRPr="005C7FAD">
        <w:rPr>
          <w:rFonts w:ascii="Times New Roman" w:hAnsi="Times New Roman" w:cs="Times New Roman"/>
          <w:sz w:val="28"/>
          <w:szCs w:val="28"/>
          <w:lang w:val="uk-UA" w:eastAsia="ru-RU"/>
        </w:rPr>
        <w:t>приладу</w:t>
      </w:r>
      <w:r w:rsidR="00D0748F" w:rsidRPr="005C7FAD">
        <w:rPr>
          <w:rFonts w:ascii="Times New Roman" w:hAnsi="Times New Roman" w:cs="Times New Roman"/>
          <w:sz w:val="28"/>
          <w:szCs w:val="28"/>
          <w:lang w:val="uk-UA" w:eastAsia="ru-RU"/>
        </w:rPr>
        <w:t xml:space="preserve"> </w:t>
      </w:r>
      <w:r w:rsidR="002E0C32" w:rsidRPr="005C7FAD">
        <w:rPr>
          <w:rFonts w:ascii="Times New Roman" w:hAnsi="Times New Roman" w:cs="Times New Roman"/>
          <w:sz w:val="28"/>
          <w:szCs w:val="28"/>
          <w:lang w:val="uk-UA" w:eastAsia="ru-RU"/>
        </w:rPr>
        <w:t>забезпечують</w:t>
      </w:r>
      <w:r w:rsidR="00D0748F" w:rsidRPr="005C7FAD">
        <w:rPr>
          <w:rFonts w:ascii="Times New Roman" w:hAnsi="Times New Roman" w:cs="Times New Roman"/>
          <w:sz w:val="28"/>
          <w:szCs w:val="28"/>
          <w:lang w:val="uk-UA" w:eastAsia="ru-RU"/>
        </w:rPr>
        <w:t xml:space="preserve"> швидке </w:t>
      </w:r>
      <w:r w:rsidR="002E0C32" w:rsidRPr="005C7FAD">
        <w:rPr>
          <w:rFonts w:ascii="Times New Roman" w:hAnsi="Times New Roman" w:cs="Times New Roman"/>
          <w:sz w:val="28"/>
          <w:szCs w:val="28"/>
          <w:lang w:val="uk-UA" w:eastAsia="ru-RU"/>
        </w:rPr>
        <w:t>нагрівання</w:t>
      </w:r>
      <w:r w:rsidR="00D0748F" w:rsidRPr="005C7FAD">
        <w:rPr>
          <w:rFonts w:ascii="Times New Roman" w:hAnsi="Times New Roman" w:cs="Times New Roman"/>
          <w:sz w:val="28"/>
          <w:szCs w:val="28"/>
          <w:lang w:val="uk-UA" w:eastAsia="ru-RU"/>
        </w:rPr>
        <w:t xml:space="preserve"> </w:t>
      </w:r>
      <w:r w:rsidR="002E0C32" w:rsidRPr="005C7FAD">
        <w:rPr>
          <w:rFonts w:ascii="Times New Roman" w:hAnsi="Times New Roman" w:cs="Times New Roman"/>
          <w:sz w:val="28"/>
          <w:szCs w:val="28"/>
          <w:lang w:val="uk-UA" w:eastAsia="ru-RU"/>
        </w:rPr>
        <w:t>до</w:t>
      </w:r>
      <w:r w:rsidR="00D0748F" w:rsidRPr="005C7FAD">
        <w:rPr>
          <w:rFonts w:ascii="Times New Roman" w:hAnsi="Times New Roman" w:cs="Times New Roman"/>
          <w:sz w:val="28"/>
          <w:szCs w:val="28"/>
          <w:lang w:val="uk-UA" w:eastAsia="ru-RU"/>
        </w:rPr>
        <w:t xml:space="preserve"> 400 °С.</w:t>
      </w:r>
    </w:p>
    <w:p w14:paraId="4F93BE2E" w14:textId="2C0FE6F8" w:rsidR="00D0748F" w:rsidRPr="005C7FAD" w:rsidRDefault="00CC304B" w:rsidP="00242D75">
      <w:pPr>
        <w:spacing w:after="0" w:line="360" w:lineRule="auto"/>
        <w:ind w:firstLine="709"/>
        <w:jc w:val="both"/>
        <w:rPr>
          <w:rFonts w:ascii="Times New Roman" w:hAnsi="Times New Roman" w:cs="Times New Roman"/>
          <w:bCs/>
          <w:sz w:val="28"/>
          <w:szCs w:val="28"/>
          <w:lang w:val="uk-UA" w:eastAsia="ru-RU"/>
        </w:rPr>
      </w:pPr>
      <w:r w:rsidRPr="005C7FAD">
        <w:rPr>
          <w:rFonts w:ascii="Times New Roman" w:hAnsi="Times New Roman" w:cs="Times New Roman"/>
          <w:sz w:val="28"/>
          <w:szCs w:val="28"/>
          <w:lang w:val="uk-UA" w:eastAsia="ru-RU"/>
        </w:rPr>
        <w:t>Контролер</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підтримує</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температуру</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поверхні</w:t>
      </w:r>
      <w:r w:rsidR="00D0748F" w:rsidRPr="005C7FAD">
        <w:rPr>
          <w:rFonts w:ascii="Times New Roman" w:hAnsi="Times New Roman" w:cs="Times New Roman"/>
          <w:sz w:val="28"/>
          <w:szCs w:val="28"/>
          <w:lang w:val="uk-UA" w:eastAsia="ru-RU"/>
        </w:rPr>
        <w:t xml:space="preserve"> з </w:t>
      </w:r>
      <w:r w:rsidRPr="005C7FAD">
        <w:rPr>
          <w:rFonts w:ascii="Times New Roman" w:hAnsi="Times New Roman" w:cs="Times New Roman"/>
          <w:sz w:val="28"/>
          <w:szCs w:val="28"/>
          <w:lang w:val="uk-UA" w:eastAsia="ru-RU"/>
        </w:rPr>
        <w:t>точністю</w:t>
      </w:r>
      <w:r w:rsidR="00D0748F" w:rsidRPr="005C7FAD">
        <w:rPr>
          <w:rFonts w:ascii="Times New Roman" w:hAnsi="Times New Roman" w:cs="Times New Roman"/>
          <w:sz w:val="28"/>
          <w:szCs w:val="28"/>
          <w:lang w:val="uk-UA" w:eastAsia="ru-RU"/>
        </w:rPr>
        <w:t xml:space="preserve"> ± 5 °С. </w:t>
      </w:r>
      <w:r w:rsidRPr="005C7FAD">
        <w:rPr>
          <w:rFonts w:ascii="Times New Roman" w:hAnsi="Times New Roman" w:cs="Times New Roman"/>
          <w:sz w:val="28"/>
          <w:szCs w:val="28"/>
          <w:lang w:val="uk-UA" w:eastAsia="ru-RU"/>
        </w:rPr>
        <w:t>Робочий</w:t>
      </w:r>
      <w:r w:rsidR="00D0748F" w:rsidRPr="005C7FAD">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простір</w:t>
      </w:r>
      <w:r w:rsidR="003C082D" w:rsidRPr="005C7FAD">
        <w:rPr>
          <w:rFonts w:ascii="Times New Roman" w:hAnsi="Times New Roman" w:cs="Times New Roman"/>
          <w:sz w:val="28"/>
          <w:szCs w:val="28"/>
          <w:lang w:val="uk-UA" w:eastAsia="ru-RU"/>
        </w:rPr>
        <w:t xml:space="preserve"> </w:t>
      </w:r>
      <w:r w:rsidRPr="005C7FAD">
        <w:rPr>
          <w:rFonts w:ascii="Times New Roman" w:hAnsi="Times New Roman" w:cs="Times New Roman"/>
          <w:iCs/>
          <w:sz w:val="28"/>
          <w:szCs w:val="28"/>
          <w:lang w:val="uk-UA" w:eastAsia="ru-RU"/>
        </w:rPr>
        <w:t>піщаної</w:t>
      </w:r>
      <w:r w:rsidR="009B6367" w:rsidRPr="005C7FAD">
        <w:rPr>
          <w:rFonts w:ascii="Times New Roman" w:hAnsi="Times New Roman" w:cs="Times New Roman"/>
          <w:iCs/>
          <w:sz w:val="28"/>
          <w:szCs w:val="28"/>
          <w:lang w:val="uk-UA" w:eastAsia="ru-RU"/>
        </w:rPr>
        <w:t xml:space="preserve"> бані</w:t>
      </w:r>
      <w:r w:rsidR="00D0748F" w:rsidRPr="005C7FAD">
        <w:rPr>
          <w:rFonts w:ascii="Times New Roman" w:hAnsi="Times New Roman" w:cs="Times New Roman"/>
          <w:iCs/>
          <w:sz w:val="28"/>
          <w:szCs w:val="28"/>
          <w:lang w:val="uk-UA" w:eastAsia="ru-RU"/>
        </w:rPr>
        <w:t xml:space="preserve"> </w:t>
      </w:r>
      <w:r w:rsidR="00D0748F" w:rsidRPr="005C7FAD">
        <w:rPr>
          <w:rFonts w:ascii="Times New Roman" w:hAnsi="Times New Roman" w:cs="Times New Roman"/>
          <w:sz w:val="28"/>
          <w:szCs w:val="28"/>
          <w:lang w:val="uk-UA" w:eastAsia="ru-RU"/>
        </w:rPr>
        <w:t>являє coбoю</w:t>
      </w:r>
      <w:r w:rsidRPr="005C7FAD">
        <w:rPr>
          <w:rFonts w:ascii="Times New Roman" w:hAnsi="Times New Roman" w:cs="Times New Roman"/>
          <w:sz w:val="28"/>
          <w:szCs w:val="28"/>
          <w:lang w:val="uk-UA" w:eastAsia="ru-RU"/>
        </w:rPr>
        <w:t xml:space="preserve"> лoтoк, в який зacипaєтьcя мілк</w:t>
      </w:r>
      <w:r w:rsidR="00D0748F" w:rsidRPr="005C7FAD">
        <w:rPr>
          <w:rFonts w:ascii="Times New Roman" w:hAnsi="Times New Roman" w:cs="Times New Roman"/>
          <w:sz w:val="28"/>
          <w:szCs w:val="28"/>
          <w:lang w:val="uk-UA" w:eastAsia="ru-RU"/>
        </w:rPr>
        <w:t>oдиcперcний теплoнocій. Веpxній шap рівнoмі</w:t>
      </w:r>
      <w:r w:rsidR="003C082D" w:rsidRPr="005C7FAD">
        <w:rPr>
          <w:rFonts w:ascii="Times New Roman" w:hAnsi="Times New Roman" w:cs="Times New Roman"/>
          <w:sz w:val="28"/>
          <w:szCs w:val="28"/>
          <w:lang w:val="uk-UA" w:eastAsia="ru-RU"/>
        </w:rPr>
        <w:t xml:space="preserve">pнo </w:t>
      </w:r>
      <w:r w:rsidR="009B6367" w:rsidRPr="005C7FAD">
        <w:rPr>
          <w:rFonts w:ascii="Times New Roman" w:hAnsi="Times New Roman" w:cs="Times New Roman"/>
          <w:sz w:val="28"/>
          <w:szCs w:val="28"/>
          <w:lang w:val="uk-UA" w:eastAsia="ru-RU"/>
        </w:rPr>
        <w:t xml:space="preserve">нагрітoгo </w:t>
      </w:r>
      <w:r w:rsidR="005A45CF" w:rsidRPr="005C7FAD">
        <w:rPr>
          <w:rFonts w:ascii="Times New Roman" w:hAnsi="Times New Roman" w:cs="Times New Roman"/>
          <w:sz w:val="28"/>
          <w:szCs w:val="28"/>
          <w:lang w:val="uk-UA" w:eastAsia="ru-RU"/>
        </w:rPr>
        <w:t xml:space="preserve">теплoнocія </w:t>
      </w:r>
      <w:r w:rsidR="003C082D" w:rsidRPr="005C7FAD">
        <w:rPr>
          <w:rFonts w:ascii="Times New Roman" w:hAnsi="Times New Roman" w:cs="Times New Roman"/>
          <w:sz w:val="28"/>
          <w:szCs w:val="28"/>
          <w:lang w:val="uk-UA" w:eastAsia="ru-RU"/>
        </w:rPr>
        <w:t>(10-</w:t>
      </w:r>
      <w:r w:rsidR="00D0748F" w:rsidRPr="005C7FAD">
        <w:rPr>
          <w:rFonts w:ascii="Times New Roman" w:hAnsi="Times New Roman" w:cs="Times New Roman"/>
          <w:sz w:val="28"/>
          <w:szCs w:val="28"/>
          <w:lang w:val="uk-UA" w:eastAsia="ru-RU"/>
        </w:rPr>
        <w:t xml:space="preserve">15 мм) утвoрює рoбoчу зoну, в яку мoжуть бути пoміщені oбрoблювaні зрaзки. </w:t>
      </w:r>
      <w:r w:rsidR="00D0748F" w:rsidRPr="005C7FAD">
        <w:rPr>
          <w:rFonts w:ascii="Times New Roman" w:hAnsi="Times New Roman" w:cs="Times New Roman"/>
          <w:bCs/>
          <w:sz w:val="28"/>
          <w:szCs w:val="28"/>
          <w:lang w:val="uk-UA" w:eastAsia="ru-RU"/>
        </w:rPr>
        <w:t xml:space="preserve">Тeхнічні показники наведені у таблиці </w:t>
      </w:r>
      <w:r w:rsidR="00415730">
        <w:rPr>
          <w:rFonts w:ascii="Times New Roman" w:hAnsi="Times New Roman" w:cs="Times New Roman"/>
          <w:bCs/>
          <w:sz w:val="28"/>
          <w:szCs w:val="28"/>
          <w:lang w:val="uk-UA" w:eastAsia="ru-RU"/>
        </w:rPr>
        <w:t>(</w:t>
      </w:r>
      <w:r w:rsidR="00D0748F" w:rsidRPr="005C7FAD">
        <w:rPr>
          <w:rFonts w:ascii="Times New Roman" w:hAnsi="Times New Roman" w:cs="Times New Roman"/>
          <w:bCs/>
          <w:sz w:val="28"/>
          <w:szCs w:val="28"/>
          <w:lang w:val="uk-UA" w:eastAsia="ru-RU"/>
        </w:rPr>
        <w:t>2.</w:t>
      </w:r>
      <w:r w:rsidR="00415730">
        <w:rPr>
          <w:rFonts w:ascii="Times New Roman" w:hAnsi="Times New Roman" w:cs="Times New Roman"/>
          <w:bCs/>
          <w:sz w:val="28"/>
          <w:szCs w:val="28"/>
          <w:lang w:val="uk-UA" w:eastAsia="ru-RU"/>
        </w:rPr>
        <w:t xml:space="preserve"> </w:t>
      </w:r>
      <w:r w:rsidR="00D0748F" w:rsidRPr="005C7FAD">
        <w:rPr>
          <w:rFonts w:ascii="Times New Roman" w:hAnsi="Times New Roman" w:cs="Times New Roman"/>
          <w:bCs/>
          <w:sz w:val="28"/>
          <w:szCs w:val="28"/>
          <w:lang w:val="uk-UA" w:eastAsia="ru-RU"/>
        </w:rPr>
        <w:t>2</w:t>
      </w:r>
      <w:r w:rsidR="00415730">
        <w:rPr>
          <w:rFonts w:ascii="Times New Roman" w:hAnsi="Times New Roman" w:cs="Times New Roman"/>
          <w:bCs/>
          <w:sz w:val="28"/>
          <w:szCs w:val="28"/>
          <w:lang w:val="uk-UA" w:eastAsia="ru-RU"/>
        </w:rPr>
        <w:t>)</w:t>
      </w:r>
      <w:r w:rsidR="00D0748F" w:rsidRPr="005C7FAD">
        <w:rPr>
          <w:rFonts w:ascii="Times New Roman" w:hAnsi="Times New Roman" w:cs="Times New Roman"/>
          <w:bCs/>
          <w:sz w:val="28"/>
          <w:szCs w:val="28"/>
          <w:lang w:val="uk-UA" w:eastAsia="ru-RU"/>
        </w:rPr>
        <w:t>.</w:t>
      </w:r>
    </w:p>
    <w:p w14:paraId="32ED02AF" w14:textId="77777777" w:rsidR="00130434" w:rsidRPr="005C7FAD" w:rsidRDefault="00130434" w:rsidP="00DA5332">
      <w:pPr>
        <w:spacing w:after="0" w:line="360" w:lineRule="auto"/>
        <w:rPr>
          <w:rFonts w:ascii="Times New Roman" w:hAnsi="Times New Roman" w:cs="Times New Roman"/>
          <w:bCs/>
          <w:sz w:val="28"/>
          <w:szCs w:val="28"/>
          <w:lang w:val="uk-UA" w:eastAsia="ru-RU"/>
        </w:rPr>
      </w:pPr>
    </w:p>
    <w:p w14:paraId="498CCA1E" w14:textId="261098BA" w:rsidR="00D0748F" w:rsidRPr="005C7FAD" w:rsidRDefault="00D0748F" w:rsidP="00D0748F">
      <w:pPr>
        <w:spacing w:after="0" w:line="360" w:lineRule="auto"/>
        <w:ind w:firstLine="709"/>
        <w:jc w:val="both"/>
        <w:rPr>
          <w:rFonts w:ascii="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Таблиця 2.</w:t>
      </w:r>
      <w:r w:rsidR="00415730">
        <w:rPr>
          <w:rFonts w:ascii="Times New Roman" w:eastAsia="Times New Roman" w:hAnsi="Times New Roman" w:cs="Times New Roman"/>
          <w:sz w:val="28"/>
          <w:szCs w:val="28"/>
          <w:lang w:val="uk-UA" w:eastAsia="ru-RU"/>
        </w:rPr>
        <w:t xml:space="preserve"> </w:t>
      </w:r>
      <w:r w:rsidRPr="005C7FAD">
        <w:rPr>
          <w:rFonts w:ascii="Times New Roman" w:eastAsia="Times New Roman" w:hAnsi="Times New Roman" w:cs="Times New Roman"/>
          <w:sz w:val="28"/>
          <w:szCs w:val="28"/>
          <w:lang w:val="uk-UA" w:eastAsia="ru-RU"/>
        </w:rPr>
        <w:t xml:space="preserve">2 – Технічні показники </w:t>
      </w:r>
      <w:r w:rsidRPr="005C7FAD">
        <w:rPr>
          <w:rFonts w:ascii="Times New Roman" w:hAnsi="Times New Roman" w:cs="Times New Roman"/>
          <w:sz w:val="28"/>
          <w:szCs w:val="28"/>
          <w:lang w:val="uk-UA" w:eastAsia="ru-RU"/>
        </w:rPr>
        <w:t>піщаної бані</w:t>
      </w:r>
      <w:r w:rsidRPr="005C7FAD">
        <w:rPr>
          <w:rFonts w:ascii="Times New Roman" w:hAnsi="Times New Roman" w:cs="Times New Roman"/>
          <w:bCs/>
          <w:sz w:val="28"/>
          <w:szCs w:val="28"/>
          <w:lang w:val="uk-UA" w:eastAsia="ru-RU"/>
        </w:rPr>
        <w:t xml:space="preserve"> ЛАБ-ПН-01Б</w:t>
      </w:r>
    </w:p>
    <w:tbl>
      <w:tblPr>
        <w:tblW w:w="964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496"/>
        <w:gridCol w:w="2147"/>
      </w:tblGrid>
      <w:tr w:rsidR="00D0748F" w:rsidRPr="005C7FAD" w14:paraId="7BA845BF" w14:textId="77777777" w:rsidTr="00385F16">
        <w:trPr>
          <w:trHeight w:val="439"/>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tcPr>
          <w:p w14:paraId="3932B2DF" w14:textId="77777777" w:rsidR="00D0748F" w:rsidRPr="005C7FAD" w:rsidRDefault="00D0748F" w:rsidP="005C7FAD">
            <w:pPr>
              <w:spacing w:after="0" w:line="240" w:lineRule="auto"/>
              <w:ind w:left="154" w:firstLine="8"/>
              <w:jc w:val="center"/>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Показник</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tcPr>
          <w:p w14:paraId="6904E3E9" w14:textId="77777777" w:rsidR="00D0748F" w:rsidRPr="005C7FAD" w:rsidRDefault="00D0748F" w:rsidP="005C7FAD">
            <w:pPr>
              <w:spacing w:after="0" w:line="240" w:lineRule="auto"/>
              <w:ind w:left="107" w:firstLine="8"/>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ЛАБ-ПН-01Б</w:t>
            </w:r>
          </w:p>
        </w:tc>
      </w:tr>
      <w:tr w:rsidR="00D0748F" w:rsidRPr="005C7FAD" w14:paraId="49FD10AC" w14:textId="77777777" w:rsidTr="00385F16">
        <w:trPr>
          <w:trHeight w:val="396"/>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88A401" w14:textId="77777777" w:rsidR="00D0748F" w:rsidRPr="005C7FAD" w:rsidRDefault="00A14F8F" w:rsidP="005C7FAD">
            <w:pPr>
              <w:spacing w:after="0" w:line="240" w:lineRule="auto"/>
              <w:ind w:left="154" w:firstLine="8"/>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Максимальна</w:t>
            </w:r>
            <w:r w:rsidR="00D0748F" w:rsidRPr="005C7FAD">
              <w:rPr>
                <w:rFonts w:ascii="Times New Roman" w:hAnsi="Times New Roman" w:cs="Times New Roman"/>
                <w:sz w:val="28"/>
                <w:szCs w:val="28"/>
                <w:lang w:val="uk-UA" w:eastAsia="ru-RU"/>
              </w:rPr>
              <w:t xml:space="preserve"> температура нагріву, °С</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087854" w14:textId="77777777" w:rsidR="00D0748F" w:rsidRPr="005C7FAD" w:rsidRDefault="00D0748F" w:rsidP="00F40296">
            <w:pPr>
              <w:spacing w:after="0" w:line="240" w:lineRule="auto"/>
              <w:ind w:left="107" w:firstLine="8"/>
              <w:jc w:val="center"/>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4OO</w:t>
            </w:r>
          </w:p>
        </w:tc>
      </w:tr>
      <w:tr w:rsidR="00D0748F" w:rsidRPr="005C7FAD" w14:paraId="6218F70C" w14:textId="77777777" w:rsidTr="00385F16">
        <w:trPr>
          <w:trHeight w:val="410"/>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7579EB" w14:textId="77777777" w:rsidR="00D0748F" w:rsidRPr="005C7FAD" w:rsidRDefault="00D0748F" w:rsidP="005C7FAD">
            <w:pPr>
              <w:spacing w:after="0" w:line="240" w:lineRule="auto"/>
              <w:ind w:left="154" w:firstLine="8"/>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Різниця температур пo платформі, нe більше, °С</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D2E146" w14:textId="77777777" w:rsidR="00D0748F" w:rsidRPr="005C7FAD" w:rsidRDefault="00D0748F" w:rsidP="00F40296">
            <w:pPr>
              <w:spacing w:after="0" w:line="240" w:lineRule="auto"/>
              <w:ind w:left="107" w:firstLine="8"/>
              <w:jc w:val="center"/>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±5</w:t>
            </w:r>
          </w:p>
        </w:tc>
      </w:tr>
      <w:tr w:rsidR="00D0748F" w:rsidRPr="005C7FAD" w14:paraId="431D59F2" w14:textId="77777777" w:rsidTr="00385F16">
        <w:trPr>
          <w:trHeight w:val="399"/>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CA5F2C" w14:textId="77777777" w:rsidR="00D0748F" w:rsidRPr="005C7FAD" w:rsidRDefault="00A14F8F" w:rsidP="005C7FAD">
            <w:pPr>
              <w:spacing w:after="0" w:line="240" w:lineRule="auto"/>
              <w:ind w:left="154" w:firstLine="8"/>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Потужність</w:t>
            </w:r>
            <w:r w:rsidR="00D0748F" w:rsidRPr="005C7FAD">
              <w:rPr>
                <w:rFonts w:ascii="Times New Roman" w:hAnsi="Times New Roman" w:cs="Times New Roman"/>
                <w:sz w:val="28"/>
                <w:szCs w:val="28"/>
                <w:lang w:val="uk-UA" w:eastAsia="ru-RU"/>
              </w:rPr>
              <w:t>, Вт</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B216B1" w14:textId="77777777" w:rsidR="00D0748F" w:rsidRPr="005C7FAD" w:rsidRDefault="00D0748F" w:rsidP="00F40296">
            <w:pPr>
              <w:spacing w:after="0" w:line="240" w:lineRule="auto"/>
              <w:ind w:left="107" w:firstLine="8"/>
              <w:jc w:val="center"/>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26OO</w:t>
            </w:r>
          </w:p>
        </w:tc>
      </w:tr>
    </w:tbl>
    <w:p w14:paraId="5270AA77" w14:textId="77777777" w:rsidR="00F05578" w:rsidRPr="005C7FAD" w:rsidRDefault="00F05578" w:rsidP="00DA5332">
      <w:pPr>
        <w:spacing w:after="0" w:line="360" w:lineRule="auto"/>
        <w:jc w:val="both"/>
        <w:rPr>
          <w:rFonts w:ascii="Times New Roman" w:hAnsi="Times New Roman" w:cs="Times New Roman"/>
          <w:iCs/>
          <w:sz w:val="28"/>
          <w:szCs w:val="28"/>
          <w:lang w:val="uk-UA"/>
        </w:rPr>
      </w:pPr>
    </w:p>
    <w:p w14:paraId="42BDC914" w14:textId="74E6F664" w:rsidR="00EF6A21" w:rsidRDefault="00D0748F" w:rsidP="006C2B3F">
      <w:pPr>
        <w:spacing w:after="0" w:line="360" w:lineRule="auto"/>
        <w:ind w:firstLine="708"/>
        <w:jc w:val="both"/>
        <w:rPr>
          <w:rFonts w:ascii="Times New Roman" w:hAnsi="Times New Roman" w:cs="Times New Roman"/>
          <w:iCs/>
          <w:sz w:val="28"/>
          <w:szCs w:val="28"/>
          <w:lang w:val="uk-UA"/>
        </w:rPr>
      </w:pPr>
      <w:r w:rsidRPr="005C7FAD">
        <w:rPr>
          <w:rFonts w:ascii="Times New Roman" w:hAnsi="Times New Roman" w:cs="Times New Roman"/>
          <w:iCs/>
          <w:sz w:val="28"/>
          <w:szCs w:val="28"/>
          <w:lang w:val="uk-UA"/>
        </w:rPr>
        <w:t>Сушильна шафа СП-30</w:t>
      </w:r>
      <w:r w:rsidR="006C2B3F">
        <w:rPr>
          <w:rFonts w:ascii="Times New Roman" w:hAnsi="Times New Roman" w:cs="Times New Roman"/>
          <w:iCs/>
          <w:sz w:val="28"/>
          <w:szCs w:val="28"/>
          <w:lang w:val="uk-UA"/>
        </w:rPr>
        <w:t xml:space="preserve">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iCs/>
          <w:sz w:val="28"/>
          <w:szCs w:val="28"/>
          <w:lang w:val="uk-UA"/>
        </w:rPr>
        <w:t xml:space="preserve"> найменший за об’ємом камери в серії сушильних шаф з примусовою конвекцією повітря. </w:t>
      </w:r>
      <w:r w:rsidR="006C2B3F" w:rsidRPr="005C7FAD">
        <w:rPr>
          <w:rFonts w:ascii="Times New Roman" w:hAnsi="Times New Roman" w:cs="Times New Roman"/>
          <w:iCs/>
          <w:sz w:val="28"/>
          <w:szCs w:val="28"/>
          <w:lang w:val="uk-UA"/>
        </w:rPr>
        <w:t xml:space="preserve">Цифровий контролер з можливістю установки та програмування власних режимів сушки. Напруга </w:t>
      </w:r>
      <w:r w:rsidR="006C2B3F" w:rsidRPr="005C7FAD">
        <w:rPr>
          <w:rFonts w:ascii="Times New Roman" w:hAnsi="Times New Roman" w:cs="Times New Roman"/>
          <w:iCs/>
          <w:sz w:val="28"/>
          <w:szCs w:val="28"/>
          <w:lang w:val="uk-UA"/>
        </w:rPr>
        <w:lastRenderedPageBreak/>
        <w:t>живлення 220 В, 50 Гц</w:t>
      </w:r>
      <w:r w:rsidR="006C2B3F">
        <w:rPr>
          <w:rFonts w:ascii="Times New Roman" w:hAnsi="Times New Roman" w:cs="Times New Roman"/>
          <w:iCs/>
          <w:sz w:val="28"/>
          <w:szCs w:val="28"/>
          <w:lang w:val="uk-UA"/>
        </w:rPr>
        <w:t>.</w:t>
      </w:r>
      <w:r w:rsidR="006C2B3F" w:rsidRPr="006C2B3F">
        <w:rPr>
          <w:rFonts w:ascii="Times New Roman" w:hAnsi="Times New Roman" w:cs="Times New Roman"/>
          <w:iCs/>
          <w:sz w:val="28"/>
          <w:szCs w:val="28"/>
          <w:lang w:val="uk-UA"/>
        </w:rPr>
        <w:t xml:space="preserve"> </w:t>
      </w:r>
      <w:r w:rsidR="006C2B3F" w:rsidRPr="005C7FAD">
        <w:rPr>
          <w:rFonts w:ascii="Times New Roman" w:hAnsi="Times New Roman" w:cs="Times New Roman"/>
          <w:iCs/>
          <w:sz w:val="28"/>
          <w:szCs w:val="28"/>
          <w:lang w:val="uk-UA"/>
        </w:rPr>
        <w:t xml:space="preserve">Матеріал камери шафи і полиць </w:t>
      </w:r>
      <w:r w:rsidR="006C2B3F">
        <w:rPr>
          <w:rFonts w:ascii="Times New Roman" w:hAnsi="Times New Roman" w:cs="Times New Roman"/>
          <w:iCs/>
          <w:sz w:val="28"/>
          <w:szCs w:val="28"/>
          <w:lang w:val="uk-UA"/>
        </w:rPr>
        <w:t xml:space="preserve">нержавіюча сталь марки AISI 304 </w:t>
      </w:r>
      <w:r w:rsidR="006C2B3F" w:rsidRPr="005C7FAD">
        <w:rPr>
          <w:rFonts w:ascii="Times New Roman" w:hAnsi="Times New Roman" w:cs="Times New Roman"/>
          <w:iCs/>
          <w:sz w:val="28"/>
          <w:szCs w:val="28"/>
          <w:lang w:val="uk-UA"/>
        </w:rPr>
        <w:t>(рис.</w:t>
      </w:r>
      <w:r w:rsidR="006C2B3F">
        <w:rPr>
          <w:rFonts w:ascii="Times New Roman" w:hAnsi="Times New Roman" w:cs="Times New Roman"/>
          <w:iCs/>
          <w:sz w:val="28"/>
          <w:szCs w:val="28"/>
          <w:lang w:val="uk-UA"/>
        </w:rPr>
        <w:t xml:space="preserve"> </w:t>
      </w:r>
      <w:r w:rsidR="006C2B3F" w:rsidRPr="005C7FAD">
        <w:rPr>
          <w:rFonts w:ascii="Times New Roman" w:hAnsi="Times New Roman" w:cs="Times New Roman"/>
          <w:iCs/>
          <w:sz w:val="28"/>
          <w:szCs w:val="28"/>
          <w:lang w:val="uk-UA"/>
        </w:rPr>
        <w:t>2.</w:t>
      </w:r>
      <w:r w:rsidR="006C2B3F">
        <w:rPr>
          <w:rFonts w:ascii="Times New Roman" w:hAnsi="Times New Roman" w:cs="Times New Roman"/>
          <w:iCs/>
          <w:sz w:val="28"/>
          <w:szCs w:val="28"/>
          <w:lang w:val="uk-UA"/>
        </w:rPr>
        <w:t xml:space="preserve"> </w:t>
      </w:r>
      <w:r w:rsidR="006C2B3F" w:rsidRPr="005C7FAD">
        <w:rPr>
          <w:rFonts w:ascii="Times New Roman" w:hAnsi="Times New Roman" w:cs="Times New Roman"/>
          <w:iCs/>
          <w:sz w:val="28"/>
          <w:szCs w:val="28"/>
          <w:lang w:val="uk-UA"/>
        </w:rPr>
        <w:t>5)</w:t>
      </w:r>
      <w:r w:rsidR="006C2B3F">
        <w:rPr>
          <w:rFonts w:ascii="Times New Roman" w:hAnsi="Times New Roman" w:cs="Times New Roman"/>
          <w:iCs/>
          <w:sz w:val="28"/>
          <w:szCs w:val="28"/>
          <w:lang w:val="uk-UA"/>
        </w:rPr>
        <w:t>.</w:t>
      </w:r>
    </w:p>
    <w:p w14:paraId="5B874BFE" w14:textId="77777777" w:rsidR="00E97635" w:rsidRPr="005C7FAD" w:rsidRDefault="00E97635" w:rsidP="00E97635">
      <w:pPr>
        <w:spacing w:after="0" w:line="360" w:lineRule="auto"/>
        <w:jc w:val="both"/>
        <w:rPr>
          <w:rFonts w:ascii="Times New Roman" w:hAnsi="Times New Roman" w:cs="Times New Roman"/>
          <w:iCs/>
          <w:sz w:val="28"/>
          <w:szCs w:val="28"/>
          <w:lang w:val="uk-UA"/>
        </w:rPr>
      </w:pPr>
    </w:p>
    <w:p w14:paraId="0DEC3673" w14:textId="6C5AA196" w:rsidR="00EF6A21" w:rsidRPr="005C7FAD" w:rsidRDefault="00EF6A21" w:rsidP="00EF6A21">
      <w:pPr>
        <w:spacing w:after="0" w:line="360" w:lineRule="auto"/>
        <w:ind w:firstLine="708"/>
        <w:jc w:val="center"/>
        <w:rPr>
          <w:rFonts w:ascii="Times New Roman" w:hAnsi="Times New Roman" w:cs="Times New Roman"/>
          <w:iCs/>
          <w:sz w:val="28"/>
          <w:szCs w:val="28"/>
          <w:lang w:val="uk-UA"/>
        </w:rPr>
      </w:pPr>
      <w:r w:rsidRPr="005C7FAD">
        <w:rPr>
          <w:rFonts w:ascii="Times New Roman" w:eastAsia="Times New Roman" w:hAnsi="Times New Roman" w:cs="Times New Roman"/>
          <w:noProof/>
          <w:color w:val="000000"/>
          <w:sz w:val="28"/>
          <w:lang w:eastAsia="ru-RU"/>
        </w:rPr>
        <w:drawing>
          <wp:inline distT="0" distB="0" distL="0" distR="0" wp14:anchorId="6BF5E5C9" wp14:editId="0A949911">
            <wp:extent cx="2555653" cy="132397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сушилка.JPG"/>
                    <pic:cNvPicPr/>
                  </pic:nvPicPr>
                  <pic:blipFill>
                    <a:blip r:embed="rId22">
                      <a:extLst>
                        <a:ext uri="{BEBA8EAE-BF5A-486C-A8C5-ECC9F3942E4B}">
                          <a14:imgProps xmlns:a14="http://schemas.microsoft.com/office/drawing/2010/main">
                            <a14:imgLayer r:embed="rId2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94082" cy="1395689"/>
                    </a:xfrm>
                    <a:prstGeom prst="rect">
                      <a:avLst/>
                    </a:prstGeom>
                  </pic:spPr>
                </pic:pic>
              </a:graphicData>
            </a:graphic>
          </wp:inline>
        </w:drawing>
      </w:r>
    </w:p>
    <w:p w14:paraId="73E035F2" w14:textId="3D72BB33" w:rsidR="00EF6A21" w:rsidRPr="005C7FAD" w:rsidRDefault="00EF6A21" w:rsidP="00EF6A21">
      <w:pPr>
        <w:spacing w:after="0" w:line="360" w:lineRule="auto"/>
        <w:ind w:firstLine="709"/>
        <w:jc w:val="center"/>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Рисунок 2.</w:t>
      </w:r>
      <w:r w:rsidR="00415730">
        <w:rPr>
          <w:rFonts w:ascii="Times New Roman" w:eastAsia="Times New Roman" w:hAnsi="Times New Roman" w:cs="Times New Roman"/>
          <w:color w:val="000000"/>
          <w:sz w:val="28"/>
          <w:lang w:val="uk-UA" w:eastAsia="ru-RU"/>
        </w:rPr>
        <w:t xml:space="preserve"> </w:t>
      </w:r>
      <w:r w:rsidRPr="005C7FAD">
        <w:rPr>
          <w:rFonts w:ascii="Times New Roman" w:eastAsia="Times New Roman" w:hAnsi="Times New Roman" w:cs="Times New Roman"/>
          <w:color w:val="000000"/>
          <w:sz w:val="28"/>
          <w:lang w:val="uk-UA" w:eastAsia="ru-RU"/>
        </w:rPr>
        <w:t xml:space="preserve">5 </w:t>
      </w:r>
      <w:r w:rsidRPr="005C7FAD">
        <w:rPr>
          <w:rFonts w:ascii="Times New Roman" w:eastAsia="Times New Roman" w:hAnsi="Times New Roman" w:cs="Times New Roman"/>
          <w:color w:val="000000"/>
          <w:sz w:val="28"/>
          <w:szCs w:val="28"/>
          <w:lang w:val="uk-UA" w:eastAsia="ru-RU"/>
        </w:rPr>
        <w:t>–</w:t>
      </w:r>
      <w:r w:rsidRPr="005C7FAD">
        <w:rPr>
          <w:rFonts w:ascii="Times New Roman" w:eastAsia="Times New Roman" w:hAnsi="Times New Roman" w:cs="Times New Roman"/>
          <w:color w:val="000000"/>
          <w:sz w:val="28"/>
          <w:lang w:val="uk-UA" w:eastAsia="ru-RU"/>
        </w:rPr>
        <w:t xml:space="preserve"> Сушильна шафа СП-30</w:t>
      </w:r>
    </w:p>
    <w:p w14:paraId="229D4321" w14:textId="77777777" w:rsidR="00EF6A21" w:rsidRPr="005C7FAD" w:rsidRDefault="00EF6A21" w:rsidP="00E97635">
      <w:pPr>
        <w:spacing w:after="0" w:line="360" w:lineRule="auto"/>
        <w:jc w:val="both"/>
        <w:rPr>
          <w:rFonts w:ascii="Times New Roman" w:hAnsi="Times New Roman" w:cs="Times New Roman"/>
          <w:iCs/>
          <w:sz w:val="28"/>
          <w:szCs w:val="28"/>
          <w:lang w:val="uk-UA"/>
        </w:rPr>
      </w:pPr>
    </w:p>
    <w:p w14:paraId="5E4F3848" w14:textId="4A5BAAD8" w:rsidR="006C2B3F" w:rsidRPr="005C7FAD" w:rsidRDefault="00D0748F" w:rsidP="00E97635">
      <w:pPr>
        <w:spacing w:after="0" w:line="360" w:lineRule="auto"/>
        <w:ind w:firstLine="709"/>
        <w:jc w:val="both"/>
        <w:rPr>
          <w:rFonts w:ascii="Times New Roman" w:hAnsi="Times New Roman" w:cs="Times New Roman"/>
          <w:iCs/>
          <w:sz w:val="28"/>
          <w:szCs w:val="28"/>
          <w:lang w:val="uk-UA"/>
        </w:rPr>
      </w:pPr>
      <w:r w:rsidRPr="005C7FAD">
        <w:rPr>
          <w:rFonts w:ascii="Times New Roman" w:hAnsi="Times New Roman" w:cs="Times New Roman"/>
          <w:iCs/>
          <w:sz w:val="28"/>
          <w:szCs w:val="28"/>
          <w:lang w:val="uk-UA"/>
        </w:rPr>
        <w:t xml:space="preserve">Об’єм камери шафи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iCs/>
          <w:sz w:val="28"/>
          <w:szCs w:val="28"/>
          <w:lang w:val="uk-UA"/>
        </w:rPr>
        <w:t xml:space="preserve"> </w:t>
      </w:r>
      <w:r w:rsidR="00BB5028" w:rsidRPr="005C7FAD">
        <w:rPr>
          <w:rFonts w:ascii="Times New Roman" w:hAnsi="Times New Roman" w:cs="Times New Roman"/>
          <w:iCs/>
          <w:sz w:val="28"/>
          <w:szCs w:val="28"/>
          <w:lang w:val="uk-UA"/>
        </w:rPr>
        <w:t>30</w:t>
      </w:r>
      <w:r w:rsidRPr="005C7FAD">
        <w:rPr>
          <w:rFonts w:ascii="Times New Roman" w:hAnsi="Times New Roman" w:cs="Times New Roman"/>
          <w:iCs/>
          <w:sz w:val="28"/>
          <w:szCs w:val="28"/>
          <w:lang w:val="uk-UA"/>
        </w:rPr>
        <w:t xml:space="preserve"> літрів. Площа полиці 0,12 м², при цьому </w:t>
      </w:r>
      <w:r w:rsidR="00BB5028" w:rsidRPr="005C7FAD">
        <w:rPr>
          <w:rFonts w:ascii="Times New Roman" w:hAnsi="Times New Roman" w:cs="Times New Roman"/>
          <w:iCs/>
          <w:sz w:val="28"/>
          <w:szCs w:val="28"/>
          <w:lang w:val="uk-UA"/>
        </w:rPr>
        <w:t xml:space="preserve">камера </w:t>
      </w:r>
      <w:r w:rsidRPr="005C7FAD">
        <w:rPr>
          <w:rFonts w:ascii="Times New Roman" w:hAnsi="Times New Roman" w:cs="Times New Roman"/>
          <w:iCs/>
          <w:sz w:val="28"/>
          <w:szCs w:val="28"/>
          <w:lang w:val="uk-UA"/>
        </w:rPr>
        <w:t xml:space="preserve">максимально </w:t>
      </w:r>
      <w:r w:rsidR="00BB5028" w:rsidRPr="005C7FAD">
        <w:rPr>
          <w:rFonts w:ascii="Times New Roman" w:hAnsi="Times New Roman" w:cs="Times New Roman"/>
          <w:iCs/>
          <w:sz w:val="28"/>
          <w:szCs w:val="28"/>
          <w:lang w:val="uk-UA"/>
        </w:rPr>
        <w:t>вміщує три полиці</w:t>
      </w:r>
      <w:r w:rsidRPr="005C7FAD">
        <w:rPr>
          <w:rFonts w:ascii="Times New Roman" w:hAnsi="Times New Roman" w:cs="Times New Roman"/>
          <w:iCs/>
          <w:sz w:val="28"/>
          <w:szCs w:val="28"/>
          <w:lang w:val="uk-UA"/>
        </w:rPr>
        <w:t xml:space="preserve"> на відстані 60 мм одна від одної. </w:t>
      </w:r>
    </w:p>
    <w:p w14:paraId="0F23E1CC" w14:textId="67C67FF0" w:rsidR="00E42EC4" w:rsidRPr="005C7FAD" w:rsidRDefault="00D0748F" w:rsidP="00D0748F">
      <w:pPr>
        <w:spacing w:after="0" w:line="360" w:lineRule="auto"/>
        <w:ind w:firstLine="708"/>
        <w:jc w:val="both"/>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 xml:space="preserve">Термостат електричний </w:t>
      </w:r>
      <w:r w:rsidR="00E42EC4" w:rsidRPr="005C7FAD">
        <w:rPr>
          <w:rFonts w:ascii="Times New Roman" w:hAnsi="Times New Roman" w:cs="Times New Roman"/>
          <w:sz w:val="28"/>
          <w:szCs w:val="28"/>
          <w:lang w:val="uk-UA" w:eastAsia="ru-RU"/>
        </w:rPr>
        <w:t>сухий,</w:t>
      </w:r>
      <w:r w:rsidR="00A14F8F" w:rsidRPr="005C7FAD">
        <w:rPr>
          <w:rFonts w:ascii="Times New Roman" w:hAnsi="Times New Roman" w:cs="Times New Roman"/>
          <w:sz w:val="28"/>
          <w:szCs w:val="28"/>
          <w:lang w:val="uk-UA" w:eastAsia="ru-RU"/>
        </w:rPr>
        <w:t xml:space="preserve"> повітряний</w:t>
      </w:r>
      <w:r w:rsidRPr="005C7FAD">
        <w:rPr>
          <w:rFonts w:ascii="Times New Roman" w:hAnsi="Times New Roman" w:cs="Times New Roman"/>
          <w:sz w:val="28"/>
          <w:szCs w:val="28"/>
          <w:lang w:val="uk-UA" w:eastAsia="ru-RU"/>
        </w:rPr>
        <w:t xml:space="preserve"> серії АТ (рис.</w:t>
      </w:r>
      <w:r w:rsidR="00F40296">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2.</w:t>
      </w:r>
      <w:r w:rsidR="00415730">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6) відрізняє</w:t>
      </w:r>
      <w:r w:rsidR="00E42EC4" w:rsidRPr="005C7FAD">
        <w:rPr>
          <w:rFonts w:ascii="Times New Roman" w:hAnsi="Times New Roman" w:cs="Times New Roman"/>
          <w:sz w:val="28"/>
          <w:szCs w:val="28"/>
          <w:lang w:val="uk-UA" w:eastAsia="ru-RU"/>
        </w:rPr>
        <w:t>ться високою надійністю</w:t>
      </w:r>
      <w:r w:rsidRPr="005C7FAD">
        <w:rPr>
          <w:rFonts w:ascii="Times New Roman" w:hAnsi="Times New Roman" w:cs="Times New Roman"/>
          <w:sz w:val="28"/>
          <w:szCs w:val="28"/>
          <w:lang w:val="uk-UA" w:eastAsia="ru-RU"/>
        </w:rPr>
        <w:t xml:space="preserve"> в експлуатації, компактність, мала вага і низьке споживання електроенергії. </w:t>
      </w:r>
    </w:p>
    <w:p w14:paraId="0E5875E7" w14:textId="77777777" w:rsidR="00DB6C91" w:rsidRPr="005C7FAD" w:rsidRDefault="00DB6C91" w:rsidP="009205F3">
      <w:pPr>
        <w:spacing w:after="0" w:line="360" w:lineRule="auto"/>
        <w:jc w:val="both"/>
        <w:rPr>
          <w:rFonts w:ascii="Times New Roman" w:hAnsi="Times New Roman" w:cs="Times New Roman"/>
          <w:sz w:val="28"/>
          <w:szCs w:val="28"/>
          <w:lang w:val="uk-UA" w:eastAsia="ru-RU"/>
        </w:rPr>
      </w:pPr>
    </w:p>
    <w:p w14:paraId="6AA9CA4D" w14:textId="6E87E0E8" w:rsidR="00E42EC4" w:rsidRPr="005C7FAD" w:rsidRDefault="00E42EC4" w:rsidP="00DB6C91">
      <w:pPr>
        <w:spacing w:after="0" w:line="360" w:lineRule="auto"/>
        <w:ind w:firstLine="708"/>
        <w:jc w:val="center"/>
        <w:rPr>
          <w:rFonts w:ascii="Times New Roman" w:hAnsi="Times New Roman" w:cs="Times New Roman"/>
          <w:sz w:val="28"/>
          <w:szCs w:val="28"/>
          <w:lang w:val="uk-UA" w:eastAsia="ru-RU"/>
        </w:rPr>
      </w:pPr>
      <w:r w:rsidRPr="005C7FAD">
        <w:rPr>
          <w:rFonts w:ascii="Times New Roman" w:hAnsi="Times New Roman" w:cs="Times New Roman"/>
          <w:noProof/>
          <w:sz w:val="28"/>
          <w:szCs w:val="28"/>
          <w:lang w:eastAsia="ru-RU"/>
        </w:rPr>
        <w:drawing>
          <wp:inline distT="0" distB="0" distL="0" distR="0" wp14:anchorId="6DCC0576" wp14:editId="1A6A1CD8">
            <wp:extent cx="2228850" cy="1490558"/>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термостат.JPG"/>
                    <pic:cNvPicPr/>
                  </pic:nvPicPr>
                  <pic:blipFill>
                    <a:blip r:embed="rId24">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66494" cy="1582608"/>
                    </a:xfrm>
                    <a:prstGeom prst="rect">
                      <a:avLst/>
                    </a:prstGeom>
                  </pic:spPr>
                </pic:pic>
              </a:graphicData>
            </a:graphic>
          </wp:inline>
        </w:drawing>
      </w:r>
    </w:p>
    <w:p w14:paraId="7157AC79" w14:textId="07FB2A34" w:rsidR="00E42EC4" w:rsidRPr="005C7FAD" w:rsidRDefault="00E42EC4" w:rsidP="00E42EC4">
      <w:pPr>
        <w:spacing w:after="0" w:line="360" w:lineRule="auto"/>
        <w:ind w:firstLine="708"/>
        <w:jc w:val="center"/>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Рисунок 2.</w:t>
      </w:r>
      <w:r w:rsidR="00415730">
        <w:rPr>
          <w:rFonts w:ascii="Times New Roman" w:hAnsi="Times New Roman" w:cs="Times New Roman"/>
          <w:sz w:val="28"/>
          <w:szCs w:val="28"/>
          <w:lang w:val="uk-UA" w:eastAsia="ru-RU"/>
        </w:rPr>
        <w:t xml:space="preserve"> </w:t>
      </w:r>
      <w:r w:rsidRPr="005C7FAD">
        <w:rPr>
          <w:rFonts w:ascii="Times New Roman" w:hAnsi="Times New Roman" w:cs="Times New Roman"/>
          <w:sz w:val="28"/>
          <w:szCs w:val="28"/>
          <w:lang w:val="uk-UA" w:eastAsia="ru-RU"/>
        </w:rPr>
        <w:t xml:space="preserve">6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lang w:val="uk-UA" w:eastAsia="ru-RU"/>
        </w:rPr>
        <w:t xml:space="preserve">Термостат електричний </w:t>
      </w:r>
      <w:r w:rsidR="00DB6C91" w:rsidRPr="005C7FAD">
        <w:rPr>
          <w:rFonts w:ascii="Times New Roman" w:hAnsi="Times New Roman" w:cs="Times New Roman"/>
          <w:sz w:val="28"/>
          <w:szCs w:val="28"/>
          <w:lang w:val="uk-UA" w:eastAsia="ru-RU"/>
        </w:rPr>
        <w:t xml:space="preserve">сухий, </w:t>
      </w:r>
      <w:r w:rsidRPr="005C7FAD">
        <w:rPr>
          <w:rFonts w:ascii="Times New Roman" w:hAnsi="Times New Roman" w:cs="Times New Roman"/>
          <w:sz w:val="28"/>
          <w:szCs w:val="28"/>
          <w:lang w:val="uk-UA" w:eastAsia="ru-RU"/>
        </w:rPr>
        <w:t>повітряний серії АТ</w:t>
      </w:r>
    </w:p>
    <w:p w14:paraId="1AFA6E22" w14:textId="77777777" w:rsidR="002803A3" w:rsidRPr="005C7FAD" w:rsidRDefault="002803A3" w:rsidP="00DA5332">
      <w:pPr>
        <w:spacing w:after="0" w:line="360" w:lineRule="auto"/>
        <w:rPr>
          <w:rFonts w:ascii="Times New Roman" w:hAnsi="Times New Roman" w:cs="Times New Roman"/>
          <w:sz w:val="28"/>
          <w:szCs w:val="28"/>
          <w:lang w:val="uk-UA" w:eastAsia="ru-RU"/>
        </w:rPr>
      </w:pPr>
    </w:p>
    <w:p w14:paraId="09AFE82C" w14:textId="6A17D9DC" w:rsidR="00D0748F" w:rsidRPr="005C7FAD" w:rsidRDefault="00D0748F" w:rsidP="00930963">
      <w:pPr>
        <w:spacing w:after="0" w:line="360" w:lineRule="auto"/>
        <w:ind w:firstLine="708"/>
        <w:jc w:val="both"/>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Обладнаний сучасною мікропроцесорно</w:t>
      </w:r>
      <w:r w:rsidR="00930963" w:rsidRPr="005C7FAD">
        <w:rPr>
          <w:rFonts w:ascii="Times New Roman" w:hAnsi="Times New Roman" w:cs="Times New Roman"/>
          <w:sz w:val="28"/>
          <w:szCs w:val="28"/>
          <w:lang w:val="uk-UA" w:eastAsia="ru-RU"/>
        </w:rPr>
        <w:t>ю</w:t>
      </w:r>
      <w:r w:rsidRPr="005C7FAD">
        <w:rPr>
          <w:rFonts w:ascii="Times New Roman" w:hAnsi="Times New Roman" w:cs="Times New Roman"/>
          <w:sz w:val="28"/>
          <w:szCs w:val="28"/>
          <w:lang w:val="uk-UA" w:eastAsia="ru-RU"/>
        </w:rPr>
        <w:t xml:space="preserve"> системою автоматичної підтримки заданої температури. В термостаті здійснюється </w:t>
      </w:r>
      <w:r w:rsidR="00930963" w:rsidRPr="005C7FAD">
        <w:rPr>
          <w:rFonts w:ascii="Times New Roman" w:hAnsi="Times New Roman" w:cs="Times New Roman"/>
          <w:sz w:val="28"/>
          <w:szCs w:val="28"/>
          <w:lang w:val="uk-UA" w:eastAsia="ru-RU"/>
        </w:rPr>
        <w:t xml:space="preserve">температурна </w:t>
      </w:r>
      <w:r w:rsidRPr="005C7FAD">
        <w:rPr>
          <w:rFonts w:ascii="Times New Roman" w:hAnsi="Times New Roman" w:cs="Times New Roman"/>
          <w:sz w:val="28"/>
          <w:szCs w:val="28"/>
          <w:lang w:val="uk-UA" w:eastAsia="ru-RU"/>
        </w:rPr>
        <w:t>індикація. Наявність холодильного агрегату дозволяє з високою точністю підтримувати з</w:t>
      </w:r>
      <w:r w:rsidR="00930963" w:rsidRPr="005C7FAD">
        <w:rPr>
          <w:rFonts w:ascii="Times New Roman" w:hAnsi="Times New Roman" w:cs="Times New Roman"/>
          <w:sz w:val="28"/>
          <w:szCs w:val="28"/>
          <w:lang w:val="uk-UA" w:eastAsia="ru-RU"/>
        </w:rPr>
        <w:t>адану температуру в робочому об’</w:t>
      </w:r>
      <w:r w:rsidRPr="005C7FAD">
        <w:rPr>
          <w:rFonts w:ascii="Times New Roman" w:hAnsi="Times New Roman" w:cs="Times New Roman"/>
          <w:sz w:val="28"/>
          <w:szCs w:val="28"/>
          <w:lang w:val="uk-UA" w:eastAsia="ru-RU"/>
        </w:rPr>
        <w:t>ємі при температурі навколишнього повітря від + 16 до + 30 ° С.</w:t>
      </w:r>
    </w:p>
    <w:p w14:paraId="0F893CAF" w14:textId="6C0D67C8" w:rsidR="00E42EC4" w:rsidRPr="005C7FAD" w:rsidRDefault="00930963" w:rsidP="00796BC2">
      <w:pPr>
        <w:spacing w:after="0" w:line="360" w:lineRule="auto"/>
        <w:ind w:firstLine="709"/>
        <w:jc w:val="both"/>
        <w:rPr>
          <w:rFonts w:ascii="Times New Roman" w:hAnsi="Times New Roman" w:cs="Times New Roman"/>
          <w:bCs/>
          <w:sz w:val="28"/>
          <w:szCs w:val="28"/>
          <w:lang w:val="uk-UA" w:eastAsia="ru-RU"/>
        </w:rPr>
      </w:pPr>
      <w:r w:rsidRPr="005C7FAD">
        <w:rPr>
          <w:rFonts w:ascii="Times New Roman" w:hAnsi="Times New Roman" w:cs="Times New Roman"/>
          <w:sz w:val="28"/>
          <w:szCs w:val="28"/>
          <w:lang w:val="uk-UA" w:eastAsia="ru-RU"/>
        </w:rPr>
        <w:lastRenderedPageBreak/>
        <w:t>Робочий об’</w:t>
      </w:r>
      <w:r w:rsidR="00D0748F" w:rsidRPr="005C7FAD">
        <w:rPr>
          <w:rFonts w:ascii="Times New Roman" w:hAnsi="Times New Roman" w:cs="Times New Roman"/>
          <w:sz w:val="28"/>
          <w:szCs w:val="28"/>
          <w:lang w:val="uk-UA" w:eastAsia="ru-RU"/>
        </w:rPr>
        <w:t xml:space="preserve">єм камери оптимальний при проведенні випробувань на вплив температури для більшості дослідницьких робіт. </w:t>
      </w:r>
      <w:r w:rsidR="00DB4ABB" w:rsidRPr="005C7FAD">
        <w:rPr>
          <w:rFonts w:ascii="Times New Roman" w:hAnsi="Times New Roman" w:cs="Times New Roman"/>
          <w:bCs/>
          <w:sz w:val="28"/>
          <w:szCs w:val="28"/>
          <w:lang w:val="uk-UA" w:eastAsia="ru-RU"/>
        </w:rPr>
        <w:t>Технічні</w:t>
      </w:r>
      <w:r w:rsidR="00D0748F" w:rsidRPr="005C7FAD">
        <w:rPr>
          <w:rFonts w:ascii="Times New Roman" w:hAnsi="Times New Roman" w:cs="Times New Roman"/>
          <w:bCs/>
          <w:sz w:val="28"/>
          <w:szCs w:val="28"/>
          <w:lang w:val="uk-UA" w:eastAsia="ru-RU"/>
        </w:rPr>
        <w:t xml:space="preserve"> показн</w:t>
      </w:r>
      <w:r w:rsidR="00796BC2" w:rsidRPr="005C7FAD">
        <w:rPr>
          <w:rFonts w:ascii="Times New Roman" w:hAnsi="Times New Roman" w:cs="Times New Roman"/>
          <w:bCs/>
          <w:sz w:val="28"/>
          <w:szCs w:val="28"/>
          <w:lang w:val="uk-UA" w:eastAsia="ru-RU"/>
        </w:rPr>
        <w:t xml:space="preserve">ики наведені у таблиці </w:t>
      </w:r>
      <w:r w:rsidR="00415730">
        <w:rPr>
          <w:rFonts w:ascii="Times New Roman" w:hAnsi="Times New Roman" w:cs="Times New Roman"/>
          <w:bCs/>
          <w:sz w:val="28"/>
          <w:szCs w:val="28"/>
          <w:lang w:val="uk-UA" w:eastAsia="ru-RU"/>
        </w:rPr>
        <w:t>(</w:t>
      </w:r>
      <w:r w:rsidR="00796BC2" w:rsidRPr="005C7FAD">
        <w:rPr>
          <w:rFonts w:ascii="Times New Roman" w:hAnsi="Times New Roman" w:cs="Times New Roman"/>
          <w:bCs/>
          <w:sz w:val="28"/>
          <w:szCs w:val="28"/>
          <w:lang w:val="uk-UA" w:eastAsia="ru-RU"/>
        </w:rPr>
        <w:t>2.</w:t>
      </w:r>
      <w:r w:rsidR="00415730">
        <w:rPr>
          <w:rFonts w:ascii="Times New Roman" w:hAnsi="Times New Roman" w:cs="Times New Roman"/>
          <w:bCs/>
          <w:sz w:val="28"/>
          <w:szCs w:val="28"/>
          <w:lang w:val="uk-UA" w:eastAsia="ru-RU"/>
        </w:rPr>
        <w:t xml:space="preserve"> </w:t>
      </w:r>
      <w:r w:rsidR="00796BC2" w:rsidRPr="005C7FAD">
        <w:rPr>
          <w:rFonts w:ascii="Times New Roman" w:hAnsi="Times New Roman" w:cs="Times New Roman"/>
          <w:bCs/>
          <w:sz w:val="28"/>
          <w:szCs w:val="28"/>
          <w:lang w:val="uk-UA" w:eastAsia="ru-RU"/>
        </w:rPr>
        <w:t>3</w:t>
      </w:r>
      <w:r w:rsidR="00415730">
        <w:rPr>
          <w:rFonts w:ascii="Times New Roman" w:hAnsi="Times New Roman" w:cs="Times New Roman"/>
          <w:bCs/>
          <w:sz w:val="28"/>
          <w:szCs w:val="28"/>
          <w:lang w:val="uk-UA" w:eastAsia="ru-RU"/>
        </w:rPr>
        <w:t>)</w:t>
      </w:r>
      <w:r w:rsidR="00F40296">
        <w:rPr>
          <w:rFonts w:ascii="Times New Roman" w:hAnsi="Times New Roman" w:cs="Times New Roman"/>
          <w:bCs/>
          <w:sz w:val="28"/>
          <w:szCs w:val="28"/>
          <w:lang w:val="uk-UA" w:eastAsia="ru-RU"/>
        </w:rPr>
        <w:t>.</w:t>
      </w:r>
    </w:p>
    <w:p w14:paraId="136BA7BC" w14:textId="77777777" w:rsidR="00E42EC4" w:rsidRPr="005C7FAD" w:rsidRDefault="00E42EC4" w:rsidP="000F1156">
      <w:pPr>
        <w:spacing w:after="0" w:line="360" w:lineRule="auto"/>
        <w:rPr>
          <w:rFonts w:ascii="Times New Roman" w:hAnsi="Times New Roman" w:cs="Times New Roman"/>
          <w:sz w:val="28"/>
          <w:szCs w:val="28"/>
          <w:lang w:val="uk-UA" w:eastAsia="ru-RU"/>
        </w:rPr>
      </w:pPr>
    </w:p>
    <w:p w14:paraId="246CEEE7" w14:textId="2511010F" w:rsidR="00796BC2" w:rsidRPr="005C7FAD" w:rsidRDefault="00D0748F" w:rsidP="000F1156">
      <w:pPr>
        <w:spacing w:after="0" w:line="360" w:lineRule="auto"/>
        <w:ind w:firstLine="709"/>
        <w:jc w:val="both"/>
        <w:rPr>
          <w:rFonts w:ascii="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Таблиця 2.</w:t>
      </w:r>
      <w:r w:rsidR="00415730">
        <w:rPr>
          <w:rFonts w:ascii="Times New Roman" w:eastAsia="Times New Roman" w:hAnsi="Times New Roman" w:cs="Times New Roman"/>
          <w:sz w:val="28"/>
          <w:szCs w:val="28"/>
          <w:lang w:val="uk-UA" w:eastAsia="ru-RU"/>
        </w:rPr>
        <w:t xml:space="preserve"> </w:t>
      </w:r>
      <w:r w:rsidRPr="005C7FAD">
        <w:rPr>
          <w:rFonts w:ascii="Times New Roman" w:eastAsia="Times New Roman" w:hAnsi="Times New Roman" w:cs="Times New Roman"/>
          <w:sz w:val="28"/>
          <w:szCs w:val="28"/>
          <w:lang w:val="uk-UA" w:eastAsia="ru-RU"/>
        </w:rPr>
        <w:t xml:space="preserve">3 – Технічні показники </w:t>
      </w:r>
      <w:r w:rsidRPr="005C7FAD">
        <w:rPr>
          <w:rFonts w:ascii="Times New Roman" w:hAnsi="Times New Roman" w:cs="Times New Roman"/>
          <w:sz w:val="28"/>
          <w:szCs w:val="28"/>
          <w:lang w:val="uk-UA" w:eastAsia="ru-RU"/>
        </w:rPr>
        <w:t xml:space="preserve">термостату електричного </w:t>
      </w:r>
      <w:r w:rsidR="00796BC2" w:rsidRPr="005C7FAD">
        <w:rPr>
          <w:rFonts w:ascii="Times New Roman" w:hAnsi="Times New Roman" w:cs="Times New Roman"/>
          <w:sz w:val="28"/>
          <w:szCs w:val="28"/>
          <w:lang w:val="uk-UA" w:eastAsia="ru-RU"/>
        </w:rPr>
        <w:t xml:space="preserve">сухого, </w:t>
      </w:r>
      <w:r w:rsidR="00CB69A0" w:rsidRPr="005C7FAD">
        <w:rPr>
          <w:rFonts w:ascii="Times New Roman" w:hAnsi="Times New Roman" w:cs="Times New Roman"/>
          <w:sz w:val="28"/>
          <w:szCs w:val="28"/>
          <w:lang w:val="uk-UA" w:eastAsia="ru-RU"/>
        </w:rPr>
        <w:t>повітряного</w:t>
      </w:r>
      <w:r w:rsidR="000F1156">
        <w:rPr>
          <w:rFonts w:ascii="Times New Roman" w:hAnsi="Times New Roman" w:cs="Times New Roman"/>
          <w:sz w:val="28"/>
          <w:szCs w:val="28"/>
          <w:lang w:val="uk-UA" w:eastAsia="ru-RU"/>
        </w:rPr>
        <w:t xml:space="preserve"> серії АТ</w:t>
      </w:r>
    </w:p>
    <w:tbl>
      <w:tblPr>
        <w:tblW w:w="97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12"/>
        <w:gridCol w:w="1562"/>
      </w:tblGrid>
      <w:tr w:rsidR="00D0748F" w:rsidRPr="005C7FAD" w14:paraId="4105DA8C" w14:textId="77777777" w:rsidTr="000F1156">
        <w:trPr>
          <w:trHeight w:val="465"/>
        </w:trPr>
        <w:tc>
          <w:tcPr>
            <w:tcW w:w="821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tcPr>
          <w:p w14:paraId="60EE2A06" w14:textId="77777777" w:rsidR="00D0748F" w:rsidRPr="005C7FAD" w:rsidRDefault="00D0748F" w:rsidP="00F40296">
            <w:pPr>
              <w:spacing w:after="0" w:line="240" w:lineRule="auto"/>
              <w:ind w:left="150"/>
              <w:jc w:val="center"/>
              <w:rPr>
                <w:rFonts w:ascii="Times New Roman" w:hAnsi="Times New Roman" w:cs="Times New Roman"/>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Діапазон завдання температури в </w:t>
            </w:r>
            <w:r w:rsidR="00CB69A0" w:rsidRPr="005C7FAD">
              <w:rPr>
                <w:rFonts w:ascii="Times New Roman" w:eastAsia="Times New Roman" w:hAnsi="Times New Roman" w:cs="Times New Roman"/>
                <w:color w:val="000000"/>
                <w:sz w:val="28"/>
                <w:szCs w:val="28"/>
                <w:lang w:val="uk-UA" w:eastAsia="ru-RU"/>
              </w:rPr>
              <w:t>робочому</w:t>
            </w:r>
            <w:r w:rsidRPr="005C7FAD">
              <w:rPr>
                <w:rFonts w:ascii="Times New Roman" w:eastAsia="Times New Roman" w:hAnsi="Times New Roman" w:cs="Times New Roman"/>
                <w:color w:val="000000"/>
                <w:sz w:val="28"/>
                <w:szCs w:val="28"/>
                <w:lang w:val="uk-UA" w:eastAsia="ru-RU"/>
              </w:rPr>
              <w:t xml:space="preserve"> об´ємі, °С</w:t>
            </w:r>
          </w:p>
        </w:tc>
        <w:tc>
          <w:tcPr>
            <w:tcW w:w="156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tcPr>
          <w:p w14:paraId="2BCF0BD6" w14:textId="77777777" w:rsidR="00D0748F" w:rsidRPr="005C7FAD" w:rsidRDefault="00D0748F" w:rsidP="00280AA6">
            <w:pPr>
              <w:spacing w:after="0" w:line="240" w:lineRule="auto"/>
              <w:ind w:left="150"/>
              <w:jc w:val="both"/>
              <w:rPr>
                <w:rFonts w:ascii="Times New Roman" w:hAnsi="Times New Roman" w:cs="Times New Roman"/>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   + 20,0</w:t>
            </w:r>
          </w:p>
        </w:tc>
      </w:tr>
      <w:tr w:rsidR="00D0748F" w:rsidRPr="005C7FAD" w14:paraId="4D932D1E" w14:textId="77777777" w:rsidTr="000F1156">
        <w:trPr>
          <w:trHeight w:val="503"/>
        </w:trPr>
        <w:tc>
          <w:tcPr>
            <w:tcW w:w="821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9E037B" w14:textId="77777777" w:rsidR="00D0748F" w:rsidRPr="005C7FAD" w:rsidRDefault="00CB69A0" w:rsidP="00280AA6">
            <w:pPr>
              <w:spacing w:after="0" w:line="240" w:lineRule="auto"/>
              <w:ind w:left="150"/>
              <w:rPr>
                <w:rFonts w:ascii="Times New Roman" w:hAnsi="Times New Roman" w:cs="Times New Roman"/>
                <w:sz w:val="28"/>
                <w:szCs w:val="28"/>
                <w:lang w:val="uk-UA" w:eastAsia="ru-RU"/>
              </w:rPr>
            </w:pPr>
            <w:r w:rsidRPr="005C7FAD">
              <w:rPr>
                <w:rFonts w:ascii="Times New Roman" w:eastAsia="Times New Roman" w:hAnsi="Times New Roman" w:cs="Times New Roman"/>
                <w:color w:val="000000"/>
                <w:sz w:val="28"/>
                <w:szCs w:val="28"/>
                <w:lang w:val="uk-UA" w:eastAsia="ru-RU"/>
              </w:rPr>
              <w:t>Дозволяюча</w:t>
            </w:r>
            <w:r w:rsidR="00D0748F" w:rsidRPr="005C7FAD">
              <w:rPr>
                <w:rFonts w:ascii="Times New Roman" w:eastAsia="Times New Roman" w:hAnsi="Times New Roman" w:cs="Times New Roman"/>
                <w:color w:val="000000"/>
                <w:sz w:val="28"/>
                <w:szCs w:val="28"/>
                <w:lang w:val="uk-UA" w:eastAsia="ru-RU"/>
              </w:rPr>
              <w:t xml:space="preserve"> здатність індикатора температури, °С,</w:t>
            </w:r>
          </w:p>
        </w:tc>
        <w:tc>
          <w:tcPr>
            <w:tcW w:w="156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F83844" w14:textId="77777777" w:rsidR="00D0748F" w:rsidRPr="005C7FAD" w:rsidRDefault="00D0748F" w:rsidP="00280AA6">
            <w:pPr>
              <w:spacing w:after="0" w:line="240" w:lineRule="auto"/>
              <w:ind w:left="150"/>
              <w:jc w:val="both"/>
              <w:rPr>
                <w:rFonts w:ascii="Times New Roman" w:hAnsi="Times New Roman" w:cs="Times New Roman"/>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   0,1</w:t>
            </w:r>
          </w:p>
        </w:tc>
      </w:tr>
      <w:tr w:rsidR="00D0748F" w:rsidRPr="005C7FAD" w14:paraId="0DC82BF6" w14:textId="77777777" w:rsidTr="000F1156">
        <w:trPr>
          <w:trHeight w:val="175"/>
        </w:trPr>
        <w:tc>
          <w:tcPr>
            <w:tcW w:w="821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36BC61" w14:textId="77777777" w:rsidR="00D0748F" w:rsidRPr="005C7FAD" w:rsidRDefault="00D0748F" w:rsidP="00280AA6">
            <w:pPr>
              <w:spacing w:after="0" w:line="240" w:lineRule="auto"/>
              <w:ind w:left="150"/>
              <w:rPr>
                <w:rFonts w:ascii="Times New Roman" w:hAnsi="Times New Roman" w:cs="Times New Roman"/>
                <w:sz w:val="28"/>
                <w:szCs w:val="28"/>
                <w:lang w:val="uk-UA" w:eastAsia="ru-RU"/>
              </w:rPr>
            </w:pPr>
            <w:r w:rsidRPr="005C7FAD">
              <w:rPr>
                <w:rFonts w:ascii="Times New Roman" w:eastAsia="Times New Roman" w:hAnsi="Times New Roman" w:cs="Times New Roman"/>
                <w:color w:val="000000"/>
                <w:sz w:val="28"/>
                <w:szCs w:val="28"/>
                <w:lang w:val="uk-UA" w:eastAsia="ru-RU"/>
              </w:rPr>
              <w:t>Відхилення температури від заданого значення в устаткувавшимося режимі, °С, не більше</w:t>
            </w:r>
          </w:p>
        </w:tc>
        <w:tc>
          <w:tcPr>
            <w:tcW w:w="156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E5AA6F" w14:textId="77777777" w:rsidR="00D0748F" w:rsidRPr="005C7FAD" w:rsidRDefault="00D0748F" w:rsidP="00280AA6">
            <w:pPr>
              <w:spacing w:after="0" w:line="240" w:lineRule="auto"/>
              <w:ind w:left="150"/>
              <w:jc w:val="both"/>
              <w:rPr>
                <w:rFonts w:ascii="Times New Roman" w:hAnsi="Times New Roman" w:cs="Times New Roman"/>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   ± 0,5</w:t>
            </w:r>
          </w:p>
        </w:tc>
      </w:tr>
      <w:tr w:rsidR="00D0748F" w:rsidRPr="005C7FAD" w14:paraId="1ED52127" w14:textId="77777777" w:rsidTr="000F1156">
        <w:trPr>
          <w:trHeight w:val="409"/>
        </w:trPr>
        <w:tc>
          <w:tcPr>
            <w:tcW w:w="821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4B225B" w14:textId="77777777" w:rsidR="00D0748F" w:rsidRPr="005C7FAD" w:rsidRDefault="00D0748F" w:rsidP="00280AA6">
            <w:pPr>
              <w:spacing w:after="0" w:line="240" w:lineRule="auto"/>
              <w:ind w:left="150"/>
              <w:rPr>
                <w:rFonts w:ascii="Times New Roman" w:hAnsi="Times New Roman" w:cs="Times New Roman"/>
                <w:sz w:val="28"/>
                <w:szCs w:val="28"/>
                <w:lang w:val="uk-UA" w:eastAsia="ru-RU"/>
              </w:rPr>
            </w:pPr>
            <w:r w:rsidRPr="005C7FAD">
              <w:rPr>
                <w:rFonts w:ascii="Times New Roman" w:eastAsia="Times New Roman" w:hAnsi="Times New Roman" w:cs="Times New Roman"/>
                <w:color w:val="000000"/>
                <w:sz w:val="28"/>
                <w:szCs w:val="28"/>
                <w:lang w:val="uk-UA" w:eastAsia="ru-RU"/>
              </w:rPr>
              <w:t>Напруга нагрівача, В</w:t>
            </w:r>
          </w:p>
        </w:tc>
        <w:tc>
          <w:tcPr>
            <w:tcW w:w="156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71DA6C" w14:textId="77777777" w:rsidR="00D0748F" w:rsidRPr="005C7FAD" w:rsidRDefault="00D0748F" w:rsidP="00280AA6">
            <w:pPr>
              <w:spacing w:after="0" w:line="240" w:lineRule="auto"/>
              <w:ind w:left="150"/>
              <w:jc w:val="both"/>
              <w:rPr>
                <w:rFonts w:ascii="Times New Roman" w:hAnsi="Times New Roman" w:cs="Times New Roman"/>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   12</w:t>
            </w:r>
          </w:p>
        </w:tc>
      </w:tr>
      <w:tr w:rsidR="00D0748F" w:rsidRPr="005C7FAD" w14:paraId="2602D4E4" w14:textId="77777777" w:rsidTr="000F1156">
        <w:trPr>
          <w:trHeight w:val="482"/>
        </w:trPr>
        <w:tc>
          <w:tcPr>
            <w:tcW w:w="821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tcPr>
          <w:p w14:paraId="71658651" w14:textId="77777777" w:rsidR="00D0748F" w:rsidRPr="005C7FAD" w:rsidRDefault="00D0748F" w:rsidP="00280AA6">
            <w:pPr>
              <w:spacing w:after="0" w:line="240" w:lineRule="auto"/>
              <w:ind w:left="150"/>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Час стабілізації температурного режиму, хв., не більше</w:t>
            </w:r>
          </w:p>
        </w:tc>
        <w:tc>
          <w:tcPr>
            <w:tcW w:w="156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tcPr>
          <w:p w14:paraId="5EDED79F" w14:textId="77777777" w:rsidR="00D0748F" w:rsidRPr="005C7FAD" w:rsidRDefault="00D0748F" w:rsidP="00280AA6">
            <w:pPr>
              <w:spacing w:after="0" w:line="240" w:lineRule="auto"/>
              <w:ind w:left="150"/>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   240</w:t>
            </w:r>
          </w:p>
        </w:tc>
      </w:tr>
    </w:tbl>
    <w:p w14:paraId="55ADF868" w14:textId="77777777" w:rsidR="00D0748F" w:rsidRPr="005C7FAD" w:rsidRDefault="00D0748F" w:rsidP="00D0748F">
      <w:pPr>
        <w:spacing w:after="0" w:line="360" w:lineRule="auto"/>
        <w:jc w:val="both"/>
        <w:rPr>
          <w:rFonts w:ascii="Times New Roman" w:hAnsi="Times New Roman" w:cs="Times New Roman"/>
          <w:sz w:val="28"/>
          <w:szCs w:val="28"/>
          <w:lang w:val="uk-UA" w:eastAsia="ru-RU"/>
        </w:rPr>
      </w:pPr>
    </w:p>
    <w:p w14:paraId="0D55751A" w14:textId="6CFF6834" w:rsidR="00796BC2" w:rsidRPr="005C7FAD" w:rsidRDefault="00D0748F" w:rsidP="00D0748F">
      <w:pPr>
        <w:spacing w:after="0" w:line="360" w:lineRule="auto"/>
        <w:ind w:firstLine="708"/>
        <w:jc w:val="both"/>
        <w:rPr>
          <w:rFonts w:ascii="Times New Roman" w:hAnsi="Times New Roman" w:cs="Times New Roman"/>
          <w:iCs/>
          <w:sz w:val="28"/>
          <w:szCs w:val="28"/>
          <w:lang w:val="uk-UA"/>
        </w:rPr>
      </w:pPr>
      <w:r w:rsidRPr="005C7FAD">
        <w:rPr>
          <w:rFonts w:ascii="Times New Roman" w:hAnsi="Times New Roman" w:cs="Times New Roman"/>
          <w:iCs/>
          <w:sz w:val="28"/>
          <w:szCs w:val="28"/>
          <w:lang w:val="uk-UA"/>
        </w:rPr>
        <w:t>Ваги лабораторні електронні, призначені для експлуатації в лабораторіях (рис.</w:t>
      </w:r>
      <w:r w:rsidR="00415730">
        <w:rPr>
          <w:rFonts w:ascii="Times New Roman" w:hAnsi="Times New Roman" w:cs="Times New Roman"/>
          <w:iCs/>
          <w:sz w:val="28"/>
          <w:szCs w:val="28"/>
          <w:lang w:val="uk-UA"/>
        </w:rPr>
        <w:t xml:space="preserve"> </w:t>
      </w:r>
      <w:r w:rsidRPr="005C7FAD">
        <w:rPr>
          <w:rFonts w:ascii="Times New Roman" w:hAnsi="Times New Roman" w:cs="Times New Roman"/>
          <w:iCs/>
          <w:sz w:val="28"/>
          <w:szCs w:val="28"/>
          <w:lang w:val="uk-UA"/>
        </w:rPr>
        <w:t>2.</w:t>
      </w:r>
      <w:r w:rsidR="00415730">
        <w:rPr>
          <w:rFonts w:ascii="Times New Roman" w:hAnsi="Times New Roman" w:cs="Times New Roman"/>
          <w:iCs/>
          <w:sz w:val="28"/>
          <w:szCs w:val="28"/>
          <w:lang w:val="uk-UA"/>
        </w:rPr>
        <w:t xml:space="preserve"> </w:t>
      </w:r>
      <w:r w:rsidRPr="005C7FAD">
        <w:rPr>
          <w:rFonts w:ascii="Times New Roman" w:hAnsi="Times New Roman" w:cs="Times New Roman"/>
          <w:iCs/>
          <w:sz w:val="28"/>
          <w:szCs w:val="28"/>
          <w:lang w:val="uk-UA"/>
        </w:rPr>
        <w:t xml:space="preserve">7). </w:t>
      </w:r>
    </w:p>
    <w:p w14:paraId="34DDB5D3" w14:textId="77777777" w:rsidR="00796BC2" w:rsidRPr="005C7FAD" w:rsidRDefault="00796BC2" w:rsidP="00F961A0">
      <w:pPr>
        <w:spacing w:after="0" w:line="360" w:lineRule="auto"/>
        <w:jc w:val="both"/>
        <w:rPr>
          <w:rFonts w:ascii="Times New Roman" w:hAnsi="Times New Roman" w:cs="Times New Roman"/>
          <w:iCs/>
          <w:sz w:val="28"/>
          <w:szCs w:val="28"/>
          <w:lang w:val="uk-UA"/>
        </w:rPr>
      </w:pPr>
    </w:p>
    <w:p w14:paraId="6B72760F" w14:textId="02922DC9" w:rsidR="00796BC2" w:rsidRPr="005C7FAD" w:rsidRDefault="00796BC2" w:rsidP="00796BC2">
      <w:pPr>
        <w:spacing w:after="0" w:line="360" w:lineRule="auto"/>
        <w:ind w:firstLine="708"/>
        <w:jc w:val="center"/>
        <w:rPr>
          <w:rFonts w:ascii="Times New Roman" w:hAnsi="Times New Roman" w:cs="Times New Roman"/>
          <w:iCs/>
          <w:sz w:val="28"/>
          <w:szCs w:val="28"/>
          <w:lang w:val="uk-UA"/>
        </w:rPr>
      </w:pPr>
      <w:r w:rsidRPr="005C7FAD">
        <w:rPr>
          <w:rFonts w:ascii="Times New Roman" w:hAnsi="Times New Roman" w:cs="Times New Roman"/>
          <w:iCs/>
          <w:noProof/>
          <w:sz w:val="28"/>
          <w:szCs w:val="28"/>
          <w:lang w:eastAsia="ru-RU"/>
        </w:rPr>
        <w:drawing>
          <wp:inline distT="0" distB="0" distL="0" distR="0" wp14:anchorId="3CF324FA" wp14:editId="5780BA8E">
            <wp:extent cx="2209800" cy="1775122"/>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весі.JPG"/>
                    <pic:cNvPicPr/>
                  </pic:nvPicPr>
                  <pic:blipFill>
                    <a:blip r:embed="rId26">
                      <a:extLst>
                        <a:ext uri="{BEBA8EAE-BF5A-486C-A8C5-ECC9F3942E4B}">
                          <a14:imgProps xmlns:a14="http://schemas.microsoft.com/office/drawing/2010/main">
                            <a14:imgLayer r:embed="rId2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07061" cy="1853251"/>
                    </a:xfrm>
                    <a:prstGeom prst="rect">
                      <a:avLst/>
                    </a:prstGeom>
                  </pic:spPr>
                </pic:pic>
              </a:graphicData>
            </a:graphic>
          </wp:inline>
        </w:drawing>
      </w:r>
    </w:p>
    <w:p w14:paraId="41533CFA" w14:textId="3136EC7C" w:rsidR="00796BC2" w:rsidRPr="005C7FAD" w:rsidRDefault="00796BC2" w:rsidP="00796BC2">
      <w:pPr>
        <w:spacing w:after="0" w:line="360" w:lineRule="auto"/>
        <w:ind w:firstLine="709"/>
        <w:jc w:val="center"/>
        <w:rPr>
          <w:rFonts w:ascii="Times New Roman" w:hAnsi="Times New Roman" w:cs="Times New Roman"/>
          <w:iCs/>
          <w:sz w:val="28"/>
          <w:szCs w:val="28"/>
          <w:lang w:val="uk-UA"/>
        </w:rPr>
      </w:pPr>
      <w:r w:rsidRPr="005C7FAD">
        <w:rPr>
          <w:rFonts w:ascii="Times New Roman" w:hAnsi="Times New Roman" w:cs="Times New Roman"/>
          <w:iCs/>
          <w:sz w:val="28"/>
          <w:szCs w:val="28"/>
          <w:lang w:val="uk-UA"/>
        </w:rPr>
        <w:t>Рисунок 2.</w:t>
      </w:r>
      <w:r w:rsidR="00415730">
        <w:rPr>
          <w:rFonts w:ascii="Times New Roman" w:hAnsi="Times New Roman" w:cs="Times New Roman"/>
          <w:iCs/>
          <w:sz w:val="28"/>
          <w:szCs w:val="28"/>
          <w:lang w:val="uk-UA"/>
        </w:rPr>
        <w:t xml:space="preserve"> </w:t>
      </w:r>
      <w:r w:rsidRPr="005C7FAD">
        <w:rPr>
          <w:rFonts w:ascii="Times New Roman" w:hAnsi="Times New Roman" w:cs="Times New Roman"/>
          <w:iCs/>
          <w:sz w:val="28"/>
          <w:szCs w:val="28"/>
          <w:lang w:val="uk-UA"/>
        </w:rPr>
        <w:t xml:space="preserve">7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iCs/>
          <w:sz w:val="28"/>
          <w:szCs w:val="28"/>
          <w:lang w:val="uk-UA"/>
        </w:rPr>
        <w:t>Ваги лабораторні</w:t>
      </w:r>
    </w:p>
    <w:p w14:paraId="326F908D" w14:textId="77777777" w:rsidR="00020678" w:rsidRPr="005C7FAD" w:rsidRDefault="00020678" w:rsidP="00F961A0">
      <w:pPr>
        <w:spacing w:after="0" w:line="360" w:lineRule="auto"/>
        <w:rPr>
          <w:rFonts w:ascii="Times New Roman" w:hAnsi="Times New Roman" w:cs="Times New Roman"/>
          <w:iCs/>
          <w:sz w:val="28"/>
          <w:szCs w:val="28"/>
          <w:lang w:val="uk-UA"/>
        </w:rPr>
      </w:pPr>
    </w:p>
    <w:p w14:paraId="4F635978" w14:textId="369513A7" w:rsidR="00D0748F" w:rsidRPr="005C7FAD" w:rsidRDefault="00180D2F" w:rsidP="00E92E62">
      <w:pPr>
        <w:spacing w:after="0" w:line="360" w:lineRule="auto"/>
        <w:ind w:firstLine="708"/>
        <w:jc w:val="both"/>
        <w:rPr>
          <w:rFonts w:ascii="Times New Roman" w:hAnsi="Times New Roman" w:cs="Times New Roman"/>
          <w:iCs/>
          <w:sz w:val="28"/>
          <w:szCs w:val="28"/>
          <w:lang w:val="uk-UA"/>
        </w:rPr>
      </w:pPr>
      <w:r w:rsidRPr="005C7FAD">
        <w:rPr>
          <w:rFonts w:ascii="Times New Roman" w:hAnsi="Times New Roman" w:cs="Times New Roman"/>
          <w:iCs/>
          <w:sz w:val="28"/>
          <w:szCs w:val="28"/>
          <w:lang w:val="uk-UA"/>
        </w:rPr>
        <w:t xml:space="preserve">Ваги </w:t>
      </w:r>
      <w:r w:rsidR="00D0748F" w:rsidRPr="005C7FAD">
        <w:rPr>
          <w:rFonts w:ascii="Times New Roman" w:hAnsi="Times New Roman" w:cs="Times New Roman"/>
          <w:iCs/>
          <w:sz w:val="28"/>
          <w:szCs w:val="28"/>
          <w:lang w:val="uk-UA"/>
        </w:rPr>
        <w:t>мають великий скляний вітрозахисний ковпак, для зручного завантаження та мають функцію поштучного зважування.</w:t>
      </w:r>
      <w:r w:rsidR="00E92E62">
        <w:rPr>
          <w:rFonts w:ascii="Times New Roman" w:hAnsi="Times New Roman" w:cs="Times New Roman"/>
          <w:iCs/>
          <w:sz w:val="28"/>
          <w:szCs w:val="28"/>
          <w:lang w:val="uk-UA"/>
        </w:rPr>
        <w:t xml:space="preserve"> Мають сертифікат калібрування. </w:t>
      </w:r>
      <w:r w:rsidR="00D0748F" w:rsidRPr="005C7FAD">
        <w:rPr>
          <w:rFonts w:ascii="Times New Roman" w:hAnsi="Times New Roman" w:cs="Times New Roman"/>
          <w:iCs/>
          <w:sz w:val="28"/>
          <w:szCs w:val="28"/>
          <w:lang w:val="uk-UA"/>
        </w:rPr>
        <w:t xml:space="preserve">Технічні показники: мінімальна межа зважування </w:t>
      </w:r>
      <w:r w:rsidR="00D0748F" w:rsidRPr="005C7FAD">
        <w:rPr>
          <w:rFonts w:ascii="Times New Roman" w:eastAsia="Times New Roman" w:hAnsi="Times New Roman" w:cs="Times New Roman"/>
          <w:sz w:val="28"/>
          <w:szCs w:val="28"/>
          <w:lang w:val="uk-UA" w:eastAsia="ru-RU"/>
        </w:rPr>
        <w:t>–</w:t>
      </w:r>
      <w:r w:rsidR="00D0748F" w:rsidRPr="005C7FAD">
        <w:rPr>
          <w:rFonts w:ascii="Times New Roman" w:hAnsi="Times New Roman" w:cs="Times New Roman"/>
          <w:iCs/>
          <w:sz w:val="28"/>
          <w:szCs w:val="28"/>
          <w:lang w:val="uk-UA"/>
        </w:rPr>
        <w:t xml:space="preserve"> 0,002 г; максимальна межа зважування </w:t>
      </w:r>
      <w:r w:rsidRPr="005C7FAD">
        <w:rPr>
          <w:rFonts w:ascii="Times New Roman" w:eastAsia="Times New Roman" w:hAnsi="Times New Roman" w:cs="Times New Roman"/>
          <w:sz w:val="28"/>
          <w:szCs w:val="28"/>
          <w:lang w:val="uk-UA" w:eastAsia="ru-RU"/>
        </w:rPr>
        <w:t>–</w:t>
      </w:r>
      <w:r w:rsidR="00D0748F" w:rsidRPr="005C7FAD">
        <w:rPr>
          <w:rFonts w:ascii="Times New Roman" w:hAnsi="Times New Roman" w:cs="Times New Roman"/>
          <w:iCs/>
          <w:sz w:val="28"/>
          <w:szCs w:val="28"/>
          <w:lang w:val="uk-UA"/>
        </w:rPr>
        <w:t xml:space="preserve"> 100 г; рідкокристалічний дисплей; живлення від мережі 220 В.</w:t>
      </w:r>
    </w:p>
    <w:p w14:paraId="18B7277C" w14:textId="3B906C2E" w:rsidR="00B3073F" w:rsidRDefault="00D0748F" w:rsidP="00D0748F">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lastRenderedPageBreak/>
        <w:t>Фотометр КФК</w:t>
      </w:r>
      <w:r w:rsidR="00B029BF" w:rsidRPr="005C7FAD">
        <w:rPr>
          <w:rFonts w:ascii="Times New Roman" w:eastAsia="Times New Roman" w:hAnsi="Times New Roman" w:cs="Times New Roman"/>
          <w:sz w:val="28"/>
          <w:szCs w:val="28"/>
          <w:lang w:val="uk-UA" w:eastAsia="ru-RU"/>
        </w:rPr>
        <w:t>–</w:t>
      </w:r>
      <w:r w:rsidRPr="005C7FAD">
        <w:rPr>
          <w:rFonts w:ascii="Times New Roman" w:eastAsia="Times New Roman" w:hAnsi="Times New Roman" w:cs="Times New Roman"/>
          <w:color w:val="000000"/>
          <w:sz w:val="28"/>
          <w:szCs w:val="28"/>
          <w:lang w:val="uk-UA" w:eastAsia="ru-RU"/>
        </w:rPr>
        <w:t xml:space="preserve">3 </w:t>
      </w:r>
      <w:r w:rsidR="00B3073F" w:rsidRPr="005C7FAD">
        <w:rPr>
          <w:rFonts w:ascii="Times New Roman" w:eastAsia="Times New Roman" w:hAnsi="Times New Roman" w:cs="Times New Roman"/>
          <w:color w:val="000000"/>
          <w:sz w:val="28"/>
          <w:szCs w:val="28"/>
          <w:lang w:val="uk-UA" w:eastAsia="ru-RU"/>
        </w:rPr>
        <w:t>(рис.</w:t>
      </w:r>
      <w:r w:rsidR="00B3073F">
        <w:rPr>
          <w:rFonts w:ascii="Times New Roman" w:eastAsia="Times New Roman" w:hAnsi="Times New Roman" w:cs="Times New Roman"/>
          <w:color w:val="000000"/>
          <w:sz w:val="28"/>
          <w:szCs w:val="28"/>
          <w:lang w:val="uk-UA" w:eastAsia="ru-RU"/>
        </w:rPr>
        <w:t xml:space="preserve"> </w:t>
      </w:r>
      <w:r w:rsidR="00B3073F" w:rsidRPr="005C7FAD">
        <w:rPr>
          <w:rFonts w:ascii="Times New Roman" w:eastAsia="Times New Roman" w:hAnsi="Times New Roman" w:cs="Times New Roman"/>
          <w:color w:val="000000"/>
          <w:sz w:val="28"/>
          <w:szCs w:val="28"/>
          <w:lang w:val="uk-UA" w:eastAsia="ru-RU"/>
        </w:rPr>
        <w:t>2.</w:t>
      </w:r>
      <w:r w:rsidR="00B3073F">
        <w:rPr>
          <w:rFonts w:ascii="Times New Roman" w:eastAsia="Times New Roman" w:hAnsi="Times New Roman" w:cs="Times New Roman"/>
          <w:color w:val="000000"/>
          <w:sz w:val="28"/>
          <w:szCs w:val="28"/>
          <w:lang w:val="uk-UA" w:eastAsia="ru-RU"/>
        </w:rPr>
        <w:t xml:space="preserve"> 8) </w:t>
      </w:r>
      <w:r w:rsidRPr="005C7FAD">
        <w:rPr>
          <w:rFonts w:ascii="Times New Roman" w:eastAsia="Times New Roman" w:hAnsi="Times New Roman" w:cs="Times New Roman"/>
          <w:color w:val="000000"/>
          <w:sz w:val="28"/>
          <w:szCs w:val="28"/>
          <w:lang w:val="uk-UA" w:eastAsia="ru-RU"/>
        </w:rPr>
        <w:t>призначений для вимірювання коефіцієнтів пропускання і оптичної щільності прозорих рідинних розчинів</w:t>
      </w:r>
      <w:r w:rsidR="00B3073F">
        <w:rPr>
          <w:rFonts w:ascii="Times New Roman" w:eastAsia="Times New Roman" w:hAnsi="Times New Roman" w:cs="Times New Roman"/>
          <w:color w:val="000000"/>
          <w:sz w:val="28"/>
          <w:szCs w:val="28"/>
          <w:lang w:val="uk-UA" w:eastAsia="ru-RU"/>
        </w:rPr>
        <w:t>.</w:t>
      </w:r>
    </w:p>
    <w:p w14:paraId="2E92EC8A" w14:textId="77777777" w:rsidR="00B3073F" w:rsidRDefault="00B3073F" w:rsidP="00DA5332">
      <w:pPr>
        <w:shd w:val="clear" w:color="auto" w:fill="FFFFFF"/>
        <w:spacing w:after="0" w:line="360" w:lineRule="auto"/>
        <w:jc w:val="both"/>
        <w:rPr>
          <w:rFonts w:ascii="Times New Roman" w:eastAsia="Times New Roman" w:hAnsi="Times New Roman" w:cs="Times New Roman"/>
          <w:color w:val="000000"/>
          <w:sz w:val="28"/>
          <w:szCs w:val="28"/>
          <w:lang w:val="uk-UA" w:eastAsia="ru-RU"/>
        </w:rPr>
      </w:pPr>
    </w:p>
    <w:p w14:paraId="1036C5DD" w14:textId="2FB39CE2" w:rsidR="00B3073F" w:rsidRDefault="00B3073F" w:rsidP="00B3073F">
      <w:pPr>
        <w:shd w:val="clear" w:color="auto" w:fill="FFFFFF"/>
        <w:spacing w:after="0" w:line="360" w:lineRule="auto"/>
        <w:ind w:firstLine="709"/>
        <w:jc w:val="center"/>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noProof/>
          <w:color w:val="000000"/>
          <w:sz w:val="28"/>
          <w:szCs w:val="28"/>
          <w:lang w:eastAsia="ru-RU"/>
        </w:rPr>
        <w:drawing>
          <wp:inline distT="0" distB="0" distL="0" distR="0" wp14:anchorId="4C7F8627" wp14:editId="4185D0E7">
            <wp:extent cx="2524125" cy="1391804"/>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кфк.JPG"/>
                    <pic:cNvPicPr/>
                  </pic:nvPicPr>
                  <pic:blipFill>
                    <a:blip r:embed="rId28">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729502" cy="1505049"/>
                    </a:xfrm>
                    <a:prstGeom prst="rect">
                      <a:avLst/>
                    </a:prstGeom>
                  </pic:spPr>
                </pic:pic>
              </a:graphicData>
            </a:graphic>
          </wp:inline>
        </w:drawing>
      </w:r>
    </w:p>
    <w:p w14:paraId="63A23C68" w14:textId="77777777" w:rsidR="00B3073F" w:rsidRPr="005C7FAD" w:rsidRDefault="00B3073F" w:rsidP="00B3073F">
      <w:pPr>
        <w:shd w:val="clear" w:color="auto" w:fill="FFFFFF"/>
        <w:spacing w:after="0" w:line="360" w:lineRule="auto"/>
        <w:ind w:firstLine="709"/>
        <w:jc w:val="center"/>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Рисунок 2.</w:t>
      </w:r>
      <w:r>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8 – Фотометр КФК</w:t>
      </w:r>
      <w:r w:rsidRPr="005C7FAD">
        <w:rPr>
          <w:rFonts w:ascii="Times New Roman" w:eastAsia="Times New Roman" w:hAnsi="Times New Roman" w:cs="Times New Roman"/>
          <w:sz w:val="28"/>
          <w:szCs w:val="28"/>
          <w:lang w:val="uk-UA" w:eastAsia="ru-RU"/>
        </w:rPr>
        <w:t>–</w:t>
      </w:r>
      <w:r w:rsidRPr="005C7FAD">
        <w:rPr>
          <w:rFonts w:ascii="Times New Roman" w:eastAsia="Times New Roman" w:hAnsi="Times New Roman" w:cs="Times New Roman"/>
          <w:color w:val="000000"/>
          <w:sz w:val="28"/>
          <w:szCs w:val="28"/>
          <w:lang w:val="uk-UA" w:eastAsia="ru-RU"/>
        </w:rPr>
        <w:t>3</w:t>
      </w:r>
    </w:p>
    <w:p w14:paraId="18964CB7" w14:textId="77777777" w:rsidR="00B3073F" w:rsidRDefault="00B3073F" w:rsidP="00DA5332">
      <w:pPr>
        <w:shd w:val="clear" w:color="auto" w:fill="FFFFFF"/>
        <w:spacing w:after="0" w:line="360" w:lineRule="auto"/>
        <w:jc w:val="both"/>
        <w:rPr>
          <w:rFonts w:ascii="Times New Roman" w:eastAsia="Times New Roman" w:hAnsi="Times New Roman" w:cs="Times New Roman"/>
          <w:color w:val="000000"/>
          <w:sz w:val="28"/>
          <w:szCs w:val="28"/>
          <w:lang w:val="uk-UA" w:eastAsia="ru-RU"/>
        </w:rPr>
      </w:pPr>
    </w:p>
    <w:p w14:paraId="528CCDA0" w14:textId="54013008" w:rsidR="00D0748F" w:rsidRPr="005C7FAD" w:rsidRDefault="00B3073F" w:rsidP="00C04393">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А</w:t>
      </w:r>
      <w:r w:rsidR="00D0748F" w:rsidRPr="005C7FAD">
        <w:rPr>
          <w:rFonts w:ascii="Times New Roman" w:eastAsia="Times New Roman" w:hAnsi="Times New Roman" w:cs="Times New Roman"/>
          <w:color w:val="000000"/>
          <w:sz w:val="28"/>
          <w:szCs w:val="28"/>
          <w:lang w:val="uk-UA" w:eastAsia="ru-RU"/>
        </w:rPr>
        <w:t xml:space="preserve"> також для вимірювання швидкості зміни оптичної щільності речовини і визначення концентрації речовини в розчинах після градуювання фотометра споживачем</w:t>
      </w:r>
      <w:r>
        <w:rPr>
          <w:rFonts w:ascii="Times New Roman" w:eastAsia="Times New Roman" w:hAnsi="Times New Roman" w:cs="Times New Roman"/>
          <w:color w:val="000000"/>
          <w:sz w:val="28"/>
          <w:szCs w:val="28"/>
          <w:lang w:val="uk-UA" w:eastAsia="ru-RU"/>
        </w:rPr>
        <w:t>.</w:t>
      </w:r>
      <w:r w:rsidR="00D0748F" w:rsidRPr="005C7FAD">
        <w:rPr>
          <w:rFonts w:ascii="Times New Roman" w:eastAsia="Times New Roman" w:hAnsi="Times New Roman" w:cs="Times New Roman"/>
          <w:color w:val="000000"/>
          <w:sz w:val="28"/>
          <w:szCs w:val="28"/>
          <w:lang w:val="uk-UA" w:eastAsia="ru-RU"/>
        </w:rPr>
        <w:t xml:space="preserve"> Фотометр видає результати вимірювання на цифровому табло в одиницях коефіцієнтів пропускання, оптичної щільності, концентрації і дозволяє виконувати кінетичні вимірювання за 1, 2, 3, 4, 5 хв. </w:t>
      </w:r>
    </w:p>
    <w:p w14:paraId="3CDF2826" w14:textId="27A3A4F5" w:rsidR="00D0748F" w:rsidRPr="005C7FAD" w:rsidRDefault="0042613E" w:rsidP="00C04393">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Прилад </w:t>
      </w:r>
      <w:r w:rsidR="00D0748F" w:rsidRPr="005C7FAD">
        <w:rPr>
          <w:rFonts w:ascii="Times New Roman" w:eastAsia="Times New Roman" w:hAnsi="Times New Roman" w:cs="Times New Roman"/>
          <w:color w:val="000000"/>
          <w:sz w:val="28"/>
          <w:szCs w:val="28"/>
          <w:lang w:val="uk-UA" w:eastAsia="ru-RU"/>
        </w:rPr>
        <w:t>забезпечує: визначення вмісту речовин в р</w:t>
      </w:r>
      <w:r w:rsidR="00271646" w:rsidRPr="005C7FAD">
        <w:rPr>
          <w:rFonts w:ascii="Times New Roman" w:eastAsia="Times New Roman" w:hAnsi="Times New Roman" w:cs="Times New Roman"/>
          <w:color w:val="000000"/>
          <w:sz w:val="28"/>
          <w:szCs w:val="28"/>
          <w:lang w:val="uk-UA" w:eastAsia="ru-RU"/>
        </w:rPr>
        <w:t>ізних розчинах, наприклад:</w:t>
      </w:r>
      <w:r w:rsidR="00D0748F" w:rsidRPr="005C7FAD">
        <w:rPr>
          <w:rFonts w:ascii="Times New Roman" w:eastAsia="Times New Roman" w:hAnsi="Times New Roman" w:cs="Times New Roman"/>
          <w:color w:val="000000"/>
          <w:sz w:val="28"/>
          <w:szCs w:val="28"/>
          <w:lang w:val="uk-UA" w:eastAsia="ru-RU"/>
        </w:rPr>
        <w:t xml:space="preserve"> заліза, хлору, лугів, фосфатів, нітратів, нітритів, азоту амонійних солей. Технічні показники</w:t>
      </w:r>
      <w:r w:rsidR="00C04393">
        <w:rPr>
          <w:rFonts w:ascii="Times New Roman" w:eastAsia="Times New Roman" w:hAnsi="Times New Roman" w:cs="Times New Roman"/>
          <w:color w:val="000000"/>
          <w:sz w:val="28"/>
          <w:szCs w:val="28"/>
          <w:lang w:val="uk-UA" w:eastAsia="ru-RU"/>
        </w:rPr>
        <w:t xml:space="preserve">: </w:t>
      </w:r>
      <w:r w:rsidR="00C04393">
        <w:rPr>
          <w:rFonts w:ascii="Times New Roman" w:eastAsia="Times New Roman" w:hAnsi="Times New Roman" w:cs="Times New Roman"/>
          <w:color w:val="000000"/>
          <w:sz w:val="28"/>
          <w:szCs w:val="28"/>
          <w:bdr w:val="none" w:sz="0" w:space="0" w:color="auto" w:frame="1"/>
          <w:lang w:val="uk-UA" w:eastAsia="ru-RU"/>
        </w:rPr>
        <w:t>с</w:t>
      </w:r>
      <w:r w:rsidR="00C04393" w:rsidRPr="00F40296">
        <w:rPr>
          <w:rFonts w:ascii="Times New Roman" w:eastAsia="Times New Roman" w:hAnsi="Times New Roman" w:cs="Times New Roman"/>
          <w:color w:val="000000"/>
          <w:sz w:val="28"/>
          <w:szCs w:val="28"/>
          <w:bdr w:val="none" w:sz="0" w:space="0" w:color="auto" w:frame="1"/>
          <w:lang w:val="uk-UA" w:eastAsia="ru-RU"/>
        </w:rPr>
        <w:t>пектральний діапазон робот</w:t>
      </w:r>
      <w:r w:rsidR="00C04393">
        <w:rPr>
          <w:rFonts w:ascii="Times New Roman" w:eastAsia="Times New Roman" w:hAnsi="Times New Roman" w:cs="Times New Roman"/>
          <w:color w:val="000000"/>
          <w:sz w:val="28"/>
          <w:szCs w:val="28"/>
          <w:bdr w:val="none" w:sz="0" w:space="0" w:color="auto" w:frame="1"/>
          <w:lang w:val="uk-UA" w:eastAsia="ru-RU"/>
        </w:rPr>
        <w:t>и</w:t>
      </w:r>
      <w:r w:rsidR="00C04393" w:rsidRPr="00F40296">
        <w:rPr>
          <w:rFonts w:ascii="Times New Roman" w:eastAsia="Times New Roman" w:hAnsi="Times New Roman" w:cs="Times New Roman"/>
          <w:color w:val="000000"/>
          <w:sz w:val="28"/>
          <w:szCs w:val="28"/>
          <w:bdr w:val="none" w:sz="0" w:space="0" w:color="auto" w:frame="1"/>
          <w:lang w:val="uk-UA" w:eastAsia="ru-RU"/>
        </w:rPr>
        <w:t xml:space="preserve"> </w:t>
      </w:r>
      <w:r w:rsidR="00C04393" w:rsidRPr="00F40296">
        <w:rPr>
          <w:rFonts w:ascii="Times New Roman" w:eastAsia="Times New Roman" w:hAnsi="Times New Roman" w:cs="Times New Roman"/>
          <w:color w:val="000000"/>
          <w:sz w:val="28"/>
          <w:szCs w:val="28"/>
          <w:lang w:val="uk-UA" w:eastAsia="ru-RU"/>
        </w:rPr>
        <w:t>315</w:t>
      </w:r>
      <w:r w:rsidR="00C04393" w:rsidRPr="00F40296">
        <w:rPr>
          <w:rFonts w:ascii="Times New Roman" w:eastAsia="Times New Roman" w:hAnsi="Times New Roman" w:cs="Times New Roman"/>
          <w:sz w:val="28"/>
          <w:szCs w:val="28"/>
          <w:lang w:val="uk-UA" w:eastAsia="ru-RU"/>
        </w:rPr>
        <w:t>-</w:t>
      </w:r>
      <w:r w:rsidR="00C04393" w:rsidRPr="00F40296">
        <w:rPr>
          <w:rFonts w:ascii="Times New Roman" w:eastAsia="Times New Roman" w:hAnsi="Times New Roman" w:cs="Times New Roman"/>
          <w:color w:val="000000"/>
          <w:sz w:val="28"/>
          <w:szCs w:val="28"/>
          <w:lang w:val="uk-UA" w:eastAsia="ru-RU"/>
        </w:rPr>
        <w:t>990</w:t>
      </w:r>
      <w:r w:rsidR="00C04393">
        <w:rPr>
          <w:rFonts w:ascii="Times New Roman" w:eastAsia="Times New Roman" w:hAnsi="Times New Roman" w:cs="Times New Roman"/>
          <w:color w:val="000000"/>
          <w:sz w:val="28"/>
          <w:szCs w:val="28"/>
          <w:lang w:val="uk-UA" w:eastAsia="ru-RU"/>
        </w:rPr>
        <w:t xml:space="preserve"> </w:t>
      </w:r>
      <w:r w:rsidR="00C04393" w:rsidRPr="00F40296">
        <w:rPr>
          <w:rFonts w:ascii="Times New Roman" w:eastAsia="Times New Roman" w:hAnsi="Times New Roman" w:cs="Times New Roman"/>
          <w:color w:val="000000"/>
          <w:sz w:val="28"/>
          <w:szCs w:val="28"/>
          <w:bdr w:val="none" w:sz="0" w:space="0" w:color="auto" w:frame="1"/>
          <w:lang w:val="uk-UA" w:eastAsia="ru-RU"/>
        </w:rPr>
        <w:t>нм</w:t>
      </w:r>
      <w:r w:rsidR="00C04393">
        <w:rPr>
          <w:rFonts w:ascii="Times New Roman" w:eastAsia="Times New Roman" w:hAnsi="Times New Roman" w:cs="Times New Roman"/>
          <w:color w:val="000000"/>
          <w:sz w:val="28"/>
          <w:szCs w:val="28"/>
          <w:bdr w:val="none" w:sz="0" w:space="0" w:color="auto" w:frame="1"/>
          <w:lang w:val="uk-UA" w:eastAsia="ru-RU"/>
        </w:rPr>
        <w:t>; о</w:t>
      </w:r>
      <w:r w:rsidR="00C04393" w:rsidRPr="00B3073F">
        <w:rPr>
          <w:rFonts w:ascii="Times New Roman" w:eastAsia="Times New Roman" w:hAnsi="Times New Roman" w:cs="Times New Roman"/>
          <w:color w:val="000000"/>
          <w:sz w:val="28"/>
          <w:szCs w:val="28"/>
          <w:bdr w:val="none" w:sz="0" w:space="0" w:color="auto" w:frame="1"/>
          <w:lang w:val="uk-UA" w:eastAsia="ru-RU"/>
        </w:rPr>
        <w:t xml:space="preserve">сновна абсолютна похибка вимірювання коефіцієнта пропускання, </w:t>
      </w:r>
      <w:r w:rsidR="00C04393">
        <w:rPr>
          <w:rFonts w:ascii="Times New Roman" w:eastAsia="Times New Roman" w:hAnsi="Times New Roman" w:cs="Times New Roman"/>
          <w:color w:val="000000"/>
          <w:sz w:val="28"/>
          <w:szCs w:val="28"/>
          <w:bdr w:val="none" w:sz="0" w:space="0" w:color="auto" w:frame="1"/>
          <w:lang w:val="uk-UA" w:eastAsia="ru-RU"/>
        </w:rPr>
        <w:t>0,5</w:t>
      </w:r>
      <w:r w:rsidR="00C04393" w:rsidRPr="00B3073F">
        <w:rPr>
          <w:rFonts w:ascii="Times New Roman" w:eastAsia="Times New Roman" w:hAnsi="Times New Roman" w:cs="Times New Roman"/>
          <w:color w:val="000000"/>
          <w:sz w:val="28"/>
          <w:szCs w:val="28"/>
          <w:bdr w:val="none" w:sz="0" w:space="0" w:color="auto" w:frame="1"/>
          <w:lang w:val="uk-UA" w:eastAsia="ru-RU"/>
        </w:rPr>
        <w:t>%</w:t>
      </w:r>
      <w:r w:rsidR="00C04393">
        <w:rPr>
          <w:rFonts w:ascii="Times New Roman" w:eastAsia="Times New Roman" w:hAnsi="Times New Roman" w:cs="Times New Roman"/>
          <w:color w:val="000000"/>
          <w:sz w:val="28"/>
          <w:szCs w:val="28"/>
          <w:bdr w:val="none" w:sz="0" w:space="0" w:color="auto" w:frame="1"/>
          <w:lang w:val="uk-UA" w:eastAsia="ru-RU"/>
        </w:rPr>
        <w:t xml:space="preserve">; </w:t>
      </w:r>
      <w:r w:rsidR="00C04393">
        <w:rPr>
          <w:rFonts w:ascii="Times New Roman" w:eastAsia="Times New Roman" w:hAnsi="Times New Roman" w:cs="Times New Roman"/>
          <w:color w:val="000000"/>
          <w:sz w:val="28"/>
          <w:szCs w:val="28"/>
          <w:lang w:val="uk-UA" w:eastAsia="ru-RU"/>
        </w:rPr>
        <w:t>д</w:t>
      </w:r>
      <w:r w:rsidR="00C04393" w:rsidRPr="00B3073F">
        <w:rPr>
          <w:rFonts w:ascii="Times New Roman" w:eastAsia="Times New Roman" w:hAnsi="Times New Roman" w:cs="Times New Roman"/>
          <w:color w:val="000000"/>
          <w:sz w:val="28"/>
          <w:szCs w:val="28"/>
          <w:lang w:val="uk-UA" w:eastAsia="ru-RU"/>
        </w:rPr>
        <w:t>жерело випромінювання</w:t>
      </w:r>
      <w:r w:rsidR="00C04393">
        <w:rPr>
          <w:rFonts w:ascii="Times New Roman" w:eastAsia="Times New Roman" w:hAnsi="Times New Roman" w:cs="Times New Roman"/>
          <w:color w:val="000000"/>
          <w:sz w:val="28"/>
          <w:szCs w:val="28"/>
          <w:lang w:val="uk-UA" w:eastAsia="ru-RU"/>
        </w:rPr>
        <w:t xml:space="preserve"> </w:t>
      </w:r>
      <w:r w:rsidR="00C04393" w:rsidRPr="00B3073F">
        <w:rPr>
          <w:rFonts w:ascii="Times New Roman" w:eastAsia="Times New Roman" w:hAnsi="Times New Roman" w:cs="Times New Roman"/>
          <w:color w:val="000000"/>
          <w:sz w:val="28"/>
          <w:szCs w:val="28"/>
          <w:bdr w:val="none" w:sz="0" w:space="0" w:color="auto" w:frame="1"/>
          <w:lang w:val="uk-UA" w:eastAsia="ru-RU"/>
        </w:rPr>
        <w:t>галогенна лампа</w:t>
      </w:r>
      <w:r w:rsidR="00C04393" w:rsidRPr="00C04393">
        <w:rPr>
          <w:rFonts w:ascii="Times New Roman" w:eastAsia="Times New Roman" w:hAnsi="Times New Roman" w:cs="Times New Roman"/>
          <w:color w:val="000000"/>
          <w:sz w:val="28"/>
          <w:szCs w:val="28"/>
          <w:bdr w:val="none" w:sz="0" w:space="0" w:color="auto" w:frame="1"/>
          <w:lang w:val="uk-UA" w:eastAsia="ru-RU"/>
        </w:rPr>
        <w:t xml:space="preserve"> </w:t>
      </w:r>
      <w:r w:rsidR="00C04393" w:rsidRPr="00B3073F">
        <w:rPr>
          <w:rFonts w:ascii="Times New Roman" w:eastAsia="Times New Roman" w:hAnsi="Times New Roman" w:cs="Times New Roman"/>
          <w:color w:val="000000"/>
          <w:sz w:val="28"/>
          <w:szCs w:val="28"/>
          <w:bdr w:val="none" w:sz="0" w:space="0" w:color="auto" w:frame="1"/>
          <w:lang w:val="uk-UA" w:eastAsia="ru-RU"/>
        </w:rPr>
        <w:t>КГМ 12-10</w:t>
      </w:r>
      <w:r w:rsidR="00C04393">
        <w:rPr>
          <w:rFonts w:ascii="Times New Roman" w:eastAsia="Times New Roman" w:hAnsi="Times New Roman" w:cs="Times New Roman"/>
          <w:color w:val="000000"/>
          <w:sz w:val="28"/>
          <w:szCs w:val="28"/>
          <w:bdr w:val="none" w:sz="0" w:space="0" w:color="auto" w:frame="1"/>
          <w:lang w:val="uk-UA" w:eastAsia="ru-RU"/>
        </w:rPr>
        <w:t>.</w:t>
      </w:r>
    </w:p>
    <w:p w14:paraId="581401CF" w14:textId="69F3B22E" w:rsidR="00D0748F" w:rsidRPr="005C7FAD" w:rsidRDefault="00D0748F" w:rsidP="00C04393">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Аналізатор МІКРАН призначений для експрес-аналізу вмісту нафтопродуктів у воді (питної, поверхневої, підземної, морськ</w:t>
      </w:r>
      <w:r w:rsidR="009437DE" w:rsidRPr="005C7FAD">
        <w:rPr>
          <w:rFonts w:ascii="Times New Roman" w:eastAsia="Times New Roman" w:hAnsi="Times New Roman" w:cs="Times New Roman"/>
          <w:color w:val="000000"/>
          <w:sz w:val="28"/>
          <w:szCs w:val="28"/>
          <w:lang w:val="uk-UA" w:eastAsia="ru-RU"/>
        </w:rPr>
        <w:t>ої</w:t>
      </w:r>
      <w:r w:rsidR="00C04393">
        <w:rPr>
          <w:rFonts w:ascii="Times New Roman" w:eastAsia="Times New Roman" w:hAnsi="Times New Roman" w:cs="Times New Roman"/>
          <w:color w:val="000000"/>
          <w:sz w:val="28"/>
          <w:szCs w:val="28"/>
          <w:lang w:val="uk-UA" w:eastAsia="ru-RU"/>
        </w:rPr>
        <w:t>, стічної).</w:t>
      </w:r>
    </w:p>
    <w:p w14:paraId="016A9AFA" w14:textId="77777777" w:rsidR="00C04393" w:rsidRPr="005C7FAD" w:rsidRDefault="00C04393" w:rsidP="00C04393">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Аналізатор МІКРАН проводить в автоматичному режимі паркан проби, дозування екстрагують розчинника, екстракція, поділ, вимір оптичної щільності нафтопродуктів в екстракті, регенерацію розчинника, промивання і сушіння вимірювальної кювети, фільтрів, розділової колонки, розрахунок і індикацію результату вимірювання.</w:t>
      </w:r>
    </w:p>
    <w:p w14:paraId="4888DB05" w14:textId="77777777" w:rsidR="00C04393" w:rsidRPr="005C7FAD" w:rsidRDefault="00C04393" w:rsidP="00C04393">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Технічні показники: обсяг проби для аналізу 0,15л; похибка визначення концентрації нафтопродуктів становить в діапазоні концентрацій 0,01-100,0 мг </w:t>
      </w:r>
      <w:r w:rsidRPr="005C7FAD">
        <w:rPr>
          <w:rFonts w:ascii="Times New Roman" w:hAnsi="Times New Roman" w:cs="Times New Roman"/>
          <w:sz w:val="28"/>
          <w:szCs w:val="28"/>
          <w:lang w:val="uk-UA"/>
        </w:rPr>
        <w:lastRenderedPageBreak/>
        <w:t>/ літр ± 20% відносної похибки; споживана потужність 60 Вт; харчування від мережі 220В ± 40.</w:t>
      </w:r>
    </w:p>
    <w:p w14:paraId="3C92F13E" w14:textId="39E223DD" w:rsidR="00D0748F" w:rsidRPr="005C7FAD" w:rsidRDefault="00D0748F" w:rsidP="002644B2">
      <w:pPr>
        <w:spacing w:after="0" w:line="360" w:lineRule="auto"/>
        <w:ind w:firstLine="708"/>
        <w:jc w:val="both"/>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 xml:space="preserve">Плита нагріву C-MAG HP 4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eastAsia="ru-RU"/>
        </w:rPr>
        <w:t xml:space="preserve"> лабораторна нагрівальна плитка з керамічної робочою поверхнею, що в</w:t>
      </w:r>
      <w:r w:rsidR="002644B2">
        <w:rPr>
          <w:rFonts w:ascii="Times New Roman" w:hAnsi="Times New Roman" w:cs="Times New Roman"/>
          <w:sz w:val="28"/>
          <w:szCs w:val="28"/>
          <w:lang w:val="uk-UA" w:eastAsia="ru-RU"/>
        </w:rPr>
        <w:t xml:space="preserve">олодіє високою кислотостійкістю. </w:t>
      </w:r>
      <w:r w:rsidR="002644B2" w:rsidRPr="005C7FAD">
        <w:rPr>
          <w:rFonts w:ascii="Times New Roman" w:hAnsi="Times New Roman" w:cs="Times New Roman"/>
          <w:sz w:val="28"/>
          <w:szCs w:val="28"/>
          <w:lang w:val="uk-UA" w:eastAsia="ru-RU"/>
        </w:rPr>
        <w:t>Керамічна нагрівальна поверхня: цільна без швів нагрівальна поверхня, що во</w:t>
      </w:r>
      <w:r w:rsidR="002644B2">
        <w:rPr>
          <w:rFonts w:ascii="Times New Roman" w:hAnsi="Times New Roman" w:cs="Times New Roman"/>
          <w:sz w:val="28"/>
          <w:szCs w:val="28"/>
          <w:lang w:val="uk-UA" w:eastAsia="ru-RU"/>
        </w:rPr>
        <w:t xml:space="preserve">лодіє високою кислотостійкістю </w:t>
      </w:r>
      <w:r w:rsidRPr="002644B2">
        <w:rPr>
          <w:rFonts w:ascii="Times New Roman" w:hAnsi="Times New Roman" w:cs="Times New Roman"/>
          <w:sz w:val="28"/>
          <w:szCs w:val="28"/>
          <w:lang w:val="uk-UA" w:eastAsia="ru-RU"/>
        </w:rPr>
        <w:t>(рис.</w:t>
      </w:r>
      <w:r w:rsidR="00C23D21" w:rsidRPr="002644B2">
        <w:rPr>
          <w:rFonts w:ascii="Times New Roman" w:hAnsi="Times New Roman" w:cs="Times New Roman"/>
          <w:sz w:val="28"/>
          <w:szCs w:val="28"/>
          <w:lang w:val="uk-UA" w:eastAsia="ru-RU"/>
        </w:rPr>
        <w:t xml:space="preserve"> </w:t>
      </w:r>
      <w:r w:rsidRPr="002644B2">
        <w:rPr>
          <w:rFonts w:ascii="Times New Roman" w:hAnsi="Times New Roman" w:cs="Times New Roman"/>
          <w:sz w:val="28"/>
          <w:szCs w:val="28"/>
          <w:lang w:val="uk-UA" w:eastAsia="ru-RU"/>
        </w:rPr>
        <w:t>2.</w:t>
      </w:r>
      <w:r w:rsidR="00415730" w:rsidRPr="002644B2">
        <w:rPr>
          <w:rFonts w:ascii="Times New Roman" w:hAnsi="Times New Roman" w:cs="Times New Roman"/>
          <w:sz w:val="28"/>
          <w:szCs w:val="28"/>
          <w:lang w:val="uk-UA" w:eastAsia="ru-RU"/>
        </w:rPr>
        <w:t xml:space="preserve"> </w:t>
      </w:r>
      <w:r w:rsidR="002B58A9">
        <w:rPr>
          <w:rFonts w:ascii="Times New Roman" w:hAnsi="Times New Roman" w:cs="Times New Roman"/>
          <w:sz w:val="28"/>
          <w:szCs w:val="28"/>
          <w:lang w:val="uk-UA" w:eastAsia="ru-RU"/>
        </w:rPr>
        <w:t>9</w:t>
      </w:r>
      <w:r w:rsidRPr="005C7FAD">
        <w:rPr>
          <w:rFonts w:ascii="Times New Roman" w:hAnsi="Times New Roman" w:cs="Times New Roman"/>
          <w:sz w:val="28"/>
          <w:szCs w:val="28"/>
          <w:lang w:val="uk-UA" w:eastAsia="ru-RU"/>
        </w:rPr>
        <w:t xml:space="preserve">). </w:t>
      </w:r>
    </w:p>
    <w:p w14:paraId="6C3DB34F" w14:textId="77777777" w:rsidR="00D0748F" w:rsidRPr="005C7FAD" w:rsidRDefault="00D0748F" w:rsidP="002644B2">
      <w:pPr>
        <w:spacing w:after="0" w:line="360" w:lineRule="auto"/>
        <w:jc w:val="both"/>
        <w:rPr>
          <w:rFonts w:ascii="Times New Roman" w:hAnsi="Times New Roman" w:cs="Times New Roman"/>
          <w:sz w:val="28"/>
          <w:szCs w:val="28"/>
          <w:lang w:val="uk-UA" w:eastAsia="ru-RU"/>
        </w:rPr>
      </w:pPr>
    </w:p>
    <w:p w14:paraId="1614CB19" w14:textId="77777777" w:rsidR="00D0748F" w:rsidRPr="005C7FAD" w:rsidRDefault="00D0748F" w:rsidP="00D0748F">
      <w:pPr>
        <w:spacing w:after="0" w:line="360" w:lineRule="auto"/>
        <w:ind w:firstLine="708"/>
        <w:jc w:val="center"/>
        <w:rPr>
          <w:rFonts w:ascii="Times New Roman" w:hAnsi="Times New Roman" w:cs="Times New Roman"/>
          <w:sz w:val="28"/>
          <w:szCs w:val="28"/>
          <w:lang w:val="uk-UA" w:eastAsia="ru-RU"/>
        </w:rPr>
      </w:pPr>
      <w:r w:rsidRPr="005C7FAD">
        <w:rPr>
          <w:rFonts w:ascii="Times New Roman" w:hAnsi="Times New Roman" w:cs="Times New Roman"/>
          <w:noProof/>
          <w:sz w:val="28"/>
          <w:szCs w:val="28"/>
          <w:lang w:eastAsia="ru-RU"/>
        </w:rPr>
        <w:drawing>
          <wp:inline distT="0" distB="0" distL="0" distR="0" wp14:anchorId="4D33A738" wp14:editId="1637AA3D">
            <wp:extent cx="2657475" cy="114725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печь.JPG"/>
                    <pic:cNvPicPr/>
                  </pic:nvPicPr>
                  <pic:blipFill>
                    <a:blip r:embed="rId30">
                      <a:extLst>
                        <a:ext uri="{BEBA8EAE-BF5A-486C-A8C5-ECC9F3942E4B}">
                          <a14:imgProps xmlns:a14="http://schemas.microsoft.com/office/drawing/2010/main">
                            <a14:imgLayer r:embed="rId3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13564" cy="1214640"/>
                    </a:xfrm>
                    <a:prstGeom prst="rect">
                      <a:avLst/>
                    </a:prstGeom>
                  </pic:spPr>
                </pic:pic>
              </a:graphicData>
            </a:graphic>
          </wp:inline>
        </w:drawing>
      </w:r>
    </w:p>
    <w:p w14:paraId="36C0390D" w14:textId="53B2BADD" w:rsidR="00D0748F" w:rsidRPr="005C7FAD" w:rsidRDefault="00D0748F" w:rsidP="00D0748F">
      <w:pPr>
        <w:spacing w:after="0" w:line="360" w:lineRule="auto"/>
        <w:ind w:firstLine="709"/>
        <w:jc w:val="center"/>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Рисунок 2.</w:t>
      </w:r>
      <w:r w:rsidR="00415730">
        <w:rPr>
          <w:rFonts w:ascii="Times New Roman" w:hAnsi="Times New Roman" w:cs="Times New Roman"/>
          <w:sz w:val="28"/>
          <w:szCs w:val="28"/>
          <w:lang w:val="uk-UA" w:eastAsia="ru-RU"/>
        </w:rPr>
        <w:t xml:space="preserve"> </w:t>
      </w:r>
      <w:r w:rsidR="002B58A9">
        <w:rPr>
          <w:rFonts w:ascii="Times New Roman" w:hAnsi="Times New Roman" w:cs="Times New Roman"/>
          <w:sz w:val="28"/>
          <w:szCs w:val="28"/>
          <w:lang w:val="uk-UA" w:eastAsia="ru-RU"/>
        </w:rPr>
        <w:t>9</w:t>
      </w:r>
      <w:r w:rsidRPr="005C7FAD">
        <w:rPr>
          <w:rFonts w:ascii="Times New Roman" w:hAnsi="Times New Roman" w:cs="Times New Roman"/>
          <w:sz w:val="28"/>
          <w:szCs w:val="28"/>
          <w:lang w:val="uk-UA" w:eastAsia="ru-RU"/>
        </w:rPr>
        <w:t xml:space="preserve">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lang w:val="uk-UA" w:eastAsia="ru-RU"/>
        </w:rPr>
        <w:t>Плита нагріву C-MAG HP 4</w:t>
      </w:r>
    </w:p>
    <w:p w14:paraId="07597FB1" w14:textId="77777777" w:rsidR="00D0748F" w:rsidRPr="005C7FAD" w:rsidRDefault="00D0748F" w:rsidP="002644B2">
      <w:pPr>
        <w:spacing w:after="0" w:line="360" w:lineRule="auto"/>
        <w:jc w:val="both"/>
        <w:rPr>
          <w:rFonts w:ascii="Times New Roman" w:hAnsi="Times New Roman" w:cs="Times New Roman"/>
          <w:sz w:val="28"/>
          <w:szCs w:val="28"/>
          <w:lang w:val="uk-UA" w:eastAsia="ru-RU"/>
        </w:rPr>
      </w:pPr>
    </w:p>
    <w:p w14:paraId="0F846639" w14:textId="4E23B188" w:rsidR="00D0748F" w:rsidRPr="005C7FAD" w:rsidRDefault="00D0748F" w:rsidP="00D0748F">
      <w:pPr>
        <w:spacing w:after="0" w:line="360" w:lineRule="auto"/>
        <w:ind w:firstLine="708"/>
        <w:jc w:val="both"/>
        <w:rPr>
          <w:rFonts w:ascii="Times New Roman" w:hAnsi="Times New Roman" w:cs="Times New Roman"/>
          <w:sz w:val="28"/>
          <w:szCs w:val="28"/>
          <w:lang w:val="uk-UA" w:eastAsia="ru-RU"/>
        </w:rPr>
      </w:pPr>
      <w:r w:rsidRPr="005C7FAD">
        <w:rPr>
          <w:rFonts w:ascii="Times New Roman" w:hAnsi="Times New Roman" w:cs="Times New Roman"/>
          <w:sz w:val="28"/>
          <w:szCs w:val="28"/>
          <w:lang w:val="uk-UA" w:eastAsia="ru-RU"/>
        </w:rPr>
        <w:t>Температурний діапазон: +50 ... + 500 ° C. Потужність нагріву 250 Вт. Індикатор гарячої п</w:t>
      </w:r>
      <w:r w:rsidR="002D5965" w:rsidRPr="005C7FAD">
        <w:rPr>
          <w:rFonts w:ascii="Times New Roman" w:hAnsi="Times New Roman" w:cs="Times New Roman"/>
          <w:sz w:val="28"/>
          <w:szCs w:val="28"/>
          <w:lang w:val="uk-UA" w:eastAsia="ru-RU"/>
        </w:rPr>
        <w:t>оверхні: мерехтінням світлодіоду</w:t>
      </w:r>
      <w:r w:rsidR="00D34EEC" w:rsidRPr="005C7FAD">
        <w:rPr>
          <w:rFonts w:ascii="Times New Roman" w:hAnsi="Times New Roman" w:cs="Times New Roman"/>
          <w:sz w:val="28"/>
          <w:szCs w:val="28"/>
          <w:lang w:val="uk-UA" w:eastAsia="ru-RU"/>
        </w:rPr>
        <w:t xml:space="preserve"> попереджає к</w:t>
      </w:r>
      <w:r w:rsidRPr="005C7FAD">
        <w:rPr>
          <w:rFonts w:ascii="Times New Roman" w:hAnsi="Times New Roman" w:cs="Times New Roman"/>
          <w:sz w:val="28"/>
          <w:szCs w:val="28"/>
          <w:lang w:val="uk-UA" w:eastAsia="ru-RU"/>
        </w:rPr>
        <w:t xml:space="preserve">ористувача про можливість опіку. Захисний контур: відключає нагрівач, якщо температура перевищить 550 ° C. Цифровий дисплей, що дозволяє виробляти установки температури з високою точністю і повторюваністю. </w:t>
      </w:r>
    </w:p>
    <w:p w14:paraId="5D8FBE76" w14:textId="0E244EA7" w:rsidR="008D0280" w:rsidRDefault="008D0280" w:rsidP="00B913D9">
      <w:pPr>
        <w:spacing w:after="0" w:line="360" w:lineRule="auto"/>
        <w:ind w:firstLine="375"/>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Одже у</w:t>
      </w:r>
      <w:r w:rsidR="00D0748F" w:rsidRPr="005C7FAD">
        <w:rPr>
          <w:rFonts w:ascii="Times New Roman" w:hAnsi="Times New Roman" w:cs="Times New Roman"/>
          <w:sz w:val="28"/>
          <w:szCs w:val="28"/>
          <w:lang w:val="uk-UA"/>
        </w:rPr>
        <w:t xml:space="preserve"> другому розділі роботи предста</w:t>
      </w:r>
      <w:r w:rsidRPr="005C7FAD">
        <w:rPr>
          <w:rFonts w:ascii="Times New Roman" w:hAnsi="Times New Roman" w:cs="Times New Roman"/>
          <w:sz w:val="28"/>
          <w:szCs w:val="28"/>
          <w:lang w:val="uk-UA"/>
        </w:rPr>
        <w:t>влено коротку характеристику об’</w:t>
      </w:r>
      <w:r w:rsidR="00D0748F" w:rsidRPr="005C7FAD">
        <w:rPr>
          <w:rFonts w:ascii="Times New Roman" w:hAnsi="Times New Roman" w:cs="Times New Roman"/>
          <w:sz w:val="28"/>
          <w:szCs w:val="28"/>
          <w:lang w:val="uk-UA"/>
        </w:rPr>
        <w:t xml:space="preserve">єкту дослідження. Наведені методики та методи за якими виконувались дослідження. У підрозділі </w:t>
      </w:r>
      <w:r w:rsidR="00DA683B" w:rsidRPr="005C7FAD">
        <w:rPr>
          <w:rFonts w:ascii="Times New Roman" w:hAnsi="Times New Roman" w:cs="Times New Roman"/>
          <w:sz w:val="28"/>
          <w:szCs w:val="28"/>
          <w:lang w:val="uk-UA"/>
        </w:rPr>
        <w:t>стат</w:t>
      </w:r>
      <w:r w:rsidR="00D0748F" w:rsidRPr="005C7FAD">
        <w:rPr>
          <w:rFonts w:ascii="Times New Roman" w:hAnsi="Times New Roman" w:cs="Times New Roman"/>
          <w:sz w:val="28"/>
          <w:szCs w:val="28"/>
          <w:lang w:val="uk-UA"/>
        </w:rPr>
        <w:t>истичних даних представлені формули за якими проводил</w:t>
      </w:r>
      <w:r w:rsidRPr="005C7FAD">
        <w:rPr>
          <w:rFonts w:ascii="Times New Roman" w:hAnsi="Times New Roman" w:cs="Times New Roman"/>
          <w:sz w:val="28"/>
          <w:szCs w:val="28"/>
          <w:lang w:val="uk-UA"/>
        </w:rPr>
        <w:t>а</w:t>
      </w:r>
      <w:r w:rsidR="00D0748F" w:rsidRPr="005C7FAD">
        <w:rPr>
          <w:rFonts w:ascii="Times New Roman" w:hAnsi="Times New Roman" w:cs="Times New Roman"/>
          <w:sz w:val="28"/>
          <w:szCs w:val="28"/>
          <w:lang w:val="uk-UA"/>
        </w:rPr>
        <w:t>сь обробк</w:t>
      </w:r>
      <w:r w:rsidRPr="005C7FAD">
        <w:rPr>
          <w:rFonts w:ascii="Times New Roman" w:hAnsi="Times New Roman" w:cs="Times New Roman"/>
          <w:sz w:val="28"/>
          <w:szCs w:val="28"/>
          <w:lang w:val="uk-UA"/>
        </w:rPr>
        <w:t>а результатів вимірювань та роз’</w:t>
      </w:r>
      <w:r w:rsidR="00D0748F" w:rsidRPr="005C7FAD">
        <w:rPr>
          <w:rFonts w:ascii="Times New Roman" w:hAnsi="Times New Roman" w:cs="Times New Roman"/>
          <w:sz w:val="28"/>
          <w:szCs w:val="28"/>
          <w:lang w:val="uk-UA"/>
        </w:rPr>
        <w:t xml:space="preserve">яснення до цих формул. Розглянуто </w:t>
      </w:r>
      <w:r w:rsidR="00DA683B" w:rsidRPr="005C7FAD">
        <w:rPr>
          <w:rFonts w:ascii="Times New Roman" w:hAnsi="Times New Roman" w:cs="Times New Roman"/>
          <w:sz w:val="28"/>
          <w:szCs w:val="28"/>
          <w:lang w:val="uk-UA"/>
        </w:rPr>
        <w:t>об</w:t>
      </w:r>
      <w:r w:rsidR="00D0748F" w:rsidRPr="005C7FAD">
        <w:rPr>
          <w:rFonts w:ascii="Times New Roman" w:hAnsi="Times New Roman" w:cs="Times New Roman"/>
          <w:sz w:val="28"/>
          <w:szCs w:val="28"/>
          <w:lang w:val="uk-UA"/>
        </w:rPr>
        <w:t>ладнання на якому б</w:t>
      </w:r>
      <w:r w:rsidR="00EE1628" w:rsidRPr="005C7FAD">
        <w:rPr>
          <w:rFonts w:ascii="Times New Roman" w:hAnsi="Times New Roman" w:cs="Times New Roman"/>
          <w:sz w:val="28"/>
          <w:szCs w:val="28"/>
          <w:lang w:val="uk-UA"/>
        </w:rPr>
        <w:t>уло опрацьовано всі дослідження</w:t>
      </w:r>
    </w:p>
    <w:p w14:paraId="21EA0774" w14:textId="0C973EB2" w:rsidR="00415730" w:rsidRDefault="00415730" w:rsidP="00B913D9">
      <w:pPr>
        <w:spacing w:after="0" w:line="360" w:lineRule="auto"/>
        <w:ind w:firstLine="375"/>
        <w:jc w:val="both"/>
        <w:rPr>
          <w:rFonts w:ascii="Times New Roman" w:hAnsi="Times New Roman" w:cs="Times New Roman"/>
          <w:sz w:val="28"/>
          <w:szCs w:val="28"/>
          <w:lang w:val="uk-UA"/>
        </w:rPr>
      </w:pPr>
    </w:p>
    <w:p w14:paraId="214CDA61" w14:textId="738F2350" w:rsidR="00415730" w:rsidRDefault="00415730" w:rsidP="00B913D9">
      <w:pPr>
        <w:spacing w:after="0" w:line="360" w:lineRule="auto"/>
        <w:ind w:firstLine="375"/>
        <w:jc w:val="both"/>
        <w:rPr>
          <w:rFonts w:ascii="Times New Roman" w:hAnsi="Times New Roman" w:cs="Times New Roman"/>
          <w:sz w:val="28"/>
          <w:szCs w:val="28"/>
          <w:lang w:val="uk-UA"/>
        </w:rPr>
      </w:pPr>
    </w:p>
    <w:p w14:paraId="554AAA39" w14:textId="1D922F72" w:rsidR="006F1F17" w:rsidRDefault="006F1F17" w:rsidP="00B913D9">
      <w:pPr>
        <w:spacing w:after="0" w:line="360" w:lineRule="auto"/>
        <w:ind w:firstLine="375"/>
        <w:jc w:val="both"/>
        <w:rPr>
          <w:rFonts w:ascii="Times New Roman" w:hAnsi="Times New Roman" w:cs="Times New Roman"/>
          <w:sz w:val="28"/>
          <w:szCs w:val="28"/>
          <w:lang w:val="uk-UA"/>
        </w:rPr>
      </w:pPr>
    </w:p>
    <w:p w14:paraId="0C32E735" w14:textId="54E705BC" w:rsidR="006F1F17" w:rsidRDefault="006F1F17" w:rsidP="00B913D9">
      <w:pPr>
        <w:spacing w:after="0" w:line="360" w:lineRule="auto"/>
        <w:ind w:firstLine="375"/>
        <w:jc w:val="both"/>
        <w:rPr>
          <w:rFonts w:ascii="Times New Roman" w:hAnsi="Times New Roman" w:cs="Times New Roman"/>
          <w:sz w:val="28"/>
          <w:szCs w:val="28"/>
          <w:lang w:val="uk-UA"/>
        </w:rPr>
      </w:pPr>
    </w:p>
    <w:p w14:paraId="3DD3F003" w14:textId="6C5A483F" w:rsidR="006F1F17" w:rsidRDefault="006F1F17" w:rsidP="00B913D9">
      <w:pPr>
        <w:spacing w:after="0" w:line="360" w:lineRule="auto"/>
        <w:ind w:firstLine="375"/>
        <w:jc w:val="both"/>
        <w:rPr>
          <w:rFonts w:ascii="Times New Roman" w:hAnsi="Times New Roman" w:cs="Times New Roman"/>
          <w:sz w:val="28"/>
          <w:szCs w:val="28"/>
          <w:lang w:val="uk-UA"/>
        </w:rPr>
      </w:pPr>
    </w:p>
    <w:p w14:paraId="5E9280BC" w14:textId="12534168" w:rsidR="006F1F17" w:rsidRDefault="006F1F17" w:rsidP="00B913D9">
      <w:pPr>
        <w:spacing w:after="0" w:line="360" w:lineRule="auto"/>
        <w:ind w:firstLine="375"/>
        <w:jc w:val="both"/>
        <w:rPr>
          <w:rFonts w:ascii="Times New Roman" w:hAnsi="Times New Roman" w:cs="Times New Roman"/>
          <w:sz w:val="28"/>
          <w:szCs w:val="28"/>
          <w:lang w:val="uk-UA"/>
        </w:rPr>
      </w:pPr>
    </w:p>
    <w:p w14:paraId="1F00E2F6" w14:textId="77777777" w:rsidR="006F1F17" w:rsidRPr="005C7FAD" w:rsidRDefault="006F1F17" w:rsidP="00B913D9">
      <w:pPr>
        <w:spacing w:after="0" w:line="360" w:lineRule="auto"/>
        <w:ind w:firstLine="375"/>
        <w:jc w:val="both"/>
        <w:rPr>
          <w:rFonts w:ascii="Times New Roman" w:hAnsi="Times New Roman" w:cs="Times New Roman"/>
          <w:sz w:val="28"/>
          <w:szCs w:val="28"/>
          <w:lang w:val="uk-UA"/>
        </w:rPr>
      </w:pPr>
    </w:p>
    <w:p w14:paraId="280BDA33" w14:textId="3ED1E129" w:rsidR="00D0748F" w:rsidRPr="005C7FAD" w:rsidRDefault="00D0748F" w:rsidP="008D0280">
      <w:pPr>
        <w:pStyle w:val="a6"/>
        <w:numPr>
          <w:ilvl w:val="0"/>
          <w:numId w:val="31"/>
        </w:numPr>
        <w:spacing w:after="0"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ЕКСПЕРЕМЕНТАЛЬНА ЧАСТИНА</w:t>
      </w:r>
    </w:p>
    <w:p w14:paraId="69BE9551" w14:textId="77777777" w:rsidR="00D0748F" w:rsidRPr="005C7FAD" w:rsidRDefault="00D0748F" w:rsidP="00D0748F">
      <w:pPr>
        <w:spacing w:after="0" w:line="360" w:lineRule="auto"/>
        <w:ind w:left="375"/>
        <w:rPr>
          <w:rFonts w:ascii="Times New Roman" w:hAnsi="Times New Roman" w:cs="Times New Roman"/>
          <w:sz w:val="28"/>
          <w:szCs w:val="28"/>
          <w:lang w:val="uk-UA"/>
        </w:rPr>
      </w:pPr>
      <w:r w:rsidRPr="005C7FAD">
        <w:rPr>
          <w:rFonts w:ascii="Times New Roman" w:hAnsi="Times New Roman" w:cs="Times New Roman"/>
          <w:sz w:val="28"/>
          <w:szCs w:val="28"/>
          <w:lang w:val="uk-UA"/>
        </w:rPr>
        <w:t>3.1 Проведення досліджень в виробничих та промислових стоках</w:t>
      </w:r>
    </w:p>
    <w:p w14:paraId="4F732682" w14:textId="77777777" w:rsidR="00D0748F" w:rsidRPr="005C7FAD" w:rsidRDefault="00D0748F" w:rsidP="00D0748F">
      <w:pPr>
        <w:spacing w:after="0" w:line="360" w:lineRule="auto"/>
        <w:ind w:left="375"/>
        <w:rPr>
          <w:rFonts w:ascii="Times New Roman" w:hAnsi="Times New Roman" w:cs="Times New Roman"/>
          <w:sz w:val="28"/>
          <w:szCs w:val="28"/>
          <w:lang w:val="uk-UA"/>
        </w:rPr>
      </w:pPr>
    </w:p>
    <w:p w14:paraId="0F991A27" w14:textId="77777777" w:rsidR="00D0748F" w:rsidRPr="005C7FAD" w:rsidRDefault="00D0748F" w:rsidP="00D0748F">
      <w:pPr>
        <w:spacing w:after="0" w:line="360" w:lineRule="auto"/>
        <w:ind w:left="375"/>
        <w:rPr>
          <w:rFonts w:ascii="Times New Roman" w:hAnsi="Times New Roman" w:cs="Times New Roman"/>
          <w:sz w:val="28"/>
          <w:szCs w:val="28"/>
          <w:lang w:val="uk-UA"/>
        </w:rPr>
      </w:pPr>
    </w:p>
    <w:p w14:paraId="7F8D043C" w14:textId="3BA63E9E" w:rsidR="00D0748F" w:rsidRPr="005C7FAD" w:rsidRDefault="00D0748F" w:rsidP="00683AC9">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Основна ідея проведення моніторингових досліджень полягає у формуванн</w:t>
      </w:r>
      <w:r w:rsidR="003C64BC" w:rsidRPr="005C7FAD">
        <w:rPr>
          <w:rFonts w:ascii="Times New Roman" w:hAnsi="Times New Roman" w:cs="Times New Roman"/>
          <w:sz w:val="28"/>
          <w:szCs w:val="28"/>
          <w:lang w:val="uk-UA"/>
        </w:rPr>
        <w:t>і</w:t>
      </w:r>
      <w:r w:rsidRPr="005C7FAD">
        <w:rPr>
          <w:rFonts w:ascii="Times New Roman" w:hAnsi="Times New Roman" w:cs="Times New Roman"/>
          <w:sz w:val="28"/>
          <w:szCs w:val="28"/>
          <w:lang w:val="uk-UA"/>
        </w:rPr>
        <w:t xml:space="preserve"> блочної структури, заснованої на </w:t>
      </w:r>
      <w:r w:rsidR="00EE1628" w:rsidRPr="005C7FAD">
        <w:rPr>
          <w:rFonts w:ascii="Times New Roman" w:hAnsi="Times New Roman" w:cs="Times New Roman"/>
          <w:sz w:val="28"/>
          <w:szCs w:val="28"/>
          <w:lang w:val="uk-UA"/>
        </w:rPr>
        <w:t>багаторівневому</w:t>
      </w:r>
      <w:r w:rsidRPr="005C7FAD">
        <w:rPr>
          <w:rFonts w:ascii="Times New Roman" w:hAnsi="Times New Roman" w:cs="Times New Roman"/>
          <w:sz w:val="28"/>
          <w:szCs w:val="28"/>
          <w:lang w:val="uk-UA"/>
        </w:rPr>
        <w:t xml:space="preserve"> діленні </w:t>
      </w:r>
      <w:r w:rsidR="00DA683B" w:rsidRPr="005C7FAD">
        <w:rPr>
          <w:rFonts w:ascii="Times New Roman" w:hAnsi="Times New Roman" w:cs="Times New Roman"/>
          <w:sz w:val="28"/>
          <w:szCs w:val="28"/>
          <w:lang w:val="uk-UA"/>
        </w:rPr>
        <w:t>території</w:t>
      </w:r>
      <w:r w:rsidRPr="005C7FAD">
        <w:rPr>
          <w:rFonts w:ascii="Times New Roman" w:hAnsi="Times New Roman" w:cs="Times New Roman"/>
          <w:sz w:val="28"/>
          <w:szCs w:val="28"/>
          <w:lang w:val="uk-UA"/>
        </w:rPr>
        <w:t xml:space="preserve"> з застосуванням комплексу засобів. </w:t>
      </w:r>
    </w:p>
    <w:p w14:paraId="4511460D" w14:textId="77777777" w:rsidR="003B0F1A" w:rsidRDefault="00FD05DA" w:rsidP="00683AC9">
      <w:pPr>
        <w:tabs>
          <w:tab w:val="left" w:pos="993"/>
        </w:tabs>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Скомпонованість </w:t>
      </w:r>
      <w:r w:rsidR="00D0748F" w:rsidRPr="005C7FAD">
        <w:rPr>
          <w:rFonts w:ascii="Times New Roman" w:hAnsi="Times New Roman" w:cs="Times New Roman"/>
          <w:sz w:val="28"/>
          <w:szCs w:val="28"/>
          <w:lang w:val="uk-UA"/>
        </w:rPr>
        <w:t>передбачає виділення об</w:t>
      </w:r>
      <w:r w:rsidR="003C64BC" w:rsidRPr="005C7FAD">
        <w:rPr>
          <w:rFonts w:ascii="Times New Roman" w:hAnsi="Times New Roman" w:cs="Times New Roman"/>
          <w:sz w:val="28"/>
          <w:szCs w:val="28"/>
          <w:lang w:val="uk-UA"/>
        </w:rPr>
        <w:t>’</w:t>
      </w:r>
      <w:r w:rsidR="00D0748F" w:rsidRPr="005C7FAD">
        <w:rPr>
          <w:rFonts w:ascii="Times New Roman" w:hAnsi="Times New Roman" w:cs="Times New Roman"/>
          <w:sz w:val="28"/>
          <w:szCs w:val="28"/>
          <w:lang w:val="uk-UA"/>
        </w:rPr>
        <w:t xml:space="preserve">єктів, за </w:t>
      </w:r>
      <w:r w:rsidR="003C64BC" w:rsidRPr="005C7FAD">
        <w:rPr>
          <w:rFonts w:ascii="Times New Roman" w:hAnsi="Times New Roman" w:cs="Times New Roman"/>
          <w:sz w:val="28"/>
          <w:szCs w:val="28"/>
          <w:lang w:val="uk-UA"/>
        </w:rPr>
        <w:t>якими</w:t>
      </w:r>
      <w:r w:rsidR="00D0748F" w:rsidRPr="005C7FAD">
        <w:rPr>
          <w:rFonts w:ascii="Times New Roman" w:hAnsi="Times New Roman" w:cs="Times New Roman"/>
          <w:sz w:val="28"/>
          <w:szCs w:val="28"/>
          <w:lang w:val="uk-UA"/>
        </w:rPr>
        <w:t xml:space="preserve"> проводиться спостереження. Отримані дані по різним </w:t>
      </w:r>
      <w:r w:rsidRPr="005C7FAD">
        <w:rPr>
          <w:rFonts w:ascii="Times New Roman" w:hAnsi="Times New Roman" w:cs="Times New Roman"/>
          <w:sz w:val="28"/>
          <w:szCs w:val="28"/>
          <w:lang w:val="uk-UA"/>
        </w:rPr>
        <w:t>компонентам</w:t>
      </w:r>
      <w:r w:rsidR="00D0748F" w:rsidRPr="005C7FAD">
        <w:rPr>
          <w:rFonts w:ascii="Times New Roman" w:hAnsi="Times New Roman" w:cs="Times New Roman"/>
          <w:sz w:val="28"/>
          <w:szCs w:val="28"/>
          <w:lang w:val="uk-UA"/>
        </w:rPr>
        <w:t xml:space="preserve"> повинні бути зіставлені </w:t>
      </w:r>
      <w:r w:rsidR="00683AC9" w:rsidRPr="005C7FAD">
        <w:rPr>
          <w:rFonts w:ascii="Times New Roman" w:hAnsi="Times New Roman" w:cs="Times New Roman"/>
          <w:sz w:val="28"/>
          <w:szCs w:val="28"/>
          <w:lang w:val="uk-UA"/>
        </w:rPr>
        <w:t xml:space="preserve">між собою. </w:t>
      </w:r>
    </w:p>
    <w:p w14:paraId="5FE8693B" w14:textId="3CF95A7D" w:rsidR="00D0748F" w:rsidRPr="005C7FAD" w:rsidRDefault="00683AC9" w:rsidP="00683AC9">
      <w:pPr>
        <w:tabs>
          <w:tab w:val="left" w:pos="993"/>
        </w:tabs>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Багаторівневість пов’</w:t>
      </w:r>
      <w:r w:rsidR="00D0748F" w:rsidRPr="005C7FAD">
        <w:rPr>
          <w:rFonts w:ascii="Times New Roman" w:hAnsi="Times New Roman" w:cs="Times New Roman"/>
          <w:sz w:val="28"/>
          <w:szCs w:val="28"/>
          <w:lang w:val="uk-UA"/>
        </w:rPr>
        <w:t>язана з необхідністю охоплення вс</w:t>
      </w:r>
      <w:r w:rsidRPr="005C7FAD">
        <w:rPr>
          <w:rFonts w:ascii="Times New Roman" w:hAnsi="Times New Roman" w:cs="Times New Roman"/>
          <w:sz w:val="28"/>
          <w:szCs w:val="28"/>
          <w:lang w:val="uk-UA"/>
        </w:rPr>
        <w:t>ієї території досліджуваного об’</w:t>
      </w:r>
      <w:r w:rsidR="00D0748F" w:rsidRPr="005C7FAD">
        <w:rPr>
          <w:rFonts w:ascii="Times New Roman" w:hAnsi="Times New Roman" w:cs="Times New Roman"/>
          <w:sz w:val="28"/>
          <w:szCs w:val="28"/>
          <w:lang w:val="uk-UA"/>
        </w:rPr>
        <w:t xml:space="preserve">єкта та будуватись по схемі: від загальної ситуації на </w:t>
      </w:r>
      <w:r w:rsidR="00EE1628" w:rsidRPr="005C7FAD">
        <w:rPr>
          <w:rFonts w:ascii="Times New Roman" w:hAnsi="Times New Roman" w:cs="Times New Roman"/>
          <w:sz w:val="28"/>
          <w:szCs w:val="28"/>
          <w:lang w:val="uk-UA"/>
        </w:rPr>
        <w:t>великомасштабній</w:t>
      </w:r>
      <w:r w:rsidR="00D0748F" w:rsidRPr="005C7FAD">
        <w:rPr>
          <w:rFonts w:ascii="Times New Roman" w:hAnsi="Times New Roman" w:cs="Times New Roman"/>
          <w:sz w:val="28"/>
          <w:szCs w:val="28"/>
          <w:lang w:val="uk-UA"/>
        </w:rPr>
        <w:t xml:space="preserve"> </w:t>
      </w:r>
      <w:r w:rsidR="00DA683B" w:rsidRPr="005C7FAD">
        <w:rPr>
          <w:rFonts w:ascii="Times New Roman" w:hAnsi="Times New Roman" w:cs="Times New Roman"/>
          <w:sz w:val="28"/>
          <w:szCs w:val="28"/>
          <w:lang w:val="uk-UA"/>
        </w:rPr>
        <w:t>території</w:t>
      </w:r>
      <w:r w:rsidRPr="005C7FAD">
        <w:rPr>
          <w:rFonts w:ascii="Times New Roman" w:hAnsi="Times New Roman" w:cs="Times New Roman"/>
          <w:sz w:val="28"/>
          <w:szCs w:val="28"/>
          <w:lang w:val="uk-UA"/>
        </w:rPr>
        <w:t xml:space="preserve"> </w:t>
      </w:r>
      <w:r w:rsidR="00D0748F" w:rsidRPr="005C7FAD">
        <w:rPr>
          <w:rFonts w:ascii="Times New Roman" w:hAnsi="Times New Roman" w:cs="Times New Roman"/>
          <w:sz w:val="28"/>
          <w:szCs w:val="28"/>
          <w:lang w:val="uk-UA"/>
        </w:rPr>
        <w:t>до деталізації з дублюванням інформації.</w:t>
      </w:r>
    </w:p>
    <w:p w14:paraId="7219EAF3" w14:textId="77777777" w:rsidR="00D0748F" w:rsidRPr="005C7FAD" w:rsidRDefault="00D0748F" w:rsidP="00683AC9">
      <w:pPr>
        <w:tabs>
          <w:tab w:val="left" w:pos="993"/>
        </w:tabs>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У своїй роботі я пропоную розглянути дані моніторингу:</w:t>
      </w:r>
    </w:p>
    <w:p w14:paraId="67576968" w14:textId="54881E86" w:rsidR="00D0748F" w:rsidRPr="005C7FAD" w:rsidRDefault="00D0748F" w:rsidP="00683AC9">
      <w:pPr>
        <w:numPr>
          <w:ilvl w:val="0"/>
          <w:numId w:val="22"/>
        </w:numPr>
        <w:tabs>
          <w:tab w:val="left" w:pos="993"/>
        </w:tabs>
        <w:spacing w:after="0" w:line="360" w:lineRule="auto"/>
        <w:ind w:left="0"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зони безпосереднього впливу </w:t>
      </w:r>
      <w:r w:rsidRPr="005C7FAD">
        <w:rPr>
          <w:rFonts w:ascii="Times New Roman" w:eastAsia="Times New Roman" w:hAnsi="Times New Roman" w:cs="Times New Roman"/>
          <w:color w:val="000000"/>
          <w:sz w:val="28"/>
          <w:szCs w:val="28"/>
          <w:lang w:val="uk-UA" w:eastAsia="ru-RU"/>
        </w:rPr>
        <w:t xml:space="preserve">– </w:t>
      </w:r>
      <w:r w:rsidR="00EC2CBD" w:rsidRPr="005C7FAD">
        <w:rPr>
          <w:rFonts w:ascii="Times New Roman" w:hAnsi="Times New Roman" w:cs="Times New Roman"/>
          <w:sz w:val="28"/>
          <w:szCs w:val="28"/>
          <w:lang w:val="uk-UA"/>
        </w:rPr>
        <w:t>міста</w:t>
      </w:r>
      <w:r w:rsidRPr="005C7FAD">
        <w:rPr>
          <w:rFonts w:ascii="Times New Roman" w:hAnsi="Times New Roman" w:cs="Times New Roman"/>
          <w:sz w:val="28"/>
          <w:szCs w:val="28"/>
          <w:lang w:val="uk-UA"/>
        </w:rPr>
        <w:t xml:space="preserve"> скиду стічних вод;</w:t>
      </w:r>
    </w:p>
    <w:p w14:paraId="1F73A1CF" w14:textId="36DBF697" w:rsidR="00D0748F" w:rsidRPr="005C7FAD" w:rsidRDefault="00D0748F" w:rsidP="00683AC9">
      <w:pPr>
        <w:numPr>
          <w:ilvl w:val="0"/>
          <w:numId w:val="22"/>
        </w:numPr>
        <w:tabs>
          <w:tab w:val="left" w:pos="993"/>
        </w:tabs>
        <w:spacing w:after="0" w:line="360" w:lineRule="auto"/>
        <w:ind w:left="0"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зону </w:t>
      </w:r>
      <w:r w:rsidR="00683AC9" w:rsidRPr="005C7FAD">
        <w:rPr>
          <w:rFonts w:ascii="Times New Roman" w:hAnsi="Times New Roman" w:cs="Times New Roman"/>
          <w:sz w:val="28"/>
          <w:szCs w:val="28"/>
          <w:lang w:val="uk-UA"/>
        </w:rPr>
        <w:t>транзитних діл</w:t>
      </w:r>
      <w:r w:rsidR="00EC2CBD" w:rsidRPr="005C7FAD">
        <w:rPr>
          <w:rFonts w:ascii="Times New Roman" w:hAnsi="Times New Roman" w:cs="Times New Roman"/>
          <w:sz w:val="28"/>
          <w:szCs w:val="28"/>
          <w:lang w:val="uk-UA"/>
        </w:rPr>
        <w:t>ьниць</w:t>
      </w:r>
      <w:r w:rsidRPr="005C7FAD">
        <w:rPr>
          <w:rFonts w:ascii="Times New Roman" w:hAnsi="Times New Roman" w:cs="Times New Roman"/>
          <w:sz w:val="28"/>
          <w:szCs w:val="28"/>
          <w:lang w:val="uk-UA"/>
        </w:rPr>
        <w:t xml:space="preserve">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lang w:val="uk-UA"/>
        </w:rPr>
        <w:t>контроль забруднення у воді;</w:t>
      </w:r>
    </w:p>
    <w:p w14:paraId="321352AC" w14:textId="36307C4F" w:rsidR="00D0748F" w:rsidRPr="005C7FAD" w:rsidRDefault="00D0748F" w:rsidP="00683AC9">
      <w:pPr>
        <w:numPr>
          <w:ilvl w:val="0"/>
          <w:numId w:val="22"/>
        </w:numPr>
        <w:tabs>
          <w:tab w:val="left" w:pos="993"/>
        </w:tabs>
        <w:spacing w:after="0" w:line="360" w:lineRule="auto"/>
        <w:ind w:left="0" w:firstLine="709"/>
        <w:contextualSpacing/>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фонові зони </w:t>
      </w:r>
      <w:r w:rsidRPr="005C7FAD">
        <w:rPr>
          <w:rFonts w:ascii="Times New Roman" w:eastAsia="Times New Roman" w:hAnsi="Times New Roman" w:cs="Times New Roman"/>
          <w:color w:val="000000"/>
          <w:sz w:val="28"/>
          <w:szCs w:val="28"/>
          <w:lang w:val="uk-UA" w:eastAsia="ru-RU"/>
        </w:rPr>
        <w:t xml:space="preserve">– в цьому випадку проведено спостереження в створах вище та нижче </w:t>
      </w:r>
      <w:r w:rsidR="00DA683B" w:rsidRPr="005C7FAD">
        <w:rPr>
          <w:rFonts w:ascii="Times New Roman" w:eastAsia="Times New Roman" w:hAnsi="Times New Roman" w:cs="Times New Roman"/>
          <w:color w:val="000000"/>
          <w:sz w:val="28"/>
          <w:szCs w:val="28"/>
          <w:lang w:val="uk-UA" w:eastAsia="ru-RU"/>
        </w:rPr>
        <w:t>мі</w:t>
      </w:r>
      <w:r w:rsidR="00683AC9" w:rsidRPr="005C7FAD">
        <w:rPr>
          <w:rFonts w:ascii="Times New Roman" w:eastAsia="Times New Roman" w:hAnsi="Times New Roman" w:cs="Times New Roman"/>
          <w:color w:val="000000"/>
          <w:sz w:val="28"/>
          <w:szCs w:val="28"/>
          <w:lang w:val="uk-UA" w:eastAsia="ru-RU"/>
        </w:rPr>
        <w:t>ста</w:t>
      </w:r>
      <w:r w:rsidRPr="005C7FAD">
        <w:rPr>
          <w:rFonts w:ascii="Times New Roman" w:eastAsia="Times New Roman" w:hAnsi="Times New Roman" w:cs="Times New Roman"/>
          <w:color w:val="000000"/>
          <w:sz w:val="28"/>
          <w:szCs w:val="28"/>
          <w:lang w:val="uk-UA" w:eastAsia="ru-RU"/>
        </w:rPr>
        <w:t xml:space="preserve"> впливу.</w:t>
      </w:r>
    </w:p>
    <w:p w14:paraId="2A576D79" w14:textId="456EB9A2" w:rsidR="00D0748F" w:rsidRPr="005C7FAD" w:rsidRDefault="00D0748F" w:rsidP="00683AC9">
      <w:pPr>
        <w:tabs>
          <w:tab w:val="left" w:pos="993"/>
        </w:tabs>
        <w:spacing w:after="0" w:line="360" w:lineRule="auto"/>
        <w:ind w:firstLine="709"/>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 xml:space="preserve">На основі вимірювальної лабораторії </w:t>
      </w:r>
      <w:r w:rsidR="00257C02" w:rsidRPr="005C7FAD">
        <w:rPr>
          <w:rFonts w:ascii="Times New Roman" w:eastAsia="Times New Roman" w:hAnsi="Times New Roman" w:cs="Times New Roman"/>
          <w:color w:val="000000"/>
          <w:sz w:val="28"/>
          <w:szCs w:val="28"/>
          <w:lang w:val="uk-UA" w:eastAsia="ru-RU"/>
        </w:rPr>
        <w:t>Запорізького титано-магнієвого комбінату</w:t>
      </w:r>
      <w:r w:rsidRPr="005C7FAD">
        <w:rPr>
          <w:rFonts w:ascii="Times New Roman" w:eastAsia="Times New Roman" w:hAnsi="Times New Roman" w:cs="Times New Roman"/>
          <w:color w:val="000000"/>
          <w:sz w:val="28"/>
          <w:szCs w:val="28"/>
          <w:lang w:val="uk-UA" w:eastAsia="ru-RU"/>
        </w:rPr>
        <w:t xml:space="preserve"> було </w:t>
      </w:r>
      <w:r w:rsidR="00EE1628" w:rsidRPr="005C7FAD">
        <w:rPr>
          <w:rFonts w:ascii="Times New Roman" w:eastAsia="Times New Roman" w:hAnsi="Times New Roman" w:cs="Times New Roman"/>
          <w:color w:val="000000"/>
          <w:sz w:val="28"/>
          <w:szCs w:val="28"/>
          <w:lang w:val="uk-UA" w:eastAsia="ru-RU"/>
        </w:rPr>
        <w:t>проведено</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lang w:val="uk-UA"/>
        </w:rPr>
        <w:t xml:space="preserve">аналітичний контроль стічних вод та води </w:t>
      </w:r>
      <w:r w:rsidR="00257C02" w:rsidRPr="005C7FAD">
        <w:rPr>
          <w:rFonts w:ascii="Times New Roman" w:hAnsi="Times New Roman" w:cs="Times New Roman"/>
          <w:sz w:val="28"/>
          <w:szCs w:val="28"/>
          <w:lang w:val="uk-UA"/>
        </w:rPr>
        <w:t>в контрольних створах</w:t>
      </w:r>
      <w:r w:rsidRPr="005C7FAD">
        <w:rPr>
          <w:rFonts w:ascii="Times New Roman" w:hAnsi="Times New Roman" w:cs="Times New Roman"/>
          <w:sz w:val="28"/>
          <w:szCs w:val="28"/>
          <w:lang w:val="uk-UA"/>
        </w:rPr>
        <w:t xml:space="preserve">, тобто </w:t>
      </w:r>
      <w:r w:rsidRPr="005C7FAD">
        <w:rPr>
          <w:rFonts w:ascii="Times New Roman" w:eastAsia="Times New Roman" w:hAnsi="Times New Roman" w:cs="Times New Roman"/>
          <w:color w:val="000000"/>
          <w:sz w:val="28"/>
          <w:szCs w:val="28"/>
          <w:lang w:val="uk-UA" w:eastAsia="ru-RU"/>
        </w:rPr>
        <w:t xml:space="preserve">повний цикл спостережень за викидами забруднюючих речовин у стічні води, які прилягають до </w:t>
      </w:r>
      <w:r w:rsidR="00C23D21" w:rsidRPr="005C7FAD">
        <w:rPr>
          <w:rFonts w:ascii="Times New Roman" w:eastAsia="Times New Roman" w:hAnsi="Times New Roman" w:cs="Times New Roman"/>
          <w:color w:val="000000"/>
          <w:sz w:val="28"/>
          <w:szCs w:val="28"/>
          <w:lang w:val="uk-UA" w:eastAsia="ru-RU"/>
        </w:rPr>
        <w:t>території</w:t>
      </w:r>
      <w:r w:rsidRPr="005C7FAD">
        <w:rPr>
          <w:rFonts w:ascii="Times New Roman" w:eastAsia="Times New Roman" w:hAnsi="Times New Roman" w:cs="Times New Roman"/>
          <w:color w:val="000000"/>
          <w:sz w:val="28"/>
          <w:szCs w:val="28"/>
          <w:lang w:val="uk-UA" w:eastAsia="ru-RU"/>
        </w:rPr>
        <w:t xml:space="preserve"> комбінату.</w:t>
      </w:r>
    </w:p>
    <w:p w14:paraId="32F12828" w14:textId="4FA10864" w:rsidR="00533B37" w:rsidRDefault="00533B37" w:rsidP="00533B37">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Були проведені дослідження у Випуску № 1, виробничо-дренажних стоках та Випуску № 4, промислових стоках по кожному з інгредієнтів за два чи три останні роки.</w:t>
      </w:r>
    </w:p>
    <w:p w14:paraId="06EF080F" w14:textId="256F1E7B" w:rsidR="00D41D55" w:rsidRDefault="00D41D55" w:rsidP="00D41D55">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Для того, щоб розуміти як підприємство впливає на навколишнє середов</w:t>
      </w:r>
      <w:r>
        <w:rPr>
          <w:rFonts w:ascii="Times New Roman" w:hAnsi="Times New Roman" w:cs="Times New Roman"/>
          <w:sz w:val="28"/>
          <w:szCs w:val="28"/>
          <w:lang w:val="uk-UA"/>
        </w:rPr>
        <w:t xml:space="preserve">ище спиратимемось на норми ГДК. </w:t>
      </w:r>
    </w:p>
    <w:p w14:paraId="6E8DBA93" w14:textId="3B00C4CE" w:rsidR="009B6104" w:rsidRDefault="009B6104" w:rsidP="009B6104">
      <w:pPr>
        <w:spacing w:after="0" w:line="360" w:lineRule="auto"/>
        <w:ind w:firstLine="709"/>
        <w:jc w:val="both"/>
        <w:rPr>
          <w:rFonts w:ascii="Times New Roman" w:hAnsi="Times New Roman" w:cs="Times New Roman"/>
          <w:sz w:val="28"/>
          <w:szCs w:val="28"/>
          <w:lang w:val="uk-UA"/>
        </w:rPr>
      </w:pPr>
      <w:r w:rsidRPr="00D41D55">
        <w:rPr>
          <w:rFonts w:ascii="Times New Roman" w:hAnsi="Times New Roman" w:cs="Times New Roman"/>
          <w:sz w:val="28"/>
          <w:szCs w:val="28"/>
          <w:lang w:val="uk-UA"/>
        </w:rPr>
        <w:t>Норми встановлюють вимоги до охорони довкілля та раціонального використання природних ресурсів</w:t>
      </w:r>
      <w:r>
        <w:rPr>
          <w:rFonts w:ascii="Times New Roman" w:hAnsi="Times New Roman" w:cs="Times New Roman"/>
          <w:sz w:val="28"/>
          <w:szCs w:val="28"/>
          <w:lang w:val="uk-UA"/>
        </w:rPr>
        <w:t>.</w:t>
      </w:r>
      <w:r w:rsidRPr="00D41D55">
        <w:rPr>
          <w:rFonts w:ascii="Times New Roman" w:hAnsi="Times New Roman" w:cs="Times New Roman"/>
          <w:sz w:val="28"/>
          <w:szCs w:val="28"/>
          <w:lang w:val="uk-UA"/>
        </w:rPr>
        <w:t xml:space="preserve"> </w:t>
      </w:r>
    </w:p>
    <w:p w14:paraId="12F6D03B" w14:textId="49038003" w:rsidR="009B6104" w:rsidRDefault="00533B37" w:rsidP="00533B3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 таблиці (3. 1) представлені норми ГДК </w:t>
      </w:r>
      <w:r w:rsidRPr="00D76298">
        <w:rPr>
          <w:rFonts w:ascii="Times New Roman" w:eastAsia="Times New Roman" w:hAnsi="Times New Roman" w:cs="Times New Roman"/>
          <w:sz w:val="28"/>
          <w:szCs w:val="28"/>
          <w:lang w:val="uk-UA" w:eastAsia="ru-RU"/>
        </w:rPr>
        <w:t xml:space="preserve">для </w:t>
      </w:r>
      <w:r w:rsidRPr="00D76298">
        <w:rPr>
          <w:rFonts w:ascii="Times New Roman" w:hAnsi="Times New Roman" w:cs="Times New Roman"/>
          <w:sz w:val="28"/>
          <w:szCs w:val="28"/>
          <w:lang w:val="uk-UA"/>
        </w:rPr>
        <w:t>виробничо-дренажних та промислових стоків</w:t>
      </w:r>
      <w:r>
        <w:rPr>
          <w:rFonts w:ascii="Times New Roman" w:hAnsi="Times New Roman" w:cs="Times New Roman"/>
          <w:sz w:val="28"/>
          <w:szCs w:val="28"/>
          <w:lang w:val="uk-UA"/>
        </w:rPr>
        <w:t xml:space="preserve">. </w:t>
      </w:r>
      <w:r w:rsidR="00D41D55">
        <w:rPr>
          <w:rFonts w:ascii="Times New Roman" w:hAnsi="Times New Roman" w:cs="Times New Roman"/>
          <w:sz w:val="28"/>
          <w:szCs w:val="28"/>
          <w:lang w:val="uk-UA"/>
        </w:rPr>
        <w:t>Реакція рН має бути у нормі</w:t>
      </w:r>
      <w:r w:rsidR="00BE30C4">
        <w:rPr>
          <w:rFonts w:ascii="Times New Roman" w:hAnsi="Times New Roman" w:cs="Times New Roman"/>
          <w:sz w:val="28"/>
          <w:szCs w:val="28"/>
          <w:lang w:val="uk-UA"/>
        </w:rPr>
        <w:t xml:space="preserve"> 6,5-8,5 одиниць рН; </w:t>
      </w:r>
      <w:r w:rsidR="009B6104">
        <w:rPr>
          <w:rFonts w:ascii="Times New Roman" w:hAnsi="Times New Roman" w:cs="Times New Roman"/>
          <w:sz w:val="28"/>
          <w:szCs w:val="28"/>
          <w:lang w:val="uk-UA"/>
        </w:rPr>
        <w:t xml:space="preserve">зважені речовини </w:t>
      </w:r>
      <w:r w:rsidR="009B6104" w:rsidRPr="005C7FAD">
        <w:rPr>
          <w:rFonts w:ascii="Times New Roman" w:eastAsia="Times New Roman" w:hAnsi="Times New Roman" w:cs="Times New Roman"/>
          <w:color w:val="000000"/>
          <w:sz w:val="28"/>
          <w:szCs w:val="28"/>
          <w:lang w:val="uk-UA" w:eastAsia="ru-RU"/>
        </w:rPr>
        <w:t>–</w:t>
      </w:r>
      <w:r w:rsidR="009B6104">
        <w:rPr>
          <w:rFonts w:ascii="Times New Roman" w:hAnsi="Times New Roman" w:cs="Times New Roman"/>
          <w:sz w:val="28"/>
          <w:szCs w:val="28"/>
          <w:lang w:val="uk-UA"/>
        </w:rPr>
        <w:t xml:space="preserve"> 5,0 мг/дм³. </w:t>
      </w:r>
      <w:r w:rsidR="00856DDA">
        <w:rPr>
          <w:rFonts w:ascii="Times New Roman" w:hAnsi="Times New Roman" w:cs="Times New Roman"/>
          <w:sz w:val="28"/>
          <w:szCs w:val="28"/>
          <w:lang w:val="uk-UA"/>
        </w:rPr>
        <w:t>Концентрація розчиненого кисню має бути:</w:t>
      </w:r>
      <w:r w:rsidR="009B6104">
        <w:rPr>
          <w:rFonts w:ascii="Times New Roman" w:hAnsi="Times New Roman" w:cs="Times New Roman"/>
          <w:sz w:val="28"/>
          <w:szCs w:val="28"/>
          <w:lang w:val="uk-UA"/>
        </w:rPr>
        <w:t xml:space="preserve"> </w:t>
      </w:r>
      <w:r w:rsidR="00856DDA" w:rsidRPr="009B6104">
        <w:rPr>
          <w:rFonts w:ascii="Times New Roman" w:hAnsi="Times New Roman" w:cs="Times New Roman"/>
          <w:sz w:val="28"/>
          <w:szCs w:val="28"/>
          <w:lang w:val="uk-UA"/>
        </w:rPr>
        <w:t>взимку не менше ніж 4 мг О</w:t>
      </w:r>
      <w:r w:rsidR="00856DDA" w:rsidRPr="009B6104">
        <w:rPr>
          <w:rFonts w:ascii="Times New Roman" w:hAnsi="Times New Roman" w:cs="Times New Roman"/>
          <w:sz w:val="28"/>
          <w:szCs w:val="28"/>
          <w:vertAlign w:val="subscript"/>
          <w:lang w:val="uk-UA"/>
        </w:rPr>
        <w:t>2</w:t>
      </w:r>
      <w:r w:rsidR="00856DDA" w:rsidRPr="009B6104">
        <w:rPr>
          <w:rFonts w:ascii="Times New Roman" w:hAnsi="Times New Roman" w:cs="Times New Roman"/>
          <w:sz w:val="28"/>
          <w:szCs w:val="28"/>
          <w:lang w:val="uk-UA"/>
        </w:rPr>
        <w:t>/дм³;</w:t>
      </w:r>
      <w:r w:rsidR="009B6104">
        <w:rPr>
          <w:rFonts w:ascii="Times New Roman" w:hAnsi="Times New Roman" w:cs="Times New Roman"/>
          <w:sz w:val="28"/>
          <w:szCs w:val="28"/>
          <w:lang w:val="uk-UA"/>
        </w:rPr>
        <w:t xml:space="preserve"> </w:t>
      </w:r>
      <w:r w:rsidR="00856DDA" w:rsidRPr="009B6104">
        <w:rPr>
          <w:rFonts w:ascii="Times New Roman" w:hAnsi="Times New Roman" w:cs="Times New Roman"/>
          <w:sz w:val="28"/>
          <w:szCs w:val="28"/>
          <w:lang w:val="uk-UA"/>
        </w:rPr>
        <w:t>влітку не менше ніж 6 мг О</w:t>
      </w:r>
      <w:r w:rsidR="00856DDA" w:rsidRPr="009B6104">
        <w:rPr>
          <w:rFonts w:ascii="Times New Roman" w:hAnsi="Times New Roman" w:cs="Times New Roman"/>
          <w:sz w:val="28"/>
          <w:szCs w:val="28"/>
          <w:vertAlign w:val="subscript"/>
          <w:lang w:val="uk-UA"/>
        </w:rPr>
        <w:t>2</w:t>
      </w:r>
      <w:r w:rsidR="00856DDA" w:rsidRPr="009B6104">
        <w:rPr>
          <w:rFonts w:ascii="Times New Roman" w:hAnsi="Times New Roman" w:cs="Times New Roman"/>
          <w:sz w:val="28"/>
          <w:szCs w:val="28"/>
          <w:lang w:val="uk-UA"/>
        </w:rPr>
        <w:t>/дм³.</w:t>
      </w:r>
    </w:p>
    <w:p w14:paraId="2652DC97" w14:textId="77777777" w:rsidR="00533B37" w:rsidRDefault="00533B37" w:rsidP="008D2808">
      <w:pPr>
        <w:spacing w:after="0" w:line="360" w:lineRule="auto"/>
        <w:jc w:val="both"/>
        <w:rPr>
          <w:rFonts w:ascii="Times New Roman" w:hAnsi="Times New Roman" w:cs="Times New Roman"/>
          <w:sz w:val="28"/>
          <w:szCs w:val="28"/>
          <w:lang w:val="uk-UA"/>
        </w:rPr>
      </w:pPr>
    </w:p>
    <w:p w14:paraId="1C6AA558" w14:textId="2B4BB8A1" w:rsidR="007A5CAA" w:rsidRPr="00D76298" w:rsidRDefault="007A5CAA" w:rsidP="009B6104">
      <w:pPr>
        <w:spacing w:after="0" w:line="360" w:lineRule="auto"/>
        <w:ind w:firstLine="709"/>
        <w:jc w:val="both"/>
        <w:rPr>
          <w:rFonts w:ascii="Times New Roman" w:hAnsi="Times New Roman" w:cs="Times New Roman"/>
          <w:sz w:val="28"/>
          <w:szCs w:val="28"/>
          <w:lang w:val="uk-UA"/>
        </w:rPr>
      </w:pPr>
      <w:r w:rsidRPr="00D76298">
        <w:rPr>
          <w:rFonts w:ascii="Times New Roman" w:hAnsi="Times New Roman" w:cs="Times New Roman"/>
          <w:sz w:val="28"/>
          <w:szCs w:val="28"/>
          <w:lang w:val="uk-UA"/>
        </w:rPr>
        <w:t>Таблиця 3.</w:t>
      </w:r>
      <w:r w:rsidR="00415730">
        <w:rPr>
          <w:rFonts w:ascii="Times New Roman" w:hAnsi="Times New Roman" w:cs="Times New Roman"/>
          <w:sz w:val="28"/>
          <w:szCs w:val="28"/>
          <w:lang w:val="uk-UA"/>
        </w:rPr>
        <w:t xml:space="preserve"> </w:t>
      </w:r>
      <w:r w:rsidRPr="00D76298">
        <w:rPr>
          <w:rFonts w:ascii="Times New Roman" w:hAnsi="Times New Roman" w:cs="Times New Roman"/>
          <w:sz w:val="28"/>
          <w:szCs w:val="28"/>
          <w:lang w:val="uk-UA"/>
        </w:rPr>
        <w:t xml:space="preserve">1 </w:t>
      </w:r>
      <w:r w:rsidRPr="00D76298">
        <w:rPr>
          <w:rFonts w:ascii="Times New Roman" w:eastAsia="Times New Roman" w:hAnsi="Times New Roman" w:cs="Times New Roman"/>
          <w:sz w:val="28"/>
          <w:szCs w:val="28"/>
          <w:lang w:val="uk-UA" w:eastAsia="ru-RU"/>
        </w:rPr>
        <w:t xml:space="preserve">– Норми ГДК для </w:t>
      </w:r>
      <w:r w:rsidRPr="00D76298">
        <w:rPr>
          <w:rFonts w:ascii="Times New Roman" w:hAnsi="Times New Roman" w:cs="Times New Roman"/>
          <w:sz w:val="28"/>
          <w:szCs w:val="28"/>
          <w:lang w:val="uk-UA"/>
        </w:rPr>
        <w:t>виробничо-дренажних та промислових стоків на 2018-2020 р.р.</w:t>
      </w:r>
    </w:p>
    <w:tbl>
      <w:tblPr>
        <w:tblStyle w:val="12"/>
        <w:tblW w:w="9698" w:type="dxa"/>
        <w:tblLook w:val="04A0" w:firstRow="1" w:lastRow="0" w:firstColumn="1" w:lastColumn="0" w:noHBand="0" w:noVBand="1"/>
      </w:tblPr>
      <w:tblGrid>
        <w:gridCol w:w="2939"/>
        <w:gridCol w:w="3386"/>
        <w:gridCol w:w="3373"/>
      </w:tblGrid>
      <w:tr w:rsidR="007A5CAA" w:rsidRPr="005C7FAD" w14:paraId="6197F85B" w14:textId="77777777" w:rsidTr="008D2808">
        <w:trPr>
          <w:trHeight w:val="516"/>
        </w:trPr>
        <w:tc>
          <w:tcPr>
            <w:tcW w:w="2939" w:type="dxa"/>
            <w:shd w:val="clear" w:color="auto" w:fill="auto"/>
          </w:tcPr>
          <w:p w14:paraId="11DDA307" w14:textId="77777777" w:rsidR="007A5CAA" w:rsidRPr="005C7FAD" w:rsidRDefault="007A5CAA" w:rsidP="008D2808">
            <w:pPr>
              <w:spacing w:line="276"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Визначаючий </w:t>
            </w:r>
          </w:p>
          <w:p w14:paraId="7EC40374" w14:textId="2C10554E" w:rsidR="007A5CAA" w:rsidRPr="005C7FAD" w:rsidRDefault="00673E70" w:rsidP="008D2808">
            <w:pPr>
              <w:spacing w:line="276"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інгре</w:t>
            </w:r>
            <w:r w:rsidR="007A5CAA" w:rsidRPr="005C7FAD">
              <w:rPr>
                <w:rFonts w:ascii="Times New Roman" w:hAnsi="Times New Roman" w:cs="Times New Roman"/>
                <w:sz w:val="28"/>
                <w:szCs w:val="28"/>
                <w:lang w:val="uk-UA"/>
              </w:rPr>
              <w:t>дієнт</w:t>
            </w:r>
          </w:p>
        </w:tc>
        <w:tc>
          <w:tcPr>
            <w:tcW w:w="3386" w:type="dxa"/>
            <w:shd w:val="clear" w:color="auto" w:fill="auto"/>
          </w:tcPr>
          <w:p w14:paraId="40C57705" w14:textId="77777777" w:rsidR="007A5CAA" w:rsidRPr="005C7FAD" w:rsidRDefault="007A5CAA" w:rsidP="008D2808">
            <w:pPr>
              <w:spacing w:line="276"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Випуск № 1. Виробничо-дренажні стоки, мг/дм³</w:t>
            </w:r>
          </w:p>
        </w:tc>
        <w:tc>
          <w:tcPr>
            <w:tcW w:w="3373" w:type="dxa"/>
            <w:shd w:val="clear" w:color="auto" w:fill="auto"/>
          </w:tcPr>
          <w:p w14:paraId="7273DAA6" w14:textId="77777777" w:rsidR="007A5CAA" w:rsidRPr="005C7FAD" w:rsidRDefault="007A5CAA" w:rsidP="008D2808">
            <w:pPr>
              <w:spacing w:line="276"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Випуск № 4. Промислові стоки, мг/дм³</w:t>
            </w:r>
          </w:p>
        </w:tc>
      </w:tr>
      <w:tr w:rsidR="007A5CAA" w:rsidRPr="005C7FAD" w14:paraId="3B80BD75" w14:textId="77777777" w:rsidTr="00F71AF1">
        <w:trPr>
          <w:trHeight w:val="143"/>
        </w:trPr>
        <w:tc>
          <w:tcPr>
            <w:tcW w:w="2939" w:type="dxa"/>
          </w:tcPr>
          <w:p w14:paraId="1E1FA42F"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Азот амонійний</w:t>
            </w:r>
          </w:p>
        </w:tc>
        <w:tc>
          <w:tcPr>
            <w:tcW w:w="3386" w:type="dxa"/>
          </w:tcPr>
          <w:p w14:paraId="3EEA72D8"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0,2340</w:t>
            </w:r>
          </w:p>
        </w:tc>
        <w:tc>
          <w:tcPr>
            <w:tcW w:w="3373" w:type="dxa"/>
          </w:tcPr>
          <w:p w14:paraId="4344A528"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0,2180</w:t>
            </w:r>
          </w:p>
        </w:tc>
      </w:tr>
      <w:tr w:rsidR="007A5CAA" w:rsidRPr="005C7FAD" w14:paraId="2AF82A96" w14:textId="77777777" w:rsidTr="00F71AF1">
        <w:trPr>
          <w:trHeight w:val="133"/>
        </w:trPr>
        <w:tc>
          <w:tcPr>
            <w:tcW w:w="2939" w:type="dxa"/>
          </w:tcPr>
          <w:p w14:paraId="54F107BF"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БСК </w:t>
            </w:r>
            <w:r w:rsidRPr="005C7FAD">
              <w:rPr>
                <w:rFonts w:ascii="Times New Roman" w:hAnsi="Times New Roman" w:cs="Times New Roman"/>
                <w:sz w:val="28"/>
                <w:szCs w:val="28"/>
                <w:vertAlign w:val="subscript"/>
                <w:lang w:val="uk-UA"/>
              </w:rPr>
              <w:t>5</w:t>
            </w:r>
            <w:r w:rsidRPr="005C7FAD">
              <w:rPr>
                <w:rFonts w:ascii="Times New Roman" w:hAnsi="Times New Roman" w:cs="Times New Roman"/>
                <w:sz w:val="28"/>
                <w:szCs w:val="28"/>
                <w:lang w:val="uk-UA"/>
              </w:rPr>
              <w:t xml:space="preserve"> </w:t>
            </w:r>
          </w:p>
        </w:tc>
        <w:tc>
          <w:tcPr>
            <w:tcW w:w="3386" w:type="dxa"/>
          </w:tcPr>
          <w:p w14:paraId="3DC306D9"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1,7930</w:t>
            </w:r>
          </w:p>
        </w:tc>
        <w:tc>
          <w:tcPr>
            <w:tcW w:w="3373" w:type="dxa"/>
          </w:tcPr>
          <w:p w14:paraId="7DEA9236"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1,6580</w:t>
            </w:r>
          </w:p>
        </w:tc>
      </w:tr>
      <w:tr w:rsidR="007A5CAA" w:rsidRPr="005C7FAD" w14:paraId="126531B8" w14:textId="77777777" w:rsidTr="00F71AF1">
        <w:trPr>
          <w:trHeight w:val="289"/>
        </w:trPr>
        <w:tc>
          <w:tcPr>
            <w:tcW w:w="2939" w:type="dxa"/>
          </w:tcPr>
          <w:p w14:paraId="0D8697D5"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Зважені речовини</w:t>
            </w:r>
          </w:p>
        </w:tc>
        <w:tc>
          <w:tcPr>
            <w:tcW w:w="3386" w:type="dxa"/>
          </w:tcPr>
          <w:p w14:paraId="41689C6D" w14:textId="61BE0AF7" w:rsidR="007A5CAA" w:rsidRPr="005C7FAD" w:rsidRDefault="006B1344" w:rsidP="008D28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4,2030</w:t>
            </w:r>
          </w:p>
        </w:tc>
        <w:tc>
          <w:tcPr>
            <w:tcW w:w="3373" w:type="dxa"/>
          </w:tcPr>
          <w:p w14:paraId="4364F058" w14:textId="0FC60467" w:rsidR="007A5CAA" w:rsidRPr="005C7FAD" w:rsidRDefault="006B1344" w:rsidP="008D280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8,7030</w:t>
            </w:r>
          </w:p>
        </w:tc>
      </w:tr>
      <w:tr w:rsidR="007A5CAA" w:rsidRPr="005C7FAD" w14:paraId="1CBFEDD8" w14:textId="77777777" w:rsidTr="00F71AF1">
        <w:trPr>
          <w:trHeight w:val="133"/>
        </w:trPr>
        <w:tc>
          <w:tcPr>
            <w:tcW w:w="2939" w:type="dxa"/>
          </w:tcPr>
          <w:p w14:paraId="4F3119D6"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Залізо загальне</w:t>
            </w:r>
          </w:p>
        </w:tc>
        <w:tc>
          <w:tcPr>
            <w:tcW w:w="3386" w:type="dxa"/>
          </w:tcPr>
          <w:p w14:paraId="29B91736"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0,1510</w:t>
            </w:r>
          </w:p>
        </w:tc>
        <w:tc>
          <w:tcPr>
            <w:tcW w:w="3373" w:type="dxa"/>
          </w:tcPr>
          <w:p w14:paraId="3CBC3EBF"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0,1830</w:t>
            </w:r>
          </w:p>
        </w:tc>
      </w:tr>
      <w:tr w:rsidR="007A5CAA" w:rsidRPr="005C7FAD" w14:paraId="4B40D571" w14:textId="77777777" w:rsidTr="00F71AF1">
        <w:trPr>
          <w:trHeight w:val="143"/>
        </w:trPr>
        <w:tc>
          <w:tcPr>
            <w:tcW w:w="2939" w:type="dxa"/>
          </w:tcPr>
          <w:p w14:paraId="0A1443C0"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Кальцій (катіон)</w:t>
            </w:r>
          </w:p>
        </w:tc>
        <w:tc>
          <w:tcPr>
            <w:tcW w:w="3386" w:type="dxa"/>
          </w:tcPr>
          <w:p w14:paraId="4677CCC7"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w:t>
            </w:r>
          </w:p>
        </w:tc>
        <w:tc>
          <w:tcPr>
            <w:tcW w:w="3373" w:type="dxa"/>
          </w:tcPr>
          <w:p w14:paraId="7CF7D8B0"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1163,4260</w:t>
            </w:r>
          </w:p>
        </w:tc>
      </w:tr>
      <w:tr w:rsidR="007A5CAA" w:rsidRPr="005C7FAD" w14:paraId="32694702" w14:textId="77777777" w:rsidTr="00F71AF1">
        <w:trPr>
          <w:trHeight w:val="143"/>
        </w:trPr>
        <w:tc>
          <w:tcPr>
            <w:tcW w:w="2939" w:type="dxa"/>
          </w:tcPr>
          <w:p w14:paraId="1149337C"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Магній (катіон)</w:t>
            </w:r>
          </w:p>
        </w:tc>
        <w:tc>
          <w:tcPr>
            <w:tcW w:w="3386" w:type="dxa"/>
          </w:tcPr>
          <w:p w14:paraId="4048D0F2"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20,5520</w:t>
            </w:r>
          </w:p>
        </w:tc>
        <w:tc>
          <w:tcPr>
            <w:tcW w:w="3373" w:type="dxa"/>
          </w:tcPr>
          <w:p w14:paraId="4484B6E5"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27,7280</w:t>
            </w:r>
          </w:p>
        </w:tc>
      </w:tr>
      <w:tr w:rsidR="007A5CAA" w:rsidRPr="005C7FAD" w14:paraId="41DC35FD" w14:textId="77777777" w:rsidTr="00F71AF1">
        <w:trPr>
          <w:trHeight w:val="143"/>
        </w:trPr>
        <w:tc>
          <w:tcPr>
            <w:tcW w:w="2939" w:type="dxa"/>
          </w:tcPr>
          <w:p w14:paraId="631D62EF" w14:textId="64332615"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Мінеральний склад </w:t>
            </w:r>
          </w:p>
        </w:tc>
        <w:tc>
          <w:tcPr>
            <w:tcW w:w="3386" w:type="dxa"/>
          </w:tcPr>
          <w:p w14:paraId="796965DA"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414,750</w:t>
            </w:r>
          </w:p>
        </w:tc>
        <w:tc>
          <w:tcPr>
            <w:tcW w:w="3373" w:type="dxa"/>
          </w:tcPr>
          <w:p w14:paraId="5B756623"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5006,1670</w:t>
            </w:r>
          </w:p>
        </w:tc>
      </w:tr>
      <w:tr w:rsidR="007A5CAA" w:rsidRPr="005C7FAD" w14:paraId="36C038A4" w14:textId="77777777" w:rsidTr="00F71AF1">
        <w:trPr>
          <w:trHeight w:val="143"/>
        </w:trPr>
        <w:tc>
          <w:tcPr>
            <w:tcW w:w="2939" w:type="dxa"/>
          </w:tcPr>
          <w:p w14:paraId="38100C9E"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Нафтопродукти</w:t>
            </w:r>
          </w:p>
        </w:tc>
        <w:tc>
          <w:tcPr>
            <w:tcW w:w="3386" w:type="dxa"/>
          </w:tcPr>
          <w:p w14:paraId="5AC0DDD7"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0,0370</w:t>
            </w:r>
          </w:p>
        </w:tc>
        <w:tc>
          <w:tcPr>
            <w:tcW w:w="3373" w:type="dxa"/>
          </w:tcPr>
          <w:p w14:paraId="340B7625"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0,0540</w:t>
            </w:r>
          </w:p>
        </w:tc>
      </w:tr>
      <w:tr w:rsidR="007A5CAA" w:rsidRPr="005C7FAD" w14:paraId="4E25BE15" w14:textId="77777777" w:rsidTr="00F71AF1">
        <w:trPr>
          <w:trHeight w:val="133"/>
        </w:trPr>
        <w:tc>
          <w:tcPr>
            <w:tcW w:w="2939" w:type="dxa"/>
          </w:tcPr>
          <w:p w14:paraId="0749C532"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Нітрати (аніон)</w:t>
            </w:r>
          </w:p>
        </w:tc>
        <w:tc>
          <w:tcPr>
            <w:tcW w:w="3386" w:type="dxa"/>
          </w:tcPr>
          <w:p w14:paraId="341ECBEF"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9,4030</w:t>
            </w:r>
          </w:p>
        </w:tc>
        <w:tc>
          <w:tcPr>
            <w:tcW w:w="3373" w:type="dxa"/>
          </w:tcPr>
          <w:p w14:paraId="1C824F37"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4,5350</w:t>
            </w:r>
          </w:p>
        </w:tc>
      </w:tr>
      <w:tr w:rsidR="007A5CAA" w:rsidRPr="005C7FAD" w14:paraId="2E3A5D6A" w14:textId="77777777" w:rsidTr="00F71AF1">
        <w:trPr>
          <w:trHeight w:val="143"/>
        </w:trPr>
        <w:tc>
          <w:tcPr>
            <w:tcW w:w="2939" w:type="dxa"/>
          </w:tcPr>
          <w:p w14:paraId="18FA01F3"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Нітрити (аніон)</w:t>
            </w:r>
          </w:p>
        </w:tc>
        <w:tc>
          <w:tcPr>
            <w:tcW w:w="3386" w:type="dxa"/>
          </w:tcPr>
          <w:p w14:paraId="4A298458"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0,040</w:t>
            </w:r>
          </w:p>
        </w:tc>
        <w:tc>
          <w:tcPr>
            <w:tcW w:w="3373" w:type="dxa"/>
          </w:tcPr>
          <w:p w14:paraId="35C6FF3B"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0,1010</w:t>
            </w:r>
          </w:p>
        </w:tc>
      </w:tr>
      <w:tr w:rsidR="007A5CAA" w:rsidRPr="005C7FAD" w14:paraId="3A41E904" w14:textId="77777777" w:rsidTr="00F71AF1">
        <w:trPr>
          <w:trHeight w:val="143"/>
        </w:trPr>
        <w:tc>
          <w:tcPr>
            <w:tcW w:w="2939" w:type="dxa"/>
          </w:tcPr>
          <w:p w14:paraId="101E8354"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Сульфати (аніон)</w:t>
            </w:r>
          </w:p>
        </w:tc>
        <w:tc>
          <w:tcPr>
            <w:tcW w:w="3386" w:type="dxa"/>
          </w:tcPr>
          <w:p w14:paraId="7DA0DC7E"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71,1190</w:t>
            </w:r>
          </w:p>
        </w:tc>
        <w:tc>
          <w:tcPr>
            <w:tcW w:w="3373" w:type="dxa"/>
          </w:tcPr>
          <w:p w14:paraId="1F37C9B5"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162,8940</w:t>
            </w:r>
          </w:p>
        </w:tc>
      </w:tr>
      <w:tr w:rsidR="007A5CAA" w:rsidRPr="005C7FAD" w14:paraId="27B20686" w14:textId="77777777" w:rsidTr="00F71AF1">
        <w:trPr>
          <w:trHeight w:val="133"/>
        </w:trPr>
        <w:tc>
          <w:tcPr>
            <w:tcW w:w="2939" w:type="dxa"/>
          </w:tcPr>
          <w:p w14:paraId="0D950424"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Фосфати (аніон)</w:t>
            </w:r>
          </w:p>
        </w:tc>
        <w:tc>
          <w:tcPr>
            <w:tcW w:w="3386" w:type="dxa"/>
          </w:tcPr>
          <w:p w14:paraId="28CC89B5"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0,2390</w:t>
            </w:r>
          </w:p>
        </w:tc>
        <w:tc>
          <w:tcPr>
            <w:tcW w:w="3373" w:type="dxa"/>
          </w:tcPr>
          <w:p w14:paraId="49CBBA2C"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0,0860</w:t>
            </w:r>
          </w:p>
        </w:tc>
      </w:tr>
      <w:tr w:rsidR="007A5CAA" w:rsidRPr="005C7FAD" w14:paraId="42B47C1D" w14:textId="77777777" w:rsidTr="00F71AF1">
        <w:trPr>
          <w:trHeight w:val="143"/>
        </w:trPr>
        <w:tc>
          <w:tcPr>
            <w:tcW w:w="2939" w:type="dxa"/>
          </w:tcPr>
          <w:p w14:paraId="73B102AA"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Фтор-іон</w:t>
            </w:r>
          </w:p>
        </w:tc>
        <w:tc>
          <w:tcPr>
            <w:tcW w:w="3386" w:type="dxa"/>
          </w:tcPr>
          <w:p w14:paraId="68C0389A"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0,3990</w:t>
            </w:r>
          </w:p>
        </w:tc>
        <w:tc>
          <w:tcPr>
            <w:tcW w:w="3373" w:type="dxa"/>
          </w:tcPr>
          <w:p w14:paraId="31486E19"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0,8270</w:t>
            </w:r>
          </w:p>
        </w:tc>
      </w:tr>
      <w:tr w:rsidR="007A5CAA" w:rsidRPr="005C7FAD" w14:paraId="2F0AC7C1" w14:textId="77777777" w:rsidTr="00F71AF1">
        <w:trPr>
          <w:trHeight w:val="143"/>
        </w:trPr>
        <w:tc>
          <w:tcPr>
            <w:tcW w:w="2939" w:type="dxa"/>
          </w:tcPr>
          <w:p w14:paraId="210A45DF"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Хлориди (аніон)</w:t>
            </w:r>
          </w:p>
        </w:tc>
        <w:tc>
          <w:tcPr>
            <w:tcW w:w="3386" w:type="dxa"/>
          </w:tcPr>
          <w:p w14:paraId="22272D9E"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70,1570</w:t>
            </w:r>
          </w:p>
        </w:tc>
        <w:tc>
          <w:tcPr>
            <w:tcW w:w="3373" w:type="dxa"/>
          </w:tcPr>
          <w:p w14:paraId="540DC350"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2464,630</w:t>
            </w:r>
          </w:p>
        </w:tc>
      </w:tr>
      <w:tr w:rsidR="007A5CAA" w:rsidRPr="005C7FAD" w14:paraId="1B267798" w14:textId="77777777" w:rsidTr="00F71AF1">
        <w:trPr>
          <w:trHeight w:val="133"/>
        </w:trPr>
        <w:tc>
          <w:tcPr>
            <w:tcW w:w="2939" w:type="dxa"/>
          </w:tcPr>
          <w:p w14:paraId="4B9DFBF9" w14:textId="77777777" w:rsidR="007A5CAA" w:rsidRPr="005C7FAD" w:rsidRDefault="007A5CAA" w:rsidP="008D2808">
            <w:pPr>
              <w:spacing w:line="360" w:lineRule="auto"/>
              <w:rPr>
                <w:rFonts w:ascii="Times New Roman" w:hAnsi="Times New Roman" w:cs="Times New Roman"/>
                <w:sz w:val="28"/>
                <w:szCs w:val="28"/>
                <w:lang w:val="uk-UA"/>
              </w:rPr>
            </w:pPr>
            <w:r w:rsidRPr="005C7FAD">
              <w:rPr>
                <w:rFonts w:ascii="Times New Roman" w:hAnsi="Times New Roman" w:cs="Times New Roman"/>
                <w:sz w:val="28"/>
                <w:szCs w:val="28"/>
                <w:lang w:val="uk-UA"/>
              </w:rPr>
              <w:t>ХСК</w:t>
            </w:r>
          </w:p>
        </w:tc>
        <w:tc>
          <w:tcPr>
            <w:tcW w:w="3386" w:type="dxa"/>
          </w:tcPr>
          <w:p w14:paraId="06D85687"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22,3730</w:t>
            </w:r>
          </w:p>
        </w:tc>
        <w:tc>
          <w:tcPr>
            <w:tcW w:w="3373" w:type="dxa"/>
          </w:tcPr>
          <w:p w14:paraId="347C2F11" w14:textId="77777777" w:rsidR="007A5CAA" w:rsidRPr="005C7FAD" w:rsidRDefault="007A5CAA" w:rsidP="008D2808">
            <w:pPr>
              <w:spacing w:line="360" w:lineRule="auto"/>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18,1180</w:t>
            </w:r>
          </w:p>
        </w:tc>
      </w:tr>
    </w:tbl>
    <w:p w14:paraId="0B011DB5" w14:textId="6C02E0AA" w:rsidR="007A5CAA" w:rsidRDefault="007A5CAA" w:rsidP="00673E70">
      <w:pPr>
        <w:spacing w:after="0" w:line="360" w:lineRule="auto"/>
        <w:jc w:val="both"/>
        <w:rPr>
          <w:rFonts w:ascii="Times New Roman" w:hAnsi="Times New Roman" w:cs="Times New Roman"/>
          <w:sz w:val="28"/>
          <w:szCs w:val="28"/>
          <w:lang w:val="uk-UA"/>
        </w:rPr>
      </w:pPr>
    </w:p>
    <w:p w14:paraId="4571CFD8" w14:textId="47EB9473" w:rsidR="008D2808" w:rsidRDefault="008D2808" w:rsidP="008D2808">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shd w:val="clear" w:color="auto" w:fill="FFFFFF"/>
          <w:lang w:val="uk-UA"/>
        </w:rPr>
        <w:t xml:space="preserve">У промислових стоках </w:t>
      </w:r>
      <w:r w:rsidRPr="005C7FAD">
        <w:rPr>
          <w:rFonts w:ascii="Times New Roman" w:eastAsia="Times New Roman" w:hAnsi="Times New Roman" w:cs="Times New Roman"/>
          <w:color w:val="000000"/>
          <w:sz w:val="28"/>
          <w:szCs w:val="28"/>
          <w:lang w:val="uk-UA" w:eastAsia="ru-RU"/>
        </w:rPr>
        <w:t xml:space="preserve">результат вимірювань </w:t>
      </w:r>
      <w:r w:rsidRPr="005C7FAD">
        <w:rPr>
          <w:rFonts w:ascii="Times New Roman" w:hAnsi="Times New Roman" w:cs="Times New Roman"/>
          <w:sz w:val="28"/>
          <w:szCs w:val="28"/>
          <w:shd w:val="clear" w:color="auto" w:fill="FFFFFF"/>
          <w:lang w:val="uk-UA"/>
        </w:rPr>
        <w:t xml:space="preserve">за 2017 рік </w:t>
      </w:r>
      <w:r w:rsidRPr="005C7FAD">
        <w:rPr>
          <w:rFonts w:ascii="Times New Roman" w:eastAsia="Times New Roman" w:hAnsi="Times New Roman" w:cs="Times New Roman"/>
          <w:color w:val="000000"/>
          <w:sz w:val="28"/>
          <w:szCs w:val="28"/>
          <w:lang w:val="uk-UA" w:eastAsia="ru-RU"/>
        </w:rPr>
        <w:t xml:space="preserve">склав у 1,70 мг/дм³, що на </w:t>
      </w:r>
      <w:r>
        <w:rPr>
          <w:rFonts w:ascii="Times New Roman" w:eastAsia="Times New Roman" w:hAnsi="Times New Roman" w:cs="Times New Roman"/>
          <w:color w:val="000000"/>
          <w:sz w:val="28"/>
          <w:szCs w:val="28"/>
          <w:lang w:val="uk-UA" w:eastAsia="ru-RU"/>
        </w:rPr>
        <w:t>2 % біль</w:t>
      </w:r>
      <w:r w:rsidRPr="005C7FAD">
        <w:rPr>
          <w:rFonts w:ascii="Times New Roman" w:eastAsia="Times New Roman" w:hAnsi="Times New Roman" w:cs="Times New Roman"/>
          <w:color w:val="000000"/>
          <w:sz w:val="28"/>
          <w:szCs w:val="28"/>
          <w:lang w:val="uk-UA" w:eastAsia="ru-RU"/>
        </w:rPr>
        <w:t xml:space="preserve">ше за нові норми ГДК, а з 2018 року концентрація становить 1,64 мг/дм³, що </w:t>
      </w:r>
      <w:r>
        <w:rPr>
          <w:rFonts w:ascii="Times New Roman" w:eastAsia="Times New Roman" w:hAnsi="Times New Roman" w:cs="Times New Roman"/>
          <w:color w:val="000000"/>
          <w:sz w:val="28"/>
          <w:szCs w:val="28"/>
          <w:lang w:val="uk-UA" w:eastAsia="ru-RU"/>
        </w:rPr>
        <w:t>лише</w:t>
      </w:r>
      <w:r w:rsidRPr="005C7FAD">
        <w:rPr>
          <w:rFonts w:ascii="Times New Roman" w:eastAsia="Times New Roman" w:hAnsi="Times New Roman" w:cs="Times New Roman"/>
          <w:color w:val="000000"/>
          <w:sz w:val="28"/>
          <w:szCs w:val="28"/>
          <w:lang w:val="uk-UA" w:eastAsia="ru-RU"/>
        </w:rPr>
        <w:t xml:space="preserve"> на </w:t>
      </w:r>
      <w:r>
        <w:rPr>
          <w:rFonts w:ascii="Times New Roman" w:eastAsia="Times New Roman" w:hAnsi="Times New Roman" w:cs="Times New Roman"/>
          <w:color w:val="000000"/>
          <w:sz w:val="28"/>
          <w:szCs w:val="28"/>
          <w:lang w:val="uk-UA" w:eastAsia="ru-RU"/>
        </w:rPr>
        <w:t>1</w:t>
      </w:r>
      <w:r w:rsidRPr="005C7FAD">
        <w:rPr>
          <w:rFonts w:ascii="Times New Roman" w:eastAsia="Times New Roman" w:hAnsi="Times New Roman" w:cs="Times New Roman"/>
          <w:color w:val="000000"/>
          <w:sz w:val="28"/>
          <w:szCs w:val="28"/>
          <w:lang w:val="uk-UA" w:eastAsia="ru-RU"/>
        </w:rPr>
        <w:t xml:space="preserve"> % менш за норму</w:t>
      </w:r>
      <w:r w:rsidR="005070C8">
        <w:rPr>
          <w:rFonts w:ascii="Times New Roman" w:eastAsia="Times New Roman" w:hAnsi="Times New Roman" w:cs="Times New Roman"/>
          <w:color w:val="000000"/>
          <w:sz w:val="28"/>
          <w:szCs w:val="28"/>
          <w:lang w:val="uk-UA" w:eastAsia="ru-RU"/>
        </w:rPr>
        <w:t>.</w:t>
      </w:r>
    </w:p>
    <w:p w14:paraId="505BA351" w14:textId="77777777" w:rsidR="008D2808" w:rsidRPr="005C7FAD" w:rsidRDefault="008D2808" w:rsidP="00673E70">
      <w:pPr>
        <w:spacing w:after="0" w:line="360" w:lineRule="auto"/>
        <w:jc w:val="both"/>
        <w:rPr>
          <w:rFonts w:ascii="Times New Roman" w:hAnsi="Times New Roman" w:cs="Times New Roman"/>
          <w:sz w:val="28"/>
          <w:szCs w:val="28"/>
          <w:lang w:val="uk-UA"/>
        </w:rPr>
      </w:pPr>
    </w:p>
    <w:p w14:paraId="72F94CA5" w14:textId="22CDCB01" w:rsidR="00D0748F" w:rsidRPr="00F71AF1" w:rsidRDefault="00D0748F" w:rsidP="00F71AF1">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shd w:val="clear" w:color="auto" w:fill="FFFFFF"/>
          <w:lang w:val="uk-UA"/>
        </w:rPr>
        <w:lastRenderedPageBreak/>
        <w:t>Розглянемо результатами досліджень масової концентрації БСК</w:t>
      </w:r>
      <w:r w:rsidRPr="005C7FAD">
        <w:rPr>
          <w:rFonts w:ascii="Times New Roman" w:hAnsi="Times New Roman" w:cs="Times New Roman"/>
          <w:b/>
          <w:sz w:val="28"/>
          <w:szCs w:val="28"/>
          <w:shd w:val="clear" w:color="auto" w:fill="FFFFFF"/>
          <w:vertAlign w:val="subscript"/>
          <w:lang w:val="uk-UA"/>
        </w:rPr>
        <w:t>5</w:t>
      </w:r>
      <w:r w:rsidRPr="005C7FAD">
        <w:rPr>
          <w:rFonts w:ascii="Times New Roman" w:hAnsi="Times New Roman" w:cs="Times New Roman"/>
          <w:sz w:val="28"/>
          <w:szCs w:val="28"/>
          <w:shd w:val="clear" w:color="auto" w:fill="FFFFFF"/>
          <w:lang w:val="uk-UA"/>
        </w:rPr>
        <w:t>, представлених на (рис.</w:t>
      </w:r>
      <w:r w:rsidR="00036E27">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3.</w:t>
      </w:r>
      <w:r w:rsidR="009B2159">
        <w:rPr>
          <w:rFonts w:ascii="Times New Roman" w:hAnsi="Times New Roman" w:cs="Times New Roman"/>
          <w:sz w:val="28"/>
          <w:szCs w:val="28"/>
          <w:shd w:val="clear" w:color="auto" w:fill="FFFFFF"/>
          <w:lang w:val="uk-UA"/>
        </w:rPr>
        <w:t xml:space="preserve"> </w:t>
      </w:r>
      <w:r w:rsidR="00011C10">
        <w:rPr>
          <w:rFonts w:ascii="Times New Roman" w:hAnsi="Times New Roman" w:cs="Times New Roman"/>
          <w:sz w:val="28"/>
          <w:szCs w:val="28"/>
          <w:shd w:val="clear" w:color="auto" w:fill="FFFFFF"/>
          <w:lang w:val="uk-UA"/>
        </w:rPr>
        <w:t>1) у виробничих стоках.</w:t>
      </w:r>
    </w:p>
    <w:p w14:paraId="60FE4A61" w14:textId="77777777" w:rsidR="00D0748F" w:rsidRPr="005C7FAD" w:rsidRDefault="00D0748F" w:rsidP="00AF5F1E">
      <w:pPr>
        <w:spacing w:after="0" w:line="360" w:lineRule="auto"/>
        <w:jc w:val="both"/>
        <w:rPr>
          <w:rFonts w:ascii="Times New Roman" w:hAnsi="Times New Roman" w:cs="Times New Roman"/>
          <w:sz w:val="28"/>
          <w:szCs w:val="28"/>
          <w:shd w:val="clear" w:color="auto" w:fill="FFFFFF"/>
          <w:lang w:val="uk-UA"/>
        </w:rPr>
      </w:pPr>
    </w:p>
    <w:p w14:paraId="20914FD6" w14:textId="77777777" w:rsidR="00D0748F" w:rsidRPr="005C7FAD" w:rsidRDefault="00D0748F" w:rsidP="00D0748F">
      <w:pPr>
        <w:spacing w:after="0" w:line="360" w:lineRule="auto"/>
        <w:jc w:val="both"/>
        <w:rPr>
          <w:rFonts w:ascii="Times New Roman" w:eastAsia="Times New Roman" w:hAnsi="Times New Roman" w:cs="Times New Roman"/>
          <w:color w:val="000000"/>
          <w:sz w:val="28"/>
          <w:szCs w:val="28"/>
          <w:lang w:val="uk-UA" w:eastAsia="ru-RU"/>
        </w:rPr>
      </w:pPr>
      <w:r w:rsidRPr="005C7FAD">
        <w:rPr>
          <w:noProof/>
          <w:lang w:eastAsia="ru-RU"/>
        </w:rPr>
        <w:drawing>
          <wp:inline distT="0" distB="0" distL="0" distR="0" wp14:anchorId="71EF80B5" wp14:editId="3F332F01">
            <wp:extent cx="6067425" cy="2428875"/>
            <wp:effectExtent l="0" t="0" r="9525" b="9525"/>
            <wp:docPr id="87" name="Диаграмма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5902C85" w14:textId="740AD95A" w:rsidR="00623899" w:rsidRDefault="00D0748F" w:rsidP="00780A75">
      <w:pPr>
        <w:spacing w:after="0" w:line="360" w:lineRule="auto"/>
        <w:ind w:firstLine="708"/>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Рисунок 3.</w:t>
      </w:r>
      <w:r w:rsidR="006D1B4B">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1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shd w:val="clear" w:color="auto" w:fill="FFFFFF"/>
          <w:lang w:val="uk-UA"/>
        </w:rPr>
        <w:t>Графік динаміки змін концентрацій БСК</w:t>
      </w:r>
      <w:r w:rsidRPr="005C7FAD">
        <w:rPr>
          <w:rFonts w:ascii="Times New Roman" w:hAnsi="Times New Roman" w:cs="Times New Roman"/>
          <w:b/>
          <w:sz w:val="28"/>
          <w:szCs w:val="28"/>
          <w:shd w:val="clear" w:color="auto" w:fill="FFFFFF"/>
          <w:vertAlign w:val="subscript"/>
          <w:lang w:val="uk-UA"/>
        </w:rPr>
        <w:t>5</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w:t>
      </w:r>
      <w:r w:rsidR="00780A75">
        <w:rPr>
          <w:rFonts w:ascii="Times New Roman" w:hAnsi="Times New Roman" w:cs="Times New Roman"/>
          <w:sz w:val="28"/>
          <w:szCs w:val="28"/>
          <w:shd w:val="clear" w:color="auto" w:fill="FFFFFF"/>
          <w:lang w:val="uk-UA"/>
        </w:rPr>
        <w:t xml:space="preserve"> с</w:t>
      </w:r>
      <w:r w:rsidRPr="005C7FAD">
        <w:rPr>
          <w:rFonts w:ascii="Times New Roman" w:hAnsi="Times New Roman" w:cs="Times New Roman"/>
          <w:sz w:val="28"/>
          <w:szCs w:val="28"/>
          <w:shd w:val="clear" w:color="auto" w:fill="FFFFFF"/>
          <w:lang w:val="uk-UA"/>
        </w:rPr>
        <w:t>токах</w:t>
      </w:r>
    </w:p>
    <w:p w14:paraId="65379EB2" w14:textId="77777777" w:rsidR="005070C8" w:rsidRPr="005C7FAD" w:rsidRDefault="005070C8" w:rsidP="00AF5F1E">
      <w:pPr>
        <w:spacing w:after="0" w:line="360" w:lineRule="auto"/>
        <w:rPr>
          <w:rFonts w:ascii="Times New Roman" w:hAnsi="Times New Roman" w:cs="Times New Roman"/>
          <w:sz w:val="28"/>
          <w:szCs w:val="28"/>
          <w:shd w:val="clear" w:color="auto" w:fill="FFFFFF"/>
          <w:lang w:val="uk-UA"/>
        </w:rPr>
      </w:pPr>
    </w:p>
    <w:p w14:paraId="08C587B1" w14:textId="563AB17C" w:rsidR="00D0748F" w:rsidRPr="008F12C2" w:rsidRDefault="00286E7E" w:rsidP="00D0748F">
      <w:pPr>
        <w:spacing w:after="0" w:line="360" w:lineRule="auto"/>
        <w:ind w:firstLine="709"/>
        <w:jc w:val="both"/>
        <w:rPr>
          <w:rFonts w:ascii="Times New Roman" w:hAnsi="Times New Roman" w:cs="Times New Roman"/>
          <w:sz w:val="28"/>
          <w:szCs w:val="28"/>
          <w:shd w:val="clear" w:color="auto" w:fill="FFFFFF"/>
        </w:rPr>
      </w:pPr>
      <w:r w:rsidRPr="005C7FAD">
        <w:rPr>
          <w:rFonts w:ascii="Times New Roman" w:hAnsi="Times New Roman" w:cs="Times New Roman"/>
          <w:sz w:val="28"/>
          <w:szCs w:val="28"/>
          <w:shd w:val="clear" w:color="auto" w:fill="FFFFFF"/>
          <w:lang w:val="uk-UA"/>
        </w:rPr>
        <w:t>Можливо</w:t>
      </w:r>
      <w:r w:rsidR="00D0748F" w:rsidRPr="005C7FAD">
        <w:rPr>
          <w:rFonts w:ascii="Times New Roman" w:hAnsi="Times New Roman" w:cs="Times New Roman"/>
          <w:sz w:val="28"/>
          <w:szCs w:val="28"/>
          <w:shd w:val="clear" w:color="auto" w:fill="FFFFFF"/>
          <w:lang w:val="uk-UA"/>
        </w:rPr>
        <w:t xml:space="preserve"> побачити , що у 2017 році вміст речовин у воді був </w:t>
      </w:r>
      <w:r w:rsidR="008F12C2">
        <w:rPr>
          <w:rFonts w:ascii="Times New Roman" w:hAnsi="Times New Roman" w:cs="Times New Roman"/>
          <w:sz w:val="28"/>
          <w:szCs w:val="28"/>
          <w:shd w:val="clear" w:color="auto" w:fill="FFFFFF"/>
          <w:lang w:val="uk-UA"/>
        </w:rPr>
        <w:t xml:space="preserve">вищим за нові норми ГДК на 10 % та становив 1,96 мг/дм³, </w:t>
      </w:r>
      <w:r w:rsidR="00D0748F" w:rsidRPr="005C7FAD">
        <w:rPr>
          <w:rFonts w:ascii="Times New Roman" w:hAnsi="Times New Roman" w:cs="Times New Roman"/>
          <w:sz w:val="28"/>
          <w:szCs w:val="28"/>
          <w:shd w:val="clear" w:color="auto" w:fill="FFFFFF"/>
          <w:lang w:val="uk-UA"/>
        </w:rPr>
        <w:t>з 2018 року за</w:t>
      </w:r>
      <w:r w:rsidR="008F12C2">
        <w:rPr>
          <w:rFonts w:ascii="Times New Roman" w:hAnsi="Times New Roman" w:cs="Times New Roman"/>
          <w:sz w:val="28"/>
          <w:szCs w:val="28"/>
          <w:shd w:val="clear" w:color="auto" w:fill="FFFFFF"/>
          <w:lang w:val="uk-UA"/>
        </w:rPr>
        <w:t>бруднення не перевищували норму</w:t>
      </w:r>
      <w:r w:rsidR="008F12C2" w:rsidRPr="008F12C2">
        <w:rPr>
          <w:rFonts w:ascii="Times New Roman" w:hAnsi="Times New Roman" w:cs="Times New Roman"/>
          <w:sz w:val="28"/>
          <w:szCs w:val="28"/>
          <w:shd w:val="clear" w:color="auto" w:fill="FFFFFF"/>
        </w:rPr>
        <w:t xml:space="preserve"> </w:t>
      </w:r>
      <w:r w:rsidR="008F12C2">
        <w:rPr>
          <w:rFonts w:ascii="Times New Roman" w:hAnsi="Times New Roman" w:cs="Times New Roman"/>
          <w:sz w:val="28"/>
          <w:szCs w:val="28"/>
          <w:shd w:val="clear" w:color="auto" w:fill="FFFFFF"/>
          <w:lang w:val="uk-UA"/>
        </w:rPr>
        <w:t>ГДК, та за 2019 рік результат був 1,77 мг/дм³.</w:t>
      </w:r>
    </w:p>
    <w:p w14:paraId="3BE1951F" w14:textId="5CF07552" w:rsidR="00D0748F" w:rsidRPr="005C7FAD" w:rsidRDefault="00587059" w:rsidP="00D0748F">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w:t>
      </w:r>
      <w:r w:rsidR="00D0748F" w:rsidRPr="005C7FAD">
        <w:rPr>
          <w:rFonts w:ascii="Times New Roman" w:hAnsi="Times New Roman" w:cs="Times New Roman"/>
          <w:sz w:val="28"/>
          <w:szCs w:val="28"/>
          <w:shd w:val="clear" w:color="auto" w:fill="FFFFFF"/>
          <w:lang w:val="uk-UA"/>
        </w:rPr>
        <w:t xml:space="preserve">езультатами досліджень у виробничих стоках масової </w:t>
      </w:r>
      <w:r w:rsidRPr="005C7FAD">
        <w:rPr>
          <w:rFonts w:ascii="Times New Roman" w:hAnsi="Times New Roman" w:cs="Times New Roman"/>
          <w:sz w:val="28"/>
          <w:szCs w:val="28"/>
          <w:shd w:val="clear" w:color="auto" w:fill="FFFFFF"/>
          <w:lang w:val="uk-UA"/>
        </w:rPr>
        <w:t>концентрації заліза загального представлено</w:t>
      </w:r>
      <w:r w:rsidR="00D0748F" w:rsidRPr="005C7FAD">
        <w:rPr>
          <w:rFonts w:ascii="Times New Roman" w:hAnsi="Times New Roman" w:cs="Times New Roman"/>
          <w:sz w:val="28"/>
          <w:szCs w:val="28"/>
          <w:shd w:val="clear" w:color="auto" w:fill="FFFFFF"/>
          <w:lang w:val="uk-UA"/>
        </w:rPr>
        <w:t xml:space="preserve"> на (рис.</w:t>
      </w:r>
      <w:r w:rsidR="00036E27">
        <w:rPr>
          <w:rFonts w:ascii="Times New Roman" w:hAnsi="Times New Roman" w:cs="Times New Roman"/>
          <w:sz w:val="28"/>
          <w:szCs w:val="28"/>
          <w:shd w:val="clear" w:color="auto" w:fill="FFFFFF"/>
          <w:lang w:val="uk-UA"/>
        </w:rPr>
        <w:t xml:space="preserve"> </w:t>
      </w:r>
      <w:r w:rsidR="00D0748F" w:rsidRPr="005C7FAD">
        <w:rPr>
          <w:rFonts w:ascii="Times New Roman" w:hAnsi="Times New Roman" w:cs="Times New Roman"/>
          <w:sz w:val="28"/>
          <w:szCs w:val="28"/>
          <w:shd w:val="clear" w:color="auto" w:fill="FFFFFF"/>
          <w:lang w:val="uk-UA"/>
        </w:rPr>
        <w:t>3.</w:t>
      </w:r>
      <w:r w:rsidR="006313EB">
        <w:rPr>
          <w:rFonts w:ascii="Times New Roman" w:hAnsi="Times New Roman" w:cs="Times New Roman"/>
          <w:sz w:val="28"/>
          <w:szCs w:val="28"/>
          <w:shd w:val="clear" w:color="auto" w:fill="FFFFFF"/>
          <w:lang w:val="uk-UA"/>
        </w:rPr>
        <w:t xml:space="preserve"> </w:t>
      </w:r>
      <w:r w:rsidR="00D0748F" w:rsidRPr="005C7FAD">
        <w:rPr>
          <w:rFonts w:ascii="Times New Roman" w:hAnsi="Times New Roman" w:cs="Times New Roman"/>
          <w:sz w:val="28"/>
          <w:szCs w:val="28"/>
          <w:shd w:val="clear" w:color="auto" w:fill="FFFFFF"/>
          <w:lang w:val="uk-UA"/>
        </w:rPr>
        <w:t>2</w:t>
      </w:r>
      <w:r w:rsidRPr="005C7FAD">
        <w:rPr>
          <w:rFonts w:ascii="Times New Roman" w:hAnsi="Times New Roman" w:cs="Times New Roman"/>
          <w:sz w:val="28"/>
          <w:szCs w:val="28"/>
          <w:shd w:val="clear" w:color="auto" w:fill="FFFFFF"/>
          <w:lang w:val="uk-UA"/>
        </w:rPr>
        <w:t>).</w:t>
      </w:r>
    </w:p>
    <w:p w14:paraId="582291B7" w14:textId="77777777" w:rsidR="00D0748F" w:rsidRPr="005C7FAD" w:rsidRDefault="00D0748F" w:rsidP="00AF5F1E">
      <w:pPr>
        <w:spacing w:after="0" w:line="360" w:lineRule="auto"/>
        <w:jc w:val="both"/>
        <w:rPr>
          <w:rFonts w:ascii="Times New Roman" w:hAnsi="Times New Roman" w:cs="Times New Roman"/>
          <w:sz w:val="28"/>
          <w:szCs w:val="28"/>
          <w:shd w:val="clear" w:color="auto" w:fill="FFFFFF"/>
          <w:lang w:val="uk-UA"/>
        </w:rPr>
      </w:pPr>
    </w:p>
    <w:p w14:paraId="59CE0848" w14:textId="77777777" w:rsidR="00D0748F" w:rsidRPr="005C7FAD" w:rsidRDefault="00D0748F" w:rsidP="00D0748F">
      <w:pPr>
        <w:spacing w:after="0" w:line="360" w:lineRule="auto"/>
        <w:jc w:val="both"/>
        <w:rPr>
          <w:rFonts w:ascii="Times New Roman" w:hAnsi="Times New Roman" w:cs="Times New Roman"/>
          <w:sz w:val="28"/>
          <w:szCs w:val="28"/>
          <w:lang w:val="uk-UA"/>
        </w:rPr>
      </w:pPr>
      <w:r w:rsidRPr="005C7FAD">
        <w:rPr>
          <w:noProof/>
          <w:lang w:eastAsia="ru-RU"/>
        </w:rPr>
        <w:drawing>
          <wp:inline distT="0" distB="0" distL="0" distR="0" wp14:anchorId="34A80337" wp14:editId="0885C201">
            <wp:extent cx="5943600" cy="2343150"/>
            <wp:effectExtent l="0" t="0" r="0" b="0"/>
            <wp:docPr id="88" name="Диаграмма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19167C2" w14:textId="3A6C0576" w:rsidR="00587059" w:rsidRPr="005C7FAD" w:rsidRDefault="00D0748F" w:rsidP="00CA781E">
      <w:pPr>
        <w:spacing w:after="0" w:line="360" w:lineRule="auto"/>
        <w:ind w:firstLine="708"/>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Рисунок 3.</w:t>
      </w:r>
      <w:r w:rsidR="006D1B4B">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2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shd w:val="clear" w:color="auto" w:fill="FFFFFF"/>
          <w:lang w:val="uk-UA"/>
        </w:rPr>
        <w:t>Графік динаміки змін концентрацій загального заліза у виробничих стоках</w:t>
      </w:r>
    </w:p>
    <w:p w14:paraId="01F7170B" w14:textId="2B75A3A2" w:rsidR="00D0748F" w:rsidRPr="005C7FAD" w:rsidRDefault="00587059" w:rsidP="00587059">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lastRenderedPageBreak/>
        <w:t xml:space="preserve">Простежується щомісячна динаміка зміни концентрацій з 2017 року по майже середину 2020 року, яка не перевищує ГДК. </w:t>
      </w:r>
      <w:r w:rsidR="00D0748F" w:rsidRPr="005C7FAD">
        <w:rPr>
          <w:rFonts w:ascii="Times New Roman" w:hAnsi="Times New Roman" w:cs="Times New Roman"/>
          <w:sz w:val="28"/>
          <w:szCs w:val="28"/>
          <w:shd w:val="clear" w:color="auto" w:fill="FFFFFF"/>
          <w:lang w:val="uk-UA"/>
        </w:rPr>
        <w:t xml:space="preserve">Проаналізувавши дослідження у промислових стоках, де за 2017 рік </w:t>
      </w:r>
      <w:r w:rsidR="00DA683B" w:rsidRPr="005C7FAD">
        <w:rPr>
          <w:rFonts w:ascii="Times New Roman" w:hAnsi="Times New Roman" w:cs="Times New Roman"/>
          <w:sz w:val="28"/>
          <w:szCs w:val="28"/>
          <w:shd w:val="clear" w:color="auto" w:fill="FFFFFF"/>
          <w:lang w:val="uk-UA"/>
        </w:rPr>
        <w:t>середнє</w:t>
      </w:r>
      <w:r w:rsidR="00D0748F" w:rsidRPr="005C7FAD">
        <w:rPr>
          <w:rFonts w:ascii="Times New Roman" w:hAnsi="Times New Roman" w:cs="Times New Roman"/>
          <w:sz w:val="28"/>
          <w:szCs w:val="28"/>
          <w:shd w:val="clear" w:color="auto" w:fill="FFFFFF"/>
          <w:lang w:val="uk-UA"/>
        </w:rPr>
        <w:t xml:space="preserve"> арифметичне значення масової концентрації заліза становила 0,215 мг/</w:t>
      </w:r>
      <w:r w:rsidR="00DA683B" w:rsidRPr="005C7FAD">
        <w:rPr>
          <w:rFonts w:ascii="Times New Roman" w:hAnsi="Times New Roman" w:cs="Times New Roman"/>
          <w:sz w:val="28"/>
          <w:szCs w:val="28"/>
          <w:shd w:val="clear" w:color="auto" w:fill="FFFFFF"/>
          <w:lang w:val="uk-UA"/>
        </w:rPr>
        <w:t xml:space="preserve">дм³, що на </w:t>
      </w:r>
      <w:r w:rsidR="009154E6">
        <w:rPr>
          <w:rFonts w:ascii="Times New Roman" w:hAnsi="Times New Roman" w:cs="Times New Roman"/>
          <w:sz w:val="28"/>
          <w:szCs w:val="28"/>
          <w:shd w:val="clear" w:color="auto" w:fill="FFFFFF"/>
          <w:lang w:val="uk-UA"/>
        </w:rPr>
        <w:t>42,5</w:t>
      </w:r>
      <w:r w:rsidR="00DA683B" w:rsidRPr="005C7FAD">
        <w:rPr>
          <w:rFonts w:ascii="Times New Roman" w:hAnsi="Times New Roman" w:cs="Times New Roman"/>
          <w:sz w:val="28"/>
          <w:szCs w:val="28"/>
          <w:shd w:val="clear" w:color="auto" w:fill="FFFFFF"/>
          <w:lang w:val="uk-UA"/>
        </w:rPr>
        <w:t xml:space="preserve"> % перевищувало теп</w:t>
      </w:r>
      <w:r w:rsidR="00D0748F" w:rsidRPr="005C7FAD">
        <w:rPr>
          <w:rFonts w:ascii="Times New Roman" w:hAnsi="Times New Roman" w:cs="Times New Roman"/>
          <w:sz w:val="28"/>
          <w:szCs w:val="28"/>
          <w:shd w:val="clear" w:color="auto" w:fill="FFFFFF"/>
          <w:lang w:val="uk-UA"/>
        </w:rPr>
        <w:t>ерішні норми ГДК.</w:t>
      </w:r>
    </w:p>
    <w:p w14:paraId="7F3BAD20" w14:textId="33E28094" w:rsidR="00D0748F" w:rsidRPr="005C7FAD" w:rsidRDefault="00D0748F" w:rsidP="00D0748F">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Але вже у 2019-2020 р.р. кількість викидів зменшилась, та середньорічна норма концентрації не перевищувала позначку у 0,180 мг/дм³.</w:t>
      </w:r>
    </w:p>
    <w:p w14:paraId="6F7EF3DF" w14:textId="3A737E31" w:rsidR="001B0D00" w:rsidRDefault="00D0748F" w:rsidP="00512355">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Дані масової концентрації магнію у виробничо-дренажних стоках наведені в таблиці (3.</w:t>
      </w:r>
      <w:r w:rsidR="006313EB">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2). </w:t>
      </w:r>
    </w:p>
    <w:p w14:paraId="5E93BF52" w14:textId="77777777" w:rsidR="003F0ED3" w:rsidRPr="005C7FAD" w:rsidRDefault="003F0ED3" w:rsidP="00AF5F1E">
      <w:pPr>
        <w:spacing w:after="0" w:line="360" w:lineRule="auto"/>
        <w:jc w:val="both"/>
        <w:rPr>
          <w:rFonts w:ascii="Times New Roman" w:hAnsi="Times New Roman" w:cs="Times New Roman"/>
          <w:sz w:val="28"/>
          <w:szCs w:val="28"/>
          <w:lang w:val="uk-UA"/>
        </w:rPr>
      </w:pPr>
    </w:p>
    <w:p w14:paraId="789C4695" w14:textId="451FD377" w:rsidR="001B0D00" w:rsidRPr="005C7FAD" w:rsidRDefault="001B0D00" w:rsidP="001B0D00">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Таблиця 3.</w:t>
      </w:r>
      <w:r w:rsidR="006D1B4B">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2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shd w:val="clear" w:color="auto" w:fill="FFFFFF"/>
          <w:lang w:val="uk-UA"/>
        </w:rPr>
        <w:t>Результати змін концентрацій магнію</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 мг/дм³</w:t>
      </w:r>
    </w:p>
    <w:tbl>
      <w:tblPr>
        <w:tblStyle w:val="12"/>
        <w:tblW w:w="9574" w:type="dxa"/>
        <w:tblInd w:w="-5" w:type="dxa"/>
        <w:tblLook w:val="04A0" w:firstRow="1" w:lastRow="0" w:firstColumn="1" w:lastColumn="0" w:noHBand="0" w:noVBand="1"/>
      </w:tblPr>
      <w:tblGrid>
        <w:gridCol w:w="1955"/>
        <w:gridCol w:w="1872"/>
        <w:gridCol w:w="1937"/>
        <w:gridCol w:w="1797"/>
        <w:gridCol w:w="2013"/>
      </w:tblGrid>
      <w:tr w:rsidR="001B0D00" w:rsidRPr="005C7FAD" w14:paraId="140001F3" w14:textId="77777777" w:rsidTr="00CA781E">
        <w:trPr>
          <w:trHeight w:val="469"/>
        </w:trPr>
        <w:tc>
          <w:tcPr>
            <w:tcW w:w="1955" w:type="dxa"/>
            <w:vMerge w:val="restart"/>
            <w:noWrap/>
            <w:vAlign w:val="center"/>
          </w:tcPr>
          <w:p w14:paraId="69D904ED" w14:textId="66820236" w:rsidR="001B0D00" w:rsidRPr="005C7FAD" w:rsidRDefault="001B0D00" w:rsidP="00CA781E">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Періодичність</w:t>
            </w:r>
          </w:p>
          <w:p w14:paraId="459EE81E" w14:textId="77777777" w:rsidR="001B0D00" w:rsidRPr="005C7FAD" w:rsidRDefault="001B0D00" w:rsidP="00CA781E">
            <w:pPr>
              <w:jc w:val="center"/>
              <w:rPr>
                <w:rFonts w:ascii="Times New Roman" w:hAnsi="Times New Roman" w:cs="Times New Roman"/>
                <w:b/>
                <w:bCs/>
                <w:sz w:val="28"/>
                <w:szCs w:val="28"/>
                <w:lang w:val="uk-UA"/>
              </w:rPr>
            </w:pPr>
            <w:r w:rsidRPr="005C7FAD">
              <w:rPr>
                <w:rFonts w:ascii="Times New Roman" w:hAnsi="Times New Roman" w:cs="Times New Roman"/>
                <w:bCs/>
                <w:sz w:val="28"/>
                <w:szCs w:val="28"/>
                <w:lang w:val="uk-UA"/>
              </w:rPr>
              <w:t>виконання вимірювань</w:t>
            </w:r>
          </w:p>
        </w:tc>
        <w:tc>
          <w:tcPr>
            <w:tcW w:w="7619" w:type="dxa"/>
            <w:gridSpan w:val="4"/>
            <w:noWrap/>
            <w:vAlign w:val="center"/>
          </w:tcPr>
          <w:p w14:paraId="7C3B8F93" w14:textId="77777777" w:rsidR="001B0D00" w:rsidRPr="005C7FAD" w:rsidRDefault="001B0D00" w:rsidP="00CA781E">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Роки спостереження</w:t>
            </w:r>
          </w:p>
        </w:tc>
      </w:tr>
      <w:tr w:rsidR="001B0D00" w:rsidRPr="005C7FAD" w14:paraId="4A0E147D" w14:textId="77777777" w:rsidTr="00036E27">
        <w:trPr>
          <w:trHeight w:val="932"/>
        </w:trPr>
        <w:tc>
          <w:tcPr>
            <w:tcW w:w="1955" w:type="dxa"/>
            <w:vMerge/>
            <w:noWrap/>
            <w:vAlign w:val="center"/>
            <w:hideMark/>
          </w:tcPr>
          <w:p w14:paraId="5F579161" w14:textId="77777777" w:rsidR="001B0D00" w:rsidRPr="005C7FAD" w:rsidRDefault="001B0D00" w:rsidP="00CA781E">
            <w:pPr>
              <w:jc w:val="center"/>
              <w:rPr>
                <w:rFonts w:ascii="Times New Roman" w:hAnsi="Times New Roman" w:cs="Times New Roman"/>
                <w:bCs/>
                <w:sz w:val="28"/>
                <w:szCs w:val="28"/>
                <w:lang w:val="uk-UA"/>
              </w:rPr>
            </w:pPr>
          </w:p>
        </w:tc>
        <w:tc>
          <w:tcPr>
            <w:tcW w:w="1872" w:type="dxa"/>
            <w:noWrap/>
            <w:vAlign w:val="center"/>
            <w:hideMark/>
          </w:tcPr>
          <w:p w14:paraId="39345664" w14:textId="1507D023" w:rsidR="001B0D00" w:rsidRPr="005C7FAD" w:rsidRDefault="001B0D00" w:rsidP="00CA781E">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2017р.</w:t>
            </w:r>
          </w:p>
        </w:tc>
        <w:tc>
          <w:tcPr>
            <w:tcW w:w="1937" w:type="dxa"/>
            <w:noWrap/>
            <w:vAlign w:val="center"/>
            <w:hideMark/>
          </w:tcPr>
          <w:p w14:paraId="4B813EB3" w14:textId="4FED84AB" w:rsidR="001B0D00" w:rsidRPr="005C7FAD" w:rsidRDefault="001B0D00" w:rsidP="00CA781E">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2018р.</w:t>
            </w:r>
          </w:p>
        </w:tc>
        <w:tc>
          <w:tcPr>
            <w:tcW w:w="1797" w:type="dxa"/>
            <w:noWrap/>
            <w:vAlign w:val="center"/>
            <w:hideMark/>
          </w:tcPr>
          <w:p w14:paraId="53DA83BD" w14:textId="7FD2C048" w:rsidR="001B0D00" w:rsidRPr="005C7FAD" w:rsidRDefault="001B0D00" w:rsidP="00CA781E">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2019р.</w:t>
            </w:r>
          </w:p>
        </w:tc>
        <w:tc>
          <w:tcPr>
            <w:tcW w:w="2011" w:type="dxa"/>
            <w:noWrap/>
            <w:vAlign w:val="center"/>
            <w:hideMark/>
          </w:tcPr>
          <w:p w14:paraId="7D51E6BE" w14:textId="5C31CD28" w:rsidR="001B0D00" w:rsidRPr="005C7FAD" w:rsidRDefault="001B0D00" w:rsidP="00CA781E">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2020р.</w:t>
            </w:r>
          </w:p>
        </w:tc>
      </w:tr>
      <w:tr w:rsidR="001B0D00" w:rsidRPr="005C7FAD" w14:paraId="6D0FF7D7" w14:textId="77777777" w:rsidTr="001B0D00">
        <w:trPr>
          <w:trHeight w:val="517"/>
        </w:trPr>
        <w:tc>
          <w:tcPr>
            <w:tcW w:w="1955" w:type="dxa"/>
            <w:noWrap/>
            <w:hideMark/>
          </w:tcPr>
          <w:p w14:paraId="1934E265"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січень</w:t>
            </w:r>
          </w:p>
        </w:tc>
        <w:tc>
          <w:tcPr>
            <w:tcW w:w="1872" w:type="dxa"/>
            <w:noWrap/>
            <w:hideMark/>
          </w:tcPr>
          <w:p w14:paraId="1CDDEE26"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21,1</w:t>
            </w:r>
          </w:p>
        </w:tc>
        <w:tc>
          <w:tcPr>
            <w:tcW w:w="1937" w:type="dxa"/>
            <w:noWrap/>
            <w:hideMark/>
          </w:tcPr>
          <w:p w14:paraId="0905D6CA"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20,55</w:t>
            </w:r>
          </w:p>
        </w:tc>
        <w:tc>
          <w:tcPr>
            <w:tcW w:w="1797" w:type="dxa"/>
            <w:noWrap/>
            <w:hideMark/>
          </w:tcPr>
          <w:p w14:paraId="400DB297"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20,47</w:t>
            </w:r>
          </w:p>
        </w:tc>
        <w:tc>
          <w:tcPr>
            <w:tcW w:w="2011" w:type="dxa"/>
            <w:noWrap/>
            <w:hideMark/>
          </w:tcPr>
          <w:p w14:paraId="68890EF7"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20,51</w:t>
            </w:r>
          </w:p>
        </w:tc>
      </w:tr>
      <w:tr w:rsidR="001B0D00" w:rsidRPr="005C7FAD" w14:paraId="196211AE" w14:textId="77777777" w:rsidTr="001B0D00">
        <w:trPr>
          <w:trHeight w:val="517"/>
        </w:trPr>
        <w:tc>
          <w:tcPr>
            <w:tcW w:w="1955" w:type="dxa"/>
            <w:noWrap/>
            <w:hideMark/>
          </w:tcPr>
          <w:p w14:paraId="18A3D258"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лютий</w:t>
            </w:r>
          </w:p>
        </w:tc>
        <w:tc>
          <w:tcPr>
            <w:tcW w:w="1872" w:type="dxa"/>
            <w:noWrap/>
            <w:hideMark/>
          </w:tcPr>
          <w:p w14:paraId="5FC92859"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31,63</w:t>
            </w:r>
          </w:p>
        </w:tc>
        <w:tc>
          <w:tcPr>
            <w:tcW w:w="1937" w:type="dxa"/>
            <w:noWrap/>
            <w:hideMark/>
          </w:tcPr>
          <w:p w14:paraId="431DC8E1"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20,49</w:t>
            </w:r>
          </w:p>
        </w:tc>
        <w:tc>
          <w:tcPr>
            <w:tcW w:w="1797" w:type="dxa"/>
            <w:noWrap/>
            <w:hideMark/>
          </w:tcPr>
          <w:p w14:paraId="68B044D0"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19,91</w:t>
            </w:r>
          </w:p>
        </w:tc>
        <w:tc>
          <w:tcPr>
            <w:tcW w:w="2011" w:type="dxa"/>
            <w:noWrap/>
            <w:hideMark/>
          </w:tcPr>
          <w:p w14:paraId="4D4CE10A"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20,47</w:t>
            </w:r>
          </w:p>
        </w:tc>
      </w:tr>
      <w:tr w:rsidR="001B0D00" w:rsidRPr="005C7FAD" w14:paraId="2C56802E" w14:textId="77777777" w:rsidTr="001B0D00">
        <w:trPr>
          <w:trHeight w:val="517"/>
        </w:trPr>
        <w:tc>
          <w:tcPr>
            <w:tcW w:w="1955" w:type="dxa"/>
            <w:noWrap/>
            <w:hideMark/>
          </w:tcPr>
          <w:p w14:paraId="624CF9E7"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березень</w:t>
            </w:r>
          </w:p>
        </w:tc>
        <w:tc>
          <w:tcPr>
            <w:tcW w:w="1872" w:type="dxa"/>
            <w:noWrap/>
            <w:hideMark/>
          </w:tcPr>
          <w:p w14:paraId="3E1C0DE0"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32,93</w:t>
            </w:r>
          </w:p>
        </w:tc>
        <w:tc>
          <w:tcPr>
            <w:tcW w:w="1937" w:type="dxa"/>
            <w:noWrap/>
            <w:hideMark/>
          </w:tcPr>
          <w:p w14:paraId="554D26FC"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20,55</w:t>
            </w:r>
          </w:p>
        </w:tc>
        <w:tc>
          <w:tcPr>
            <w:tcW w:w="1797" w:type="dxa"/>
            <w:noWrap/>
            <w:hideMark/>
          </w:tcPr>
          <w:p w14:paraId="0BDD7EDF"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20,09</w:t>
            </w:r>
          </w:p>
        </w:tc>
        <w:tc>
          <w:tcPr>
            <w:tcW w:w="2011" w:type="dxa"/>
            <w:noWrap/>
            <w:hideMark/>
          </w:tcPr>
          <w:p w14:paraId="4B58E503"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20,51</w:t>
            </w:r>
          </w:p>
        </w:tc>
      </w:tr>
      <w:tr w:rsidR="001B0D00" w:rsidRPr="005C7FAD" w14:paraId="47AB391F" w14:textId="77777777" w:rsidTr="001B0D00">
        <w:trPr>
          <w:trHeight w:val="517"/>
        </w:trPr>
        <w:tc>
          <w:tcPr>
            <w:tcW w:w="1955" w:type="dxa"/>
            <w:noWrap/>
            <w:hideMark/>
          </w:tcPr>
          <w:p w14:paraId="0D802142"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квітень</w:t>
            </w:r>
          </w:p>
        </w:tc>
        <w:tc>
          <w:tcPr>
            <w:tcW w:w="1872" w:type="dxa"/>
            <w:noWrap/>
            <w:hideMark/>
          </w:tcPr>
          <w:p w14:paraId="07888B77"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32,87</w:t>
            </w:r>
          </w:p>
        </w:tc>
        <w:tc>
          <w:tcPr>
            <w:tcW w:w="1937" w:type="dxa"/>
            <w:noWrap/>
            <w:hideMark/>
          </w:tcPr>
          <w:p w14:paraId="1C5B0756"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20,49</w:t>
            </w:r>
          </w:p>
        </w:tc>
        <w:tc>
          <w:tcPr>
            <w:tcW w:w="1797" w:type="dxa"/>
            <w:noWrap/>
            <w:hideMark/>
          </w:tcPr>
          <w:p w14:paraId="6B351D12"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20,51</w:t>
            </w:r>
          </w:p>
        </w:tc>
        <w:tc>
          <w:tcPr>
            <w:tcW w:w="2011" w:type="dxa"/>
            <w:noWrap/>
            <w:hideMark/>
          </w:tcPr>
          <w:p w14:paraId="6FA92988"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20,47</w:t>
            </w:r>
          </w:p>
        </w:tc>
      </w:tr>
      <w:tr w:rsidR="001B0D00" w:rsidRPr="005C7FAD" w14:paraId="11C6D496" w14:textId="77777777" w:rsidTr="001B0D00">
        <w:trPr>
          <w:trHeight w:val="517"/>
        </w:trPr>
        <w:tc>
          <w:tcPr>
            <w:tcW w:w="1955" w:type="dxa"/>
            <w:noWrap/>
            <w:hideMark/>
          </w:tcPr>
          <w:p w14:paraId="0EBB37B3"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травень</w:t>
            </w:r>
          </w:p>
        </w:tc>
        <w:tc>
          <w:tcPr>
            <w:tcW w:w="1872" w:type="dxa"/>
            <w:noWrap/>
            <w:hideMark/>
          </w:tcPr>
          <w:p w14:paraId="3F5494E9"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32,71</w:t>
            </w:r>
          </w:p>
        </w:tc>
        <w:tc>
          <w:tcPr>
            <w:tcW w:w="1937" w:type="dxa"/>
            <w:noWrap/>
            <w:hideMark/>
          </w:tcPr>
          <w:p w14:paraId="2AE1820B"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20,55</w:t>
            </w:r>
          </w:p>
        </w:tc>
        <w:tc>
          <w:tcPr>
            <w:tcW w:w="1797" w:type="dxa"/>
            <w:noWrap/>
            <w:hideMark/>
          </w:tcPr>
          <w:p w14:paraId="284699D8"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20,42</w:t>
            </w:r>
          </w:p>
        </w:tc>
        <w:tc>
          <w:tcPr>
            <w:tcW w:w="2011" w:type="dxa"/>
            <w:noWrap/>
            <w:hideMark/>
          </w:tcPr>
          <w:p w14:paraId="3788AFA3"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20,42</w:t>
            </w:r>
          </w:p>
        </w:tc>
      </w:tr>
      <w:tr w:rsidR="001B0D00" w:rsidRPr="005C7FAD" w14:paraId="51CAA814" w14:textId="77777777" w:rsidTr="001B0D00">
        <w:trPr>
          <w:trHeight w:val="517"/>
        </w:trPr>
        <w:tc>
          <w:tcPr>
            <w:tcW w:w="1955" w:type="dxa"/>
            <w:noWrap/>
            <w:hideMark/>
          </w:tcPr>
          <w:p w14:paraId="13D64634"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червень</w:t>
            </w:r>
          </w:p>
        </w:tc>
        <w:tc>
          <w:tcPr>
            <w:tcW w:w="1872" w:type="dxa"/>
            <w:noWrap/>
            <w:hideMark/>
          </w:tcPr>
          <w:p w14:paraId="1E4FE5DA"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32,87</w:t>
            </w:r>
          </w:p>
        </w:tc>
        <w:tc>
          <w:tcPr>
            <w:tcW w:w="1937" w:type="dxa"/>
            <w:noWrap/>
            <w:hideMark/>
          </w:tcPr>
          <w:p w14:paraId="7A318F12"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20,53</w:t>
            </w:r>
          </w:p>
        </w:tc>
        <w:tc>
          <w:tcPr>
            <w:tcW w:w="1797" w:type="dxa"/>
            <w:noWrap/>
            <w:hideMark/>
          </w:tcPr>
          <w:p w14:paraId="5A4A8C31"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20,42</w:t>
            </w:r>
          </w:p>
        </w:tc>
        <w:tc>
          <w:tcPr>
            <w:tcW w:w="2011" w:type="dxa"/>
            <w:noWrap/>
            <w:hideMark/>
          </w:tcPr>
          <w:p w14:paraId="78F107F1"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w:t>
            </w:r>
          </w:p>
        </w:tc>
      </w:tr>
      <w:tr w:rsidR="001B0D00" w:rsidRPr="005C7FAD" w14:paraId="75578167" w14:textId="77777777" w:rsidTr="001B0D00">
        <w:trPr>
          <w:trHeight w:val="517"/>
        </w:trPr>
        <w:tc>
          <w:tcPr>
            <w:tcW w:w="1955" w:type="dxa"/>
            <w:noWrap/>
            <w:hideMark/>
          </w:tcPr>
          <w:p w14:paraId="669EE719"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липень</w:t>
            </w:r>
          </w:p>
        </w:tc>
        <w:tc>
          <w:tcPr>
            <w:tcW w:w="1872" w:type="dxa"/>
            <w:noWrap/>
            <w:hideMark/>
          </w:tcPr>
          <w:p w14:paraId="79149022"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32,71</w:t>
            </w:r>
          </w:p>
        </w:tc>
        <w:tc>
          <w:tcPr>
            <w:tcW w:w="1937" w:type="dxa"/>
            <w:noWrap/>
            <w:hideMark/>
          </w:tcPr>
          <w:p w14:paraId="24EA5154"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20,47</w:t>
            </w:r>
          </w:p>
        </w:tc>
        <w:tc>
          <w:tcPr>
            <w:tcW w:w="1797" w:type="dxa"/>
            <w:noWrap/>
            <w:hideMark/>
          </w:tcPr>
          <w:p w14:paraId="4C3EC96C"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20,47</w:t>
            </w:r>
          </w:p>
        </w:tc>
        <w:tc>
          <w:tcPr>
            <w:tcW w:w="2011" w:type="dxa"/>
            <w:noWrap/>
            <w:hideMark/>
          </w:tcPr>
          <w:p w14:paraId="1FC22022"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20,51</w:t>
            </w:r>
          </w:p>
        </w:tc>
      </w:tr>
      <w:tr w:rsidR="001B0D00" w:rsidRPr="005C7FAD" w14:paraId="22B98B0B" w14:textId="77777777" w:rsidTr="001B0D00">
        <w:trPr>
          <w:trHeight w:val="517"/>
        </w:trPr>
        <w:tc>
          <w:tcPr>
            <w:tcW w:w="1955" w:type="dxa"/>
            <w:noWrap/>
            <w:hideMark/>
          </w:tcPr>
          <w:p w14:paraId="390C5071"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серпень</w:t>
            </w:r>
          </w:p>
        </w:tc>
        <w:tc>
          <w:tcPr>
            <w:tcW w:w="1872" w:type="dxa"/>
            <w:noWrap/>
            <w:hideMark/>
          </w:tcPr>
          <w:p w14:paraId="2876DAFD"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32,87</w:t>
            </w:r>
          </w:p>
        </w:tc>
        <w:tc>
          <w:tcPr>
            <w:tcW w:w="1937" w:type="dxa"/>
            <w:noWrap/>
            <w:hideMark/>
          </w:tcPr>
          <w:p w14:paraId="72BBF0E0"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20,53</w:t>
            </w:r>
          </w:p>
        </w:tc>
        <w:tc>
          <w:tcPr>
            <w:tcW w:w="1797" w:type="dxa"/>
            <w:noWrap/>
            <w:hideMark/>
          </w:tcPr>
          <w:p w14:paraId="2F14C0D4"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20,47</w:t>
            </w:r>
          </w:p>
        </w:tc>
        <w:tc>
          <w:tcPr>
            <w:tcW w:w="2011" w:type="dxa"/>
            <w:noWrap/>
            <w:hideMark/>
          </w:tcPr>
          <w:p w14:paraId="4A365DCE"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w:t>
            </w:r>
          </w:p>
        </w:tc>
      </w:tr>
      <w:tr w:rsidR="001B0D00" w:rsidRPr="005C7FAD" w14:paraId="1D501573" w14:textId="77777777" w:rsidTr="001B0D00">
        <w:trPr>
          <w:trHeight w:val="517"/>
        </w:trPr>
        <w:tc>
          <w:tcPr>
            <w:tcW w:w="1955" w:type="dxa"/>
            <w:noWrap/>
            <w:hideMark/>
          </w:tcPr>
          <w:p w14:paraId="4317EB5B"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вересень</w:t>
            </w:r>
          </w:p>
        </w:tc>
        <w:tc>
          <w:tcPr>
            <w:tcW w:w="1872" w:type="dxa"/>
            <w:noWrap/>
            <w:hideMark/>
          </w:tcPr>
          <w:p w14:paraId="07ACCB0B"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32,71</w:t>
            </w:r>
          </w:p>
        </w:tc>
        <w:tc>
          <w:tcPr>
            <w:tcW w:w="1937" w:type="dxa"/>
            <w:noWrap/>
            <w:hideMark/>
          </w:tcPr>
          <w:p w14:paraId="0AF61554"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20,47</w:t>
            </w:r>
          </w:p>
        </w:tc>
        <w:tc>
          <w:tcPr>
            <w:tcW w:w="1797" w:type="dxa"/>
            <w:noWrap/>
            <w:hideMark/>
          </w:tcPr>
          <w:p w14:paraId="1D9CF110"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20,47</w:t>
            </w:r>
          </w:p>
        </w:tc>
        <w:tc>
          <w:tcPr>
            <w:tcW w:w="2011" w:type="dxa"/>
            <w:noWrap/>
            <w:hideMark/>
          </w:tcPr>
          <w:p w14:paraId="28D8B979"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w:t>
            </w:r>
          </w:p>
        </w:tc>
      </w:tr>
      <w:tr w:rsidR="001B0D00" w:rsidRPr="005C7FAD" w14:paraId="1DB393DE" w14:textId="77777777" w:rsidTr="001B0D00">
        <w:trPr>
          <w:trHeight w:val="517"/>
        </w:trPr>
        <w:tc>
          <w:tcPr>
            <w:tcW w:w="1955" w:type="dxa"/>
            <w:noWrap/>
            <w:hideMark/>
          </w:tcPr>
          <w:p w14:paraId="2453A2FD"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жовтень</w:t>
            </w:r>
          </w:p>
        </w:tc>
        <w:tc>
          <w:tcPr>
            <w:tcW w:w="1872" w:type="dxa"/>
            <w:noWrap/>
            <w:hideMark/>
          </w:tcPr>
          <w:p w14:paraId="37A07EF4" w14:textId="12D0FB03"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32,86</w:t>
            </w:r>
          </w:p>
        </w:tc>
        <w:tc>
          <w:tcPr>
            <w:tcW w:w="1937" w:type="dxa"/>
            <w:noWrap/>
            <w:hideMark/>
          </w:tcPr>
          <w:p w14:paraId="23333594"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20,53</w:t>
            </w:r>
          </w:p>
        </w:tc>
        <w:tc>
          <w:tcPr>
            <w:tcW w:w="1797" w:type="dxa"/>
            <w:noWrap/>
            <w:hideMark/>
          </w:tcPr>
          <w:p w14:paraId="7E9B278F"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w:t>
            </w:r>
          </w:p>
        </w:tc>
        <w:tc>
          <w:tcPr>
            <w:tcW w:w="2011" w:type="dxa"/>
            <w:noWrap/>
            <w:hideMark/>
          </w:tcPr>
          <w:p w14:paraId="21498D04"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w:t>
            </w:r>
          </w:p>
        </w:tc>
      </w:tr>
      <w:tr w:rsidR="001B0D00" w:rsidRPr="005C7FAD" w14:paraId="18E61938" w14:textId="77777777" w:rsidTr="001B0D00">
        <w:trPr>
          <w:trHeight w:val="517"/>
        </w:trPr>
        <w:tc>
          <w:tcPr>
            <w:tcW w:w="1955" w:type="dxa"/>
            <w:noWrap/>
            <w:hideMark/>
          </w:tcPr>
          <w:p w14:paraId="0D3C7515"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листопад</w:t>
            </w:r>
          </w:p>
        </w:tc>
        <w:tc>
          <w:tcPr>
            <w:tcW w:w="1872" w:type="dxa"/>
            <w:noWrap/>
            <w:hideMark/>
          </w:tcPr>
          <w:p w14:paraId="63645A67" w14:textId="092EBBD3"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32,56</w:t>
            </w:r>
          </w:p>
        </w:tc>
        <w:tc>
          <w:tcPr>
            <w:tcW w:w="1937" w:type="dxa"/>
            <w:noWrap/>
            <w:hideMark/>
          </w:tcPr>
          <w:p w14:paraId="1BED0EF7"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20,47</w:t>
            </w:r>
          </w:p>
        </w:tc>
        <w:tc>
          <w:tcPr>
            <w:tcW w:w="1797" w:type="dxa"/>
            <w:noWrap/>
            <w:hideMark/>
          </w:tcPr>
          <w:p w14:paraId="7063E2A2"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20,44</w:t>
            </w:r>
          </w:p>
        </w:tc>
        <w:tc>
          <w:tcPr>
            <w:tcW w:w="2011" w:type="dxa"/>
            <w:noWrap/>
            <w:hideMark/>
          </w:tcPr>
          <w:p w14:paraId="42FA56F0"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w:t>
            </w:r>
          </w:p>
        </w:tc>
      </w:tr>
      <w:tr w:rsidR="001B0D00" w:rsidRPr="005C7FAD" w14:paraId="4C2944EF" w14:textId="77777777" w:rsidTr="00CA781E">
        <w:trPr>
          <w:trHeight w:val="417"/>
        </w:trPr>
        <w:tc>
          <w:tcPr>
            <w:tcW w:w="1955" w:type="dxa"/>
            <w:noWrap/>
            <w:hideMark/>
          </w:tcPr>
          <w:p w14:paraId="4E623FA0" w14:textId="77777777" w:rsidR="001B0D00" w:rsidRPr="005C7FAD" w:rsidRDefault="001B0D00" w:rsidP="00CA781E">
            <w:pPr>
              <w:rPr>
                <w:rFonts w:ascii="Times New Roman" w:hAnsi="Times New Roman" w:cs="Times New Roman"/>
                <w:sz w:val="28"/>
                <w:szCs w:val="28"/>
                <w:lang w:val="uk-UA"/>
              </w:rPr>
            </w:pPr>
            <w:r w:rsidRPr="005C7FAD">
              <w:rPr>
                <w:rFonts w:ascii="Times New Roman" w:hAnsi="Times New Roman" w:cs="Times New Roman"/>
                <w:sz w:val="28"/>
                <w:szCs w:val="28"/>
                <w:lang w:val="uk-UA"/>
              </w:rPr>
              <w:t>грудень</w:t>
            </w:r>
          </w:p>
        </w:tc>
        <w:tc>
          <w:tcPr>
            <w:tcW w:w="1872" w:type="dxa"/>
            <w:noWrap/>
            <w:hideMark/>
          </w:tcPr>
          <w:p w14:paraId="2A2FC580" w14:textId="18062EC2"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32,71</w:t>
            </w:r>
          </w:p>
        </w:tc>
        <w:tc>
          <w:tcPr>
            <w:tcW w:w="1937" w:type="dxa"/>
            <w:noWrap/>
            <w:hideMark/>
          </w:tcPr>
          <w:p w14:paraId="05B89A51"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20,53</w:t>
            </w:r>
          </w:p>
        </w:tc>
        <w:tc>
          <w:tcPr>
            <w:tcW w:w="1797" w:type="dxa"/>
            <w:noWrap/>
            <w:hideMark/>
          </w:tcPr>
          <w:p w14:paraId="1604CE99"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20,5</w:t>
            </w:r>
          </w:p>
        </w:tc>
        <w:tc>
          <w:tcPr>
            <w:tcW w:w="2011" w:type="dxa"/>
            <w:noWrap/>
            <w:hideMark/>
          </w:tcPr>
          <w:p w14:paraId="51768DC3" w14:textId="77777777" w:rsidR="001B0D00" w:rsidRPr="00036E27" w:rsidRDefault="001B0D00" w:rsidP="00CA781E">
            <w:pPr>
              <w:jc w:val="center"/>
              <w:rPr>
                <w:rFonts w:ascii="Times New Roman" w:hAnsi="Times New Roman" w:cs="Times New Roman"/>
                <w:sz w:val="28"/>
                <w:szCs w:val="28"/>
                <w:lang w:val="uk-UA"/>
              </w:rPr>
            </w:pPr>
            <w:r w:rsidRPr="00036E27">
              <w:rPr>
                <w:rFonts w:ascii="Times New Roman" w:hAnsi="Times New Roman" w:cs="Times New Roman"/>
                <w:sz w:val="28"/>
                <w:szCs w:val="28"/>
                <w:lang w:val="uk-UA"/>
              </w:rPr>
              <w:t>-</w:t>
            </w:r>
          </w:p>
        </w:tc>
      </w:tr>
    </w:tbl>
    <w:p w14:paraId="59EF68A6" w14:textId="1A3078F8" w:rsidR="001B0D00" w:rsidRPr="005C7FAD" w:rsidRDefault="001B0D00" w:rsidP="001B0D00">
      <w:pPr>
        <w:spacing w:after="0" w:line="360" w:lineRule="auto"/>
        <w:jc w:val="both"/>
        <w:rPr>
          <w:rFonts w:ascii="Times New Roman" w:hAnsi="Times New Roman" w:cs="Times New Roman"/>
          <w:sz w:val="28"/>
          <w:szCs w:val="28"/>
          <w:lang w:val="uk-UA"/>
        </w:rPr>
      </w:pPr>
    </w:p>
    <w:p w14:paraId="2F6DA44E" w14:textId="7020C178"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lastRenderedPageBreak/>
        <w:t>ГДК скл</w:t>
      </w:r>
      <w:r w:rsidR="00874F73" w:rsidRPr="005C7FAD">
        <w:rPr>
          <w:rFonts w:ascii="Times New Roman" w:hAnsi="Times New Roman" w:cs="Times New Roman"/>
          <w:sz w:val="28"/>
          <w:szCs w:val="28"/>
          <w:lang w:val="uk-UA"/>
        </w:rPr>
        <w:t xml:space="preserve">адає 20,553 мг/дм³. Результати </w:t>
      </w:r>
      <w:r w:rsidRPr="005C7FAD">
        <w:rPr>
          <w:rFonts w:ascii="Times New Roman" w:hAnsi="Times New Roman" w:cs="Times New Roman"/>
          <w:sz w:val="28"/>
          <w:szCs w:val="28"/>
          <w:lang w:val="uk-UA"/>
        </w:rPr>
        <w:t>показують, що у 2017 ріці концентрація магнію у стічних водах була вища ніж зараз, та скла</w:t>
      </w:r>
      <w:r w:rsidR="003E7DF7">
        <w:rPr>
          <w:rFonts w:ascii="Times New Roman" w:hAnsi="Times New Roman" w:cs="Times New Roman"/>
          <w:sz w:val="28"/>
          <w:szCs w:val="28"/>
          <w:lang w:val="uk-UA"/>
        </w:rPr>
        <w:t>дала середньорічний результат 31</w:t>
      </w:r>
      <w:r w:rsidRPr="005C7FAD">
        <w:rPr>
          <w:rFonts w:ascii="Times New Roman" w:hAnsi="Times New Roman" w:cs="Times New Roman"/>
          <w:sz w:val="28"/>
          <w:szCs w:val="28"/>
          <w:lang w:val="uk-UA"/>
        </w:rPr>
        <w:t xml:space="preserve">,71 мг/дм³. Але вже з 2018 року </w:t>
      </w:r>
      <w:r w:rsidRPr="005C7FAD">
        <w:rPr>
          <w:rFonts w:ascii="Times New Roman" w:eastAsia="Times New Roman" w:hAnsi="Times New Roman" w:cs="Times New Roman"/>
          <w:color w:val="000000"/>
          <w:sz w:val="28"/>
          <w:szCs w:val="28"/>
          <w:lang w:val="uk-UA" w:eastAsia="ru-RU"/>
        </w:rPr>
        <w:t>результат став зменшуватись.</w:t>
      </w:r>
    </w:p>
    <w:p w14:paraId="1C4522AC" w14:textId="77777777" w:rsidR="00D0748F" w:rsidRPr="005C7FAD" w:rsidRDefault="00D0748F" w:rsidP="00D0748F">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У промислових стоках ГДК складає 27,728 мг/дм³. Середньорічна масова концентрація магнію у воді не </w:t>
      </w:r>
      <w:r w:rsidR="00DA683B" w:rsidRPr="005C7FAD">
        <w:rPr>
          <w:rFonts w:ascii="Times New Roman" w:hAnsi="Times New Roman" w:cs="Times New Roman"/>
          <w:sz w:val="28"/>
          <w:szCs w:val="28"/>
          <w:lang w:val="uk-UA"/>
        </w:rPr>
        <w:t>перевищувала</w:t>
      </w:r>
      <w:r w:rsidRPr="005C7FAD">
        <w:rPr>
          <w:rFonts w:ascii="Times New Roman" w:hAnsi="Times New Roman" w:cs="Times New Roman"/>
          <w:sz w:val="28"/>
          <w:szCs w:val="28"/>
          <w:lang w:val="uk-UA"/>
        </w:rPr>
        <w:t xml:space="preserve"> ГДК, та становила:</w:t>
      </w:r>
    </w:p>
    <w:p w14:paraId="234FEE43" w14:textId="77777777" w:rsidR="00D0748F" w:rsidRPr="005C7FAD" w:rsidRDefault="00D0748F" w:rsidP="00D0748F">
      <w:pPr>
        <w:numPr>
          <w:ilvl w:val="0"/>
          <w:numId w:val="22"/>
        </w:numPr>
        <w:spacing w:after="0" w:line="360" w:lineRule="auto"/>
        <w:contextualSpacing/>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 xml:space="preserve">за 2017 рік </w:t>
      </w:r>
      <w:r w:rsidRPr="005C7FAD">
        <w:rPr>
          <w:rFonts w:ascii="Times New Roman" w:eastAsia="Times New Roman" w:hAnsi="Times New Roman" w:cs="Times New Roman"/>
          <w:color w:val="000000"/>
          <w:sz w:val="28"/>
          <w:szCs w:val="28"/>
          <w:lang w:val="uk-UA" w:eastAsia="ru-RU"/>
        </w:rPr>
        <w:t xml:space="preserve">–27,5 </w:t>
      </w:r>
      <w:r w:rsidRPr="005C7FAD">
        <w:rPr>
          <w:rFonts w:ascii="Times New Roman" w:hAnsi="Times New Roman" w:cs="Times New Roman"/>
          <w:sz w:val="28"/>
          <w:szCs w:val="28"/>
          <w:shd w:val="clear" w:color="auto" w:fill="FFFFFF"/>
          <w:lang w:val="uk-UA"/>
        </w:rPr>
        <w:t>мг/дм³;</w:t>
      </w:r>
    </w:p>
    <w:p w14:paraId="4C7448A5" w14:textId="77777777" w:rsidR="00D0748F" w:rsidRPr="005C7FAD" w:rsidRDefault="00D0748F" w:rsidP="00D0748F">
      <w:pPr>
        <w:numPr>
          <w:ilvl w:val="0"/>
          <w:numId w:val="22"/>
        </w:numPr>
        <w:spacing w:after="0" w:line="360" w:lineRule="auto"/>
        <w:contextualSpacing/>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 xml:space="preserve">за 2018 рік </w:t>
      </w:r>
      <w:r w:rsidRPr="005C7FAD">
        <w:rPr>
          <w:rFonts w:ascii="Times New Roman" w:eastAsia="Times New Roman" w:hAnsi="Times New Roman" w:cs="Times New Roman"/>
          <w:color w:val="000000"/>
          <w:sz w:val="28"/>
          <w:szCs w:val="28"/>
          <w:lang w:val="uk-UA" w:eastAsia="ru-RU"/>
        </w:rPr>
        <w:t xml:space="preserve">– 27,4 </w:t>
      </w:r>
      <w:r w:rsidRPr="005C7FAD">
        <w:rPr>
          <w:rFonts w:ascii="Times New Roman" w:hAnsi="Times New Roman" w:cs="Times New Roman"/>
          <w:sz w:val="28"/>
          <w:szCs w:val="28"/>
          <w:shd w:val="clear" w:color="auto" w:fill="FFFFFF"/>
          <w:lang w:val="uk-UA"/>
        </w:rPr>
        <w:t>мг/дм³</w:t>
      </w:r>
      <w:r w:rsidRPr="005C7FAD">
        <w:rPr>
          <w:rFonts w:ascii="Times New Roman" w:eastAsia="Times New Roman" w:hAnsi="Times New Roman" w:cs="Times New Roman"/>
          <w:color w:val="000000"/>
          <w:sz w:val="28"/>
          <w:szCs w:val="28"/>
          <w:lang w:val="uk-UA" w:eastAsia="ru-RU"/>
        </w:rPr>
        <w:t>;</w:t>
      </w:r>
    </w:p>
    <w:p w14:paraId="25B88694" w14:textId="3333B159" w:rsidR="00D0748F" w:rsidRPr="005C7FAD" w:rsidRDefault="00D0748F" w:rsidP="00D0748F">
      <w:pPr>
        <w:numPr>
          <w:ilvl w:val="0"/>
          <w:numId w:val="22"/>
        </w:numPr>
        <w:spacing w:after="0" w:line="360" w:lineRule="auto"/>
        <w:contextualSpacing/>
        <w:jc w:val="both"/>
        <w:rPr>
          <w:rFonts w:ascii="Times New Roman" w:hAnsi="Times New Roman" w:cs="Times New Roman"/>
          <w:sz w:val="28"/>
          <w:szCs w:val="28"/>
          <w:shd w:val="clear" w:color="auto" w:fill="FFFFFF"/>
          <w:lang w:val="uk-UA"/>
        </w:rPr>
      </w:pPr>
      <w:r w:rsidRPr="005C7FAD">
        <w:rPr>
          <w:rFonts w:ascii="Times New Roman" w:eastAsia="Times New Roman" w:hAnsi="Times New Roman" w:cs="Times New Roman"/>
          <w:color w:val="000000"/>
          <w:sz w:val="28"/>
          <w:szCs w:val="28"/>
          <w:lang w:val="uk-UA" w:eastAsia="ru-RU"/>
        </w:rPr>
        <w:t>з 2019 року – 27,3</w:t>
      </w:r>
      <w:r w:rsidRPr="005C7FAD">
        <w:rPr>
          <w:rFonts w:ascii="Times New Roman" w:hAnsi="Times New Roman" w:cs="Times New Roman"/>
          <w:sz w:val="28"/>
          <w:szCs w:val="28"/>
          <w:shd w:val="clear" w:color="auto" w:fill="FFFFFF"/>
          <w:lang w:val="uk-UA"/>
        </w:rPr>
        <w:t xml:space="preserve"> мг/дм³.</w:t>
      </w:r>
    </w:p>
    <w:p w14:paraId="5CD3C872" w14:textId="3C619B14" w:rsidR="00D0748F" w:rsidRPr="005C7FAD" w:rsidRDefault="00D0748F" w:rsidP="00D0748F">
      <w:pPr>
        <w:spacing w:after="0" w:line="360" w:lineRule="auto"/>
        <w:ind w:firstLine="708"/>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Виконуючи дослідження результатів аналізу у виробничих стоках масової концентрації зважених речовин, представлених на (рис.</w:t>
      </w:r>
      <w:r w:rsidR="00AC720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3.</w:t>
      </w:r>
      <w:r w:rsidR="00AC720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3) </w:t>
      </w:r>
      <w:r w:rsidR="00DA683B" w:rsidRPr="005C7FAD">
        <w:rPr>
          <w:rFonts w:ascii="Times New Roman" w:hAnsi="Times New Roman" w:cs="Times New Roman"/>
          <w:sz w:val="28"/>
          <w:szCs w:val="28"/>
          <w:shd w:val="clear" w:color="auto" w:fill="FFFFFF"/>
          <w:lang w:val="uk-UA"/>
        </w:rPr>
        <w:t>можна</w:t>
      </w:r>
      <w:r w:rsidRPr="005C7FAD">
        <w:rPr>
          <w:rFonts w:ascii="Times New Roman" w:hAnsi="Times New Roman" w:cs="Times New Roman"/>
          <w:sz w:val="28"/>
          <w:szCs w:val="28"/>
          <w:shd w:val="clear" w:color="auto" w:fill="FFFFFF"/>
          <w:lang w:val="uk-UA"/>
        </w:rPr>
        <w:t xml:space="preserve"> зробити висновок, що за роки спостережень з 2018 року концентрації не перевищують норму ГДК у 4,203 мг/дм³, але й не перевищують норми межі виявлення </w:t>
      </w:r>
      <w:r w:rsidR="007323D8">
        <w:rPr>
          <w:rFonts w:ascii="Times New Roman" w:hAnsi="Times New Roman" w:cs="Times New Roman"/>
          <w:sz w:val="28"/>
          <w:szCs w:val="28"/>
          <w:shd w:val="clear" w:color="auto" w:fill="FFFFFF"/>
          <w:lang w:val="uk-UA"/>
        </w:rPr>
        <w:t>5,0 мг/дм³, враховуючи 2017 рік, де діяли інші норми ГДК.</w:t>
      </w:r>
    </w:p>
    <w:p w14:paraId="43BDAA6F" w14:textId="77777777" w:rsidR="00D0748F" w:rsidRPr="005C7FAD" w:rsidRDefault="00D0748F" w:rsidP="00AF5F1E">
      <w:pPr>
        <w:spacing w:after="0" w:line="360" w:lineRule="auto"/>
        <w:jc w:val="both"/>
        <w:rPr>
          <w:rFonts w:ascii="Times New Roman" w:hAnsi="Times New Roman" w:cs="Times New Roman"/>
          <w:sz w:val="28"/>
          <w:szCs w:val="28"/>
          <w:shd w:val="clear" w:color="auto" w:fill="FFFFFF"/>
          <w:lang w:val="uk-UA"/>
        </w:rPr>
      </w:pPr>
    </w:p>
    <w:p w14:paraId="63442FEB" w14:textId="77777777" w:rsidR="00D0748F" w:rsidRPr="005C7FAD" w:rsidRDefault="00D0748F" w:rsidP="00D0748F">
      <w:pPr>
        <w:spacing w:after="0" w:line="360" w:lineRule="auto"/>
        <w:rPr>
          <w:rFonts w:ascii="Times New Roman" w:hAnsi="Times New Roman" w:cs="Times New Roman"/>
          <w:sz w:val="28"/>
          <w:szCs w:val="28"/>
          <w:lang w:val="uk-UA"/>
        </w:rPr>
      </w:pPr>
      <w:r w:rsidRPr="005C7FAD">
        <w:rPr>
          <w:noProof/>
          <w:lang w:eastAsia="ru-RU"/>
        </w:rPr>
        <w:drawing>
          <wp:inline distT="0" distB="0" distL="0" distR="0" wp14:anchorId="32D6DAA9" wp14:editId="6A896221">
            <wp:extent cx="5940425" cy="3810000"/>
            <wp:effectExtent l="0" t="0" r="3175" b="0"/>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80AF886" w14:textId="3F4158FC" w:rsidR="00BA3A94" w:rsidRPr="005C7FAD" w:rsidRDefault="00D0748F" w:rsidP="00BA0D99">
      <w:pPr>
        <w:spacing w:after="0" w:line="360" w:lineRule="auto"/>
        <w:ind w:firstLine="708"/>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Рисунок 3.</w:t>
      </w:r>
      <w:r w:rsidR="006D1B4B">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3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shd w:val="clear" w:color="auto" w:fill="FFFFFF"/>
          <w:lang w:val="uk-UA"/>
        </w:rPr>
        <w:t>Графік динаміки змін концентрацій зважених речовин</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w:t>
      </w:r>
    </w:p>
    <w:p w14:paraId="32F384B6" w14:textId="77777777" w:rsidR="00623899" w:rsidRDefault="00D0748F" w:rsidP="00D0748F">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lastRenderedPageBreak/>
        <w:t xml:space="preserve">У промислових стоках норма ГДК зовсім інша, вона ставить 8,703 мг/дм³, де за результатами аналізу можливо розрахувати середнє значення, та отримати результати: </w:t>
      </w:r>
    </w:p>
    <w:p w14:paraId="2DEF3A1B" w14:textId="584A7E90" w:rsidR="00623899" w:rsidRPr="00A5720A" w:rsidRDefault="00D0748F" w:rsidP="00A5720A">
      <w:pPr>
        <w:pStyle w:val="a6"/>
        <w:numPr>
          <w:ilvl w:val="0"/>
          <w:numId w:val="22"/>
        </w:numPr>
        <w:spacing w:after="0" w:line="360" w:lineRule="auto"/>
        <w:jc w:val="both"/>
        <w:rPr>
          <w:rFonts w:ascii="Times New Roman" w:hAnsi="Times New Roman" w:cs="Times New Roman"/>
          <w:sz w:val="28"/>
          <w:szCs w:val="28"/>
          <w:shd w:val="clear" w:color="auto" w:fill="FFFFFF"/>
          <w:lang w:val="uk-UA"/>
        </w:rPr>
      </w:pPr>
      <w:r w:rsidRPr="00A5720A">
        <w:rPr>
          <w:rFonts w:ascii="Times New Roman" w:hAnsi="Times New Roman" w:cs="Times New Roman"/>
          <w:sz w:val="28"/>
          <w:szCs w:val="28"/>
          <w:shd w:val="clear" w:color="auto" w:fill="FFFFFF"/>
          <w:lang w:val="uk-UA"/>
        </w:rPr>
        <w:t xml:space="preserve">за 2017 рік </w:t>
      </w:r>
      <w:r w:rsidRPr="00A5720A">
        <w:rPr>
          <w:rFonts w:ascii="Times New Roman" w:eastAsia="Times New Roman" w:hAnsi="Times New Roman" w:cs="Times New Roman"/>
          <w:color w:val="000000"/>
          <w:sz w:val="28"/>
          <w:szCs w:val="28"/>
          <w:lang w:val="uk-UA" w:eastAsia="ru-RU"/>
        </w:rPr>
        <w:t xml:space="preserve">–8,0 </w:t>
      </w:r>
      <w:r w:rsidRPr="00A5720A">
        <w:rPr>
          <w:rFonts w:ascii="Times New Roman" w:hAnsi="Times New Roman" w:cs="Times New Roman"/>
          <w:sz w:val="28"/>
          <w:szCs w:val="28"/>
          <w:shd w:val="clear" w:color="auto" w:fill="FFFFFF"/>
          <w:lang w:val="uk-UA"/>
        </w:rPr>
        <w:t xml:space="preserve">мг/дм³; </w:t>
      </w:r>
    </w:p>
    <w:p w14:paraId="37B6145C" w14:textId="3D82A2AC" w:rsidR="00623899" w:rsidRPr="00A5720A" w:rsidRDefault="00D0748F" w:rsidP="00A5720A">
      <w:pPr>
        <w:pStyle w:val="a6"/>
        <w:numPr>
          <w:ilvl w:val="0"/>
          <w:numId w:val="22"/>
        </w:numPr>
        <w:spacing w:after="0" w:line="360" w:lineRule="auto"/>
        <w:jc w:val="both"/>
        <w:rPr>
          <w:rFonts w:ascii="Times New Roman" w:hAnsi="Times New Roman" w:cs="Times New Roman"/>
          <w:sz w:val="28"/>
          <w:szCs w:val="28"/>
          <w:shd w:val="clear" w:color="auto" w:fill="FFFFFF"/>
          <w:lang w:val="uk-UA"/>
        </w:rPr>
      </w:pPr>
      <w:r w:rsidRPr="00A5720A">
        <w:rPr>
          <w:rFonts w:ascii="Times New Roman" w:hAnsi="Times New Roman" w:cs="Times New Roman"/>
          <w:sz w:val="28"/>
          <w:szCs w:val="28"/>
          <w:shd w:val="clear" w:color="auto" w:fill="FFFFFF"/>
          <w:lang w:val="uk-UA"/>
        </w:rPr>
        <w:t xml:space="preserve">за 2018 рік </w:t>
      </w:r>
      <w:r w:rsidRPr="00A5720A">
        <w:rPr>
          <w:rFonts w:ascii="Times New Roman" w:eastAsia="Times New Roman" w:hAnsi="Times New Roman" w:cs="Times New Roman"/>
          <w:color w:val="000000"/>
          <w:sz w:val="28"/>
          <w:szCs w:val="28"/>
          <w:lang w:val="uk-UA" w:eastAsia="ru-RU"/>
        </w:rPr>
        <w:t xml:space="preserve">– 8,4 </w:t>
      </w:r>
      <w:r w:rsidRPr="00A5720A">
        <w:rPr>
          <w:rFonts w:ascii="Times New Roman" w:hAnsi="Times New Roman" w:cs="Times New Roman"/>
          <w:sz w:val="28"/>
          <w:szCs w:val="28"/>
          <w:shd w:val="clear" w:color="auto" w:fill="FFFFFF"/>
          <w:lang w:val="uk-UA"/>
        </w:rPr>
        <w:t>мг/дм³</w:t>
      </w:r>
      <w:r w:rsidRPr="00A5720A">
        <w:rPr>
          <w:rFonts w:ascii="Times New Roman" w:eastAsia="Times New Roman" w:hAnsi="Times New Roman" w:cs="Times New Roman"/>
          <w:color w:val="000000"/>
          <w:sz w:val="28"/>
          <w:szCs w:val="28"/>
          <w:lang w:val="uk-UA" w:eastAsia="ru-RU"/>
        </w:rPr>
        <w:t>;</w:t>
      </w:r>
      <w:r w:rsidRPr="00A5720A">
        <w:rPr>
          <w:rFonts w:ascii="Times New Roman" w:hAnsi="Times New Roman" w:cs="Times New Roman"/>
          <w:sz w:val="28"/>
          <w:szCs w:val="28"/>
          <w:shd w:val="clear" w:color="auto" w:fill="FFFFFF"/>
          <w:lang w:val="uk-UA"/>
        </w:rPr>
        <w:t xml:space="preserve"> </w:t>
      </w:r>
    </w:p>
    <w:p w14:paraId="1BBCE976" w14:textId="77777777" w:rsidR="00011C10" w:rsidRDefault="00D0748F" w:rsidP="00011C10">
      <w:pPr>
        <w:pStyle w:val="a6"/>
        <w:numPr>
          <w:ilvl w:val="0"/>
          <w:numId w:val="22"/>
        </w:numPr>
        <w:spacing w:after="0" w:line="360" w:lineRule="auto"/>
        <w:jc w:val="both"/>
        <w:rPr>
          <w:rFonts w:ascii="Times New Roman" w:hAnsi="Times New Roman" w:cs="Times New Roman"/>
          <w:sz w:val="28"/>
          <w:szCs w:val="28"/>
          <w:shd w:val="clear" w:color="auto" w:fill="FFFFFF"/>
          <w:lang w:val="uk-UA"/>
        </w:rPr>
      </w:pPr>
      <w:r w:rsidRPr="00A5720A">
        <w:rPr>
          <w:rFonts w:ascii="Times New Roman" w:eastAsia="Times New Roman" w:hAnsi="Times New Roman" w:cs="Times New Roman"/>
          <w:color w:val="000000"/>
          <w:sz w:val="28"/>
          <w:szCs w:val="28"/>
          <w:lang w:val="uk-UA" w:eastAsia="ru-RU"/>
        </w:rPr>
        <w:t>з 2019 року – 7,8</w:t>
      </w:r>
      <w:r w:rsidRPr="00A5720A">
        <w:rPr>
          <w:rFonts w:ascii="Times New Roman" w:hAnsi="Times New Roman" w:cs="Times New Roman"/>
          <w:sz w:val="28"/>
          <w:szCs w:val="28"/>
          <w:shd w:val="clear" w:color="auto" w:fill="FFFFFF"/>
          <w:lang w:val="uk-UA"/>
        </w:rPr>
        <w:t xml:space="preserve"> мг/дм³.</w:t>
      </w:r>
    </w:p>
    <w:p w14:paraId="0465A03C" w14:textId="6B32ED0D" w:rsidR="00D0748F" w:rsidRPr="00011C10" w:rsidRDefault="00D0748F" w:rsidP="00011C10">
      <w:pPr>
        <w:spacing w:after="0" w:line="360" w:lineRule="auto"/>
        <w:ind w:firstLine="708"/>
        <w:jc w:val="both"/>
        <w:rPr>
          <w:rFonts w:ascii="Times New Roman" w:hAnsi="Times New Roman" w:cs="Times New Roman"/>
          <w:sz w:val="28"/>
          <w:szCs w:val="28"/>
          <w:shd w:val="clear" w:color="auto" w:fill="FFFFFF"/>
          <w:lang w:val="uk-UA"/>
        </w:rPr>
      </w:pPr>
      <w:r w:rsidRPr="00011C10">
        <w:rPr>
          <w:rFonts w:ascii="Times New Roman" w:hAnsi="Times New Roman" w:cs="Times New Roman"/>
          <w:sz w:val="28"/>
          <w:szCs w:val="28"/>
          <w:lang w:val="uk-UA"/>
        </w:rPr>
        <w:t>Розглянути результати динаміки зміни масової концентрації азоту амонійних солей у виробничих стоках можливо на (рис.</w:t>
      </w:r>
      <w:r w:rsidR="009B2159" w:rsidRPr="00011C10">
        <w:rPr>
          <w:rFonts w:ascii="Times New Roman" w:hAnsi="Times New Roman" w:cs="Times New Roman"/>
          <w:sz w:val="28"/>
          <w:szCs w:val="28"/>
          <w:lang w:val="uk-UA"/>
        </w:rPr>
        <w:t xml:space="preserve"> </w:t>
      </w:r>
      <w:r w:rsidRPr="00011C10">
        <w:rPr>
          <w:rFonts w:ascii="Times New Roman" w:hAnsi="Times New Roman" w:cs="Times New Roman"/>
          <w:sz w:val="28"/>
          <w:szCs w:val="28"/>
          <w:lang w:val="uk-UA"/>
        </w:rPr>
        <w:t>3.</w:t>
      </w:r>
      <w:r w:rsidR="00AC7200" w:rsidRPr="00011C10">
        <w:rPr>
          <w:rFonts w:ascii="Times New Roman" w:hAnsi="Times New Roman" w:cs="Times New Roman"/>
          <w:sz w:val="28"/>
          <w:szCs w:val="28"/>
          <w:lang w:val="uk-UA"/>
        </w:rPr>
        <w:t xml:space="preserve"> </w:t>
      </w:r>
      <w:r w:rsidRPr="00011C10">
        <w:rPr>
          <w:rFonts w:ascii="Times New Roman" w:hAnsi="Times New Roman" w:cs="Times New Roman"/>
          <w:sz w:val="28"/>
          <w:szCs w:val="28"/>
          <w:lang w:val="uk-UA"/>
        </w:rPr>
        <w:t xml:space="preserve">4), де норма ГДК становить 0,234 </w:t>
      </w:r>
      <w:r w:rsidRPr="00011C10">
        <w:rPr>
          <w:rFonts w:ascii="Times New Roman" w:hAnsi="Times New Roman" w:cs="Times New Roman"/>
          <w:sz w:val="28"/>
          <w:szCs w:val="28"/>
          <w:shd w:val="clear" w:color="auto" w:fill="FFFFFF"/>
          <w:lang w:val="uk-UA"/>
        </w:rPr>
        <w:t>мг/дм³.</w:t>
      </w:r>
    </w:p>
    <w:p w14:paraId="4F053DB7" w14:textId="77777777" w:rsidR="00872F36" w:rsidRPr="005C7FAD" w:rsidRDefault="00872F36" w:rsidP="00AF5F1E">
      <w:pPr>
        <w:spacing w:after="0" w:line="360" w:lineRule="auto"/>
        <w:contextualSpacing/>
        <w:jc w:val="both"/>
        <w:rPr>
          <w:rFonts w:ascii="Times New Roman" w:hAnsi="Times New Roman" w:cs="Times New Roman"/>
          <w:sz w:val="28"/>
          <w:szCs w:val="28"/>
          <w:shd w:val="clear" w:color="auto" w:fill="FFFFFF"/>
          <w:lang w:val="uk-UA"/>
        </w:rPr>
      </w:pPr>
    </w:p>
    <w:p w14:paraId="2DF15C55" w14:textId="14C0F35D" w:rsidR="00D0748F" w:rsidRPr="005C7FAD" w:rsidRDefault="00945F9C" w:rsidP="00B100B5">
      <w:pPr>
        <w:spacing w:after="0" w:line="360" w:lineRule="auto"/>
        <w:jc w:val="both"/>
        <w:rPr>
          <w:rFonts w:ascii="Times New Roman" w:hAnsi="Times New Roman" w:cs="Times New Roman"/>
          <w:sz w:val="28"/>
          <w:szCs w:val="28"/>
          <w:shd w:val="clear" w:color="auto" w:fill="FFFFFF"/>
          <w:lang w:val="uk-UA"/>
        </w:rPr>
      </w:pPr>
      <w:r>
        <w:rPr>
          <w:rFonts w:ascii="Times New Roman" w:hAnsi="Times New Roman" w:cs="Times New Roman"/>
          <w:noProof/>
          <w:sz w:val="28"/>
          <w:szCs w:val="28"/>
          <w:shd w:val="clear" w:color="auto" w:fill="FFFFFF"/>
          <w:lang w:eastAsia="ru-RU"/>
        </w:rPr>
        <w:drawing>
          <wp:inline distT="0" distB="0" distL="0" distR="0" wp14:anchorId="2ADC4A26" wp14:editId="71F2B425">
            <wp:extent cx="6031230" cy="2838450"/>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н.JPG"/>
                    <pic:cNvPicPr/>
                  </pic:nvPicPr>
                  <pic:blipFill>
                    <a:blip r:embed="rId35">
                      <a:extLst>
                        <a:ext uri="{28A0092B-C50C-407E-A947-70E740481C1C}">
                          <a14:useLocalDpi xmlns:a14="http://schemas.microsoft.com/office/drawing/2010/main" val="0"/>
                        </a:ext>
                      </a:extLst>
                    </a:blip>
                    <a:stretch>
                      <a:fillRect/>
                    </a:stretch>
                  </pic:blipFill>
                  <pic:spPr>
                    <a:xfrm>
                      <a:off x="0" y="0"/>
                      <a:ext cx="6031230" cy="2838450"/>
                    </a:xfrm>
                    <a:prstGeom prst="rect">
                      <a:avLst/>
                    </a:prstGeom>
                  </pic:spPr>
                </pic:pic>
              </a:graphicData>
            </a:graphic>
          </wp:inline>
        </w:drawing>
      </w:r>
    </w:p>
    <w:p w14:paraId="1F6FE187" w14:textId="668644C6" w:rsidR="00D0748F" w:rsidRDefault="00D0748F" w:rsidP="00D0748F">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6D1B4B">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4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азот амонійних солей</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w:t>
      </w:r>
    </w:p>
    <w:p w14:paraId="567456DE" w14:textId="5028AAC3" w:rsidR="00BA0D99" w:rsidRDefault="00BA0D99" w:rsidP="00AF5F1E">
      <w:pPr>
        <w:spacing w:after="0" w:line="360" w:lineRule="auto"/>
        <w:rPr>
          <w:rFonts w:ascii="Times New Roman" w:hAnsi="Times New Roman" w:cs="Times New Roman"/>
          <w:sz w:val="28"/>
          <w:szCs w:val="28"/>
          <w:shd w:val="clear" w:color="auto" w:fill="FFFFFF"/>
          <w:lang w:val="uk-UA"/>
        </w:rPr>
      </w:pPr>
    </w:p>
    <w:p w14:paraId="4A364527" w14:textId="77777777" w:rsidR="00BA0D99" w:rsidRDefault="00BA0D99" w:rsidP="00BA0D99">
      <w:pPr>
        <w:spacing w:after="0" w:line="360" w:lineRule="auto"/>
        <w:ind w:firstLine="709"/>
        <w:contextualSpacing/>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Дані по промисловим стокам свідчать, що у 2017 році концентрація викидів перевищувала нові норми на 2 %, а з 2018 року залишається у межах</w:t>
      </w:r>
    </w:p>
    <w:p w14:paraId="5987DFA5" w14:textId="7EC8AEC5" w:rsidR="00BA0D99" w:rsidRPr="00ED5328" w:rsidRDefault="00ED5328" w:rsidP="00BA0D99">
      <w:pPr>
        <w:spacing w:after="0" w:line="360" w:lineRule="auto"/>
        <w:ind w:firstLine="708"/>
        <w:jc w:val="both"/>
        <w:rPr>
          <w:rFonts w:ascii="Times New Roman" w:hAnsi="Times New Roman" w:cs="Times New Roman"/>
          <w:color w:val="000000" w:themeColor="text1"/>
          <w:sz w:val="28"/>
          <w:szCs w:val="28"/>
          <w:lang w:val="uk-UA"/>
        </w:rPr>
      </w:pPr>
      <w:r w:rsidRPr="005C7FAD">
        <w:rPr>
          <w:rFonts w:ascii="Times New Roman" w:hAnsi="Times New Roman" w:cs="Times New Roman"/>
          <w:color w:val="000000" w:themeColor="text1"/>
          <w:sz w:val="28"/>
          <w:szCs w:val="28"/>
          <w:lang w:val="uk-UA"/>
        </w:rPr>
        <w:t>Середньорічна масова концентрація мінерального складу у промислових стоках не перевищує ГДК та дорівнює 5</w:t>
      </w:r>
      <w:r>
        <w:rPr>
          <w:rFonts w:ascii="Times New Roman" w:hAnsi="Times New Roman" w:cs="Times New Roman"/>
          <w:color w:val="000000" w:themeColor="text1"/>
          <w:sz w:val="28"/>
          <w:szCs w:val="28"/>
          <w:lang w:val="uk-UA"/>
        </w:rPr>
        <w:t>006,167 мг/дм³.</w:t>
      </w:r>
    </w:p>
    <w:p w14:paraId="0227E8CD" w14:textId="5075F435" w:rsidR="00D0748F" w:rsidRDefault="00D0748F" w:rsidP="00E50334">
      <w:pPr>
        <w:spacing w:after="0" w:line="360" w:lineRule="auto"/>
        <w:ind w:firstLine="708"/>
        <w:jc w:val="both"/>
        <w:rPr>
          <w:rFonts w:ascii="Times New Roman" w:hAnsi="Times New Roman" w:cs="Times New Roman"/>
          <w:color w:val="000000" w:themeColor="text1"/>
          <w:sz w:val="28"/>
          <w:szCs w:val="28"/>
          <w:lang w:val="uk-UA"/>
        </w:rPr>
      </w:pPr>
      <w:r w:rsidRPr="005C7FAD">
        <w:rPr>
          <w:rFonts w:ascii="Times New Roman" w:hAnsi="Times New Roman" w:cs="Times New Roman"/>
          <w:sz w:val="28"/>
          <w:szCs w:val="28"/>
          <w:lang w:val="uk-UA"/>
        </w:rPr>
        <w:t>За даними результатів вимірювань масової концентрації мінерального складу бачимо,</w:t>
      </w:r>
      <w:r w:rsidR="00DA683B"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що у виробничих стоках з 2018 року не відбувається динаміка </w:t>
      </w:r>
      <w:r w:rsidRPr="005C7FAD">
        <w:rPr>
          <w:rFonts w:ascii="Times New Roman" w:hAnsi="Times New Roman" w:cs="Times New Roman"/>
          <w:sz w:val="28"/>
          <w:szCs w:val="28"/>
          <w:lang w:val="uk-UA"/>
        </w:rPr>
        <w:lastRenderedPageBreak/>
        <w:t>результатів,</w:t>
      </w:r>
      <w:r w:rsidR="00224CEE" w:rsidRPr="00224CEE">
        <w:rPr>
          <w:rFonts w:ascii="Times New Roman" w:hAnsi="Times New Roman" w:cs="Times New Roman"/>
          <w:sz w:val="28"/>
          <w:szCs w:val="28"/>
          <w:lang w:val="uk-UA"/>
        </w:rPr>
        <w:t xml:space="preserve"> </w:t>
      </w:r>
      <w:r w:rsidR="00224CEE" w:rsidRPr="005C7FAD">
        <w:rPr>
          <w:rFonts w:ascii="Times New Roman" w:hAnsi="Times New Roman" w:cs="Times New Roman"/>
          <w:sz w:val="28"/>
          <w:szCs w:val="28"/>
          <w:lang w:val="uk-UA"/>
        </w:rPr>
        <w:t>наведених в таблиці (3.</w:t>
      </w:r>
      <w:r w:rsidR="00224CEE">
        <w:rPr>
          <w:rFonts w:ascii="Times New Roman" w:hAnsi="Times New Roman" w:cs="Times New Roman"/>
          <w:sz w:val="28"/>
          <w:szCs w:val="28"/>
          <w:lang w:val="uk-UA"/>
        </w:rPr>
        <w:t xml:space="preserve"> 3),</w:t>
      </w:r>
      <w:r w:rsidRPr="005C7FAD">
        <w:rPr>
          <w:rFonts w:ascii="Times New Roman" w:hAnsi="Times New Roman" w:cs="Times New Roman"/>
          <w:sz w:val="28"/>
          <w:szCs w:val="28"/>
          <w:lang w:val="uk-UA"/>
        </w:rPr>
        <w:t xml:space="preserve"> середній результат </w:t>
      </w:r>
      <w:r w:rsidRPr="005C7FAD">
        <w:rPr>
          <w:rFonts w:ascii="Times New Roman" w:hAnsi="Times New Roman" w:cs="Times New Roman"/>
          <w:color w:val="000000" w:themeColor="text1"/>
          <w:sz w:val="28"/>
          <w:szCs w:val="28"/>
          <w:lang w:val="uk-UA"/>
        </w:rPr>
        <w:t>вимірювання 414</w:t>
      </w:r>
      <w:r w:rsidR="00E50334">
        <w:rPr>
          <w:rFonts w:ascii="Times New Roman" w:hAnsi="Times New Roman" w:cs="Times New Roman"/>
          <w:color w:val="000000" w:themeColor="text1"/>
          <w:sz w:val="28"/>
          <w:szCs w:val="28"/>
          <w:lang w:val="uk-UA"/>
        </w:rPr>
        <w:t>,0 мг/дм³, та не перевищує ГДК.</w:t>
      </w:r>
    </w:p>
    <w:p w14:paraId="582670AA" w14:textId="77777777" w:rsidR="00224CEE" w:rsidRPr="005C7FAD" w:rsidRDefault="00224CEE" w:rsidP="00AF5F1E">
      <w:pPr>
        <w:spacing w:after="0" w:line="360" w:lineRule="auto"/>
        <w:jc w:val="both"/>
        <w:rPr>
          <w:rFonts w:ascii="Times New Roman" w:hAnsi="Times New Roman" w:cs="Times New Roman"/>
          <w:color w:val="000000" w:themeColor="text1"/>
          <w:sz w:val="28"/>
          <w:szCs w:val="28"/>
          <w:lang w:val="uk-UA"/>
        </w:rPr>
      </w:pPr>
    </w:p>
    <w:p w14:paraId="501AC016" w14:textId="2C37F232" w:rsidR="00D0748F" w:rsidRPr="005C7FAD" w:rsidRDefault="00D0748F" w:rsidP="00D0748F">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Таблиця 3.</w:t>
      </w:r>
      <w:r w:rsidR="009A221C">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3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shd w:val="clear" w:color="auto" w:fill="FFFFFF"/>
          <w:lang w:val="uk-UA"/>
        </w:rPr>
        <w:t>Результати змін концентрацій мінерального складу</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w:t>
      </w:r>
      <w:r w:rsidR="00733574" w:rsidRPr="005C7FAD">
        <w:rPr>
          <w:rFonts w:ascii="Times New Roman" w:hAnsi="Times New Roman" w:cs="Times New Roman"/>
          <w:sz w:val="28"/>
          <w:szCs w:val="28"/>
          <w:shd w:val="clear" w:color="auto" w:fill="FFFFFF"/>
          <w:lang w:val="uk-UA"/>
        </w:rPr>
        <w:t xml:space="preserve">, </w:t>
      </w:r>
      <w:r w:rsidR="00733574" w:rsidRPr="005C7FAD">
        <w:rPr>
          <w:rFonts w:ascii="Times New Roman" w:hAnsi="Times New Roman" w:cs="Times New Roman"/>
          <w:bCs/>
          <w:sz w:val="28"/>
          <w:szCs w:val="24"/>
          <w:lang w:val="uk-UA"/>
        </w:rPr>
        <w:t>мг/дм³</w:t>
      </w:r>
    </w:p>
    <w:tbl>
      <w:tblPr>
        <w:tblStyle w:val="12"/>
        <w:tblW w:w="9682" w:type="dxa"/>
        <w:tblInd w:w="-5" w:type="dxa"/>
        <w:tblLook w:val="04A0" w:firstRow="1" w:lastRow="0" w:firstColumn="1" w:lastColumn="0" w:noHBand="0" w:noVBand="1"/>
      </w:tblPr>
      <w:tblGrid>
        <w:gridCol w:w="2458"/>
        <w:gridCol w:w="1902"/>
        <w:gridCol w:w="1755"/>
        <w:gridCol w:w="1755"/>
        <w:gridCol w:w="1812"/>
      </w:tblGrid>
      <w:tr w:rsidR="00D0748F" w:rsidRPr="005C7FAD" w14:paraId="74A1434B" w14:textId="77777777" w:rsidTr="005A3066">
        <w:trPr>
          <w:trHeight w:val="295"/>
        </w:trPr>
        <w:tc>
          <w:tcPr>
            <w:tcW w:w="2458" w:type="dxa"/>
            <w:vMerge w:val="restart"/>
            <w:noWrap/>
            <w:vAlign w:val="center"/>
          </w:tcPr>
          <w:p w14:paraId="2D47EE01" w14:textId="77777777" w:rsidR="00D0748F" w:rsidRPr="005C7FAD" w:rsidRDefault="00D0748F" w:rsidP="00404DDF">
            <w:pPr>
              <w:rPr>
                <w:rFonts w:ascii="Times New Roman" w:hAnsi="Times New Roman" w:cs="Times New Roman"/>
                <w:bCs/>
                <w:sz w:val="28"/>
                <w:szCs w:val="28"/>
                <w:lang w:val="uk-UA"/>
              </w:rPr>
            </w:pPr>
            <w:r w:rsidRPr="005C7FAD">
              <w:rPr>
                <w:rFonts w:ascii="Times New Roman" w:hAnsi="Times New Roman" w:cs="Times New Roman"/>
                <w:bCs/>
                <w:sz w:val="28"/>
                <w:szCs w:val="28"/>
                <w:lang w:val="uk-UA"/>
              </w:rPr>
              <w:t>Періодичність</w:t>
            </w:r>
          </w:p>
          <w:p w14:paraId="3B8256F5" w14:textId="77777777" w:rsidR="00D0748F" w:rsidRPr="005C7FAD" w:rsidRDefault="00D0748F" w:rsidP="00404DDF">
            <w:pPr>
              <w:rPr>
                <w:rFonts w:ascii="Times New Roman" w:hAnsi="Times New Roman" w:cs="Times New Roman"/>
                <w:b/>
                <w:bCs/>
                <w:sz w:val="28"/>
                <w:szCs w:val="28"/>
                <w:lang w:val="uk-UA"/>
              </w:rPr>
            </w:pPr>
            <w:r w:rsidRPr="005C7FAD">
              <w:rPr>
                <w:rFonts w:ascii="Times New Roman" w:hAnsi="Times New Roman" w:cs="Times New Roman"/>
                <w:bCs/>
                <w:sz w:val="28"/>
                <w:szCs w:val="28"/>
                <w:lang w:val="uk-UA"/>
              </w:rPr>
              <w:t>виконання вимірювань</w:t>
            </w:r>
          </w:p>
        </w:tc>
        <w:tc>
          <w:tcPr>
            <w:tcW w:w="7224" w:type="dxa"/>
            <w:gridSpan w:val="4"/>
            <w:noWrap/>
            <w:vAlign w:val="center"/>
          </w:tcPr>
          <w:p w14:paraId="124ED07F" w14:textId="77777777" w:rsidR="00D0748F" w:rsidRPr="005C7FAD" w:rsidRDefault="00D0748F" w:rsidP="00404DDF">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Роки спостережень</w:t>
            </w:r>
          </w:p>
        </w:tc>
      </w:tr>
      <w:tr w:rsidR="00D0748F" w:rsidRPr="005C7FAD" w14:paraId="06E2A35A" w14:textId="77777777" w:rsidTr="005A3066">
        <w:trPr>
          <w:trHeight w:val="158"/>
        </w:trPr>
        <w:tc>
          <w:tcPr>
            <w:tcW w:w="2458" w:type="dxa"/>
            <w:vMerge/>
            <w:noWrap/>
            <w:vAlign w:val="center"/>
            <w:hideMark/>
          </w:tcPr>
          <w:p w14:paraId="699F860F" w14:textId="77777777" w:rsidR="00D0748F" w:rsidRPr="005C7FAD" w:rsidRDefault="00D0748F" w:rsidP="00404DDF">
            <w:pPr>
              <w:rPr>
                <w:rFonts w:ascii="Times New Roman" w:hAnsi="Times New Roman" w:cs="Times New Roman"/>
                <w:bCs/>
                <w:sz w:val="28"/>
                <w:szCs w:val="28"/>
                <w:lang w:val="uk-UA"/>
              </w:rPr>
            </w:pPr>
          </w:p>
        </w:tc>
        <w:tc>
          <w:tcPr>
            <w:tcW w:w="1902" w:type="dxa"/>
            <w:noWrap/>
            <w:vAlign w:val="center"/>
            <w:hideMark/>
          </w:tcPr>
          <w:p w14:paraId="60B97707" w14:textId="206F3DC9" w:rsidR="00D0748F" w:rsidRPr="005C7FAD" w:rsidRDefault="00733574" w:rsidP="00404DDF">
            <w:pPr>
              <w:jc w:val="both"/>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2017р.</w:t>
            </w:r>
          </w:p>
        </w:tc>
        <w:tc>
          <w:tcPr>
            <w:tcW w:w="1755" w:type="dxa"/>
            <w:noWrap/>
            <w:vAlign w:val="center"/>
            <w:hideMark/>
          </w:tcPr>
          <w:p w14:paraId="2AE18EF1" w14:textId="44A43120" w:rsidR="00D0748F" w:rsidRPr="005C7FAD" w:rsidRDefault="00733574" w:rsidP="00404DDF">
            <w:pPr>
              <w:jc w:val="both"/>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2018р.</w:t>
            </w:r>
          </w:p>
        </w:tc>
        <w:tc>
          <w:tcPr>
            <w:tcW w:w="1755" w:type="dxa"/>
            <w:noWrap/>
            <w:vAlign w:val="center"/>
            <w:hideMark/>
          </w:tcPr>
          <w:p w14:paraId="619B1CBA" w14:textId="0E7EF18D" w:rsidR="00D0748F" w:rsidRPr="005C7FAD" w:rsidRDefault="00733574" w:rsidP="00404DDF">
            <w:pPr>
              <w:jc w:val="both"/>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2019р.</w:t>
            </w:r>
          </w:p>
        </w:tc>
        <w:tc>
          <w:tcPr>
            <w:tcW w:w="1810" w:type="dxa"/>
            <w:noWrap/>
            <w:vAlign w:val="center"/>
            <w:hideMark/>
          </w:tcPr>
          <w:p w14:paraId="0F067C7E" w14:textId="17351ABE" w:rsidR="00D0748F" w:rsidRPr="005C7FAD" w:rsidRDefault="00733574" w:rsidP="00404DDF">
            <w:pPr>
              <w:jc w:val="both"/>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w:t>
            </w:r>
            <w:r w:rsidR="00D0748F" w:rsidRPr="005C7FAD">
              <w:rPr>
                <w:rFonts w:ascii="Times New Roman" w:hAnsi="Times New Roman" w:cs="Times New Roman"/>
                <w:bCs/>
                <w:sz w:val="28"/>
                <w:szCs w:val="28"/>
                <w:lang w:val="uk-UA"/>
              </w:rPr>
              <w:t>езультат за 20</w:t>
            </w:r>
            <w:r w:rsidRPr="005C7FAD">
              <w:rPr>
                <w:rFonts w:ascii="Times New Roman" w:hAnsi="Times New Roman" w:cs="Times New Roman"/>
                <w:bCs/>
                <w:sz w:val="28"/>
                <w:szCs w:val="28"/>
                <w:lang w:val="uk-UA"/>
              </w:rPr>
              <w:t>20р.</w:t>
            </w:r>
          </w:p>
        </w:tc>
      </w:tr>
      <w:tr w:rsidR="00D0748F" w:rsidRPr="005C7FAD" w14:paraId="377DCBF9" w14:textId="77777777" w:rsidTr="005A3066">
        <w:trPr>
          <w:trHeight w:val="87"/>
        </w:trPr>
        <w:tc>
          <w:tcPr>
            <w:tcW w:w="2458" w:type="dxa"/>
            <w:noWrap/>
            <w:hideMark/>
          </w:tcPr>
          <w:p w14:paraId="3FA1624D"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січень</w:t>
            </w:r>
          </w:p>
        </w:tc>
        <w:tc>
          <w:tcPr>
            <w:tcW w:w="1902" w:type="dxa"/>
            <w:noWrap/>
          </w:tcPr>
          <w:p w14:paraId="2D44FD10"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241</w:t>
            </w:r>
          </w:p>
        </w:tc>
        <w:tc>
          <w:tcPr>
            <w:tcW w:w="1755" w:type="dxa"/>
            <w:noWrap/>
          </w:tcPr>
          <w:p w14:paraId="4AAD2787"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755" w:type="dxa"/>
            <w:noWrap/>
          </w:tcPr>
          <w:p w14:paraId="6FD24247"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c>
          <w:tcPr>
            <w:tcW w:w="1810" w:type="dxa"/>
            <w:noWrap/>
          </w:tcPr>
          <w:p w14:paraId="70458EA2"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412</w:t>
            </w:r>
          </w:p>
        </w:tc>
      </w:tr>
      <w:tr w:rsidR="00D0748F" w:rsidRPr="005C7FAD" w14:paraId="0B82BEB6" w14:textId="77777777" w:rsidTr="005A3066">
        <w:trPr>
          <w:trHeight w:val="96"/>
        </w:trPr>
        <w:tc>
          <w:tcPr>
            <w:tcW w:w="2458" w:type="dxa"/>
            <w:noWrap/>
            <w:hideMark/>
          </w:tcPr>
          <w:p w14:paraId="7006D151"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лютий</w:t>
            </w:r>
          </w:p>
        </w:tc>
        <w:tc>
          <w:tcPr>
            <w:tcW w:w="1902" w:type="dxa"/>
            <w:noWrap/>
          </w:tcPr>
          <w:p w14:paraId="509903AA"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480</w:t>
            </w:r>
          </w:p>
        </w:tc>
        <w:tc>
          <w:tcPr>
            <w:tcW w:w="1755" w:type="dxa"/>
            <w:noWrap/>
          </w:tcPr>
          <w:p w14:paraId="192E78B0"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412</w:t>
            </w:r>
          </w:p>
        </w:tc>
        <w:tc>
          <w:tcPr>
            <w:tcW w:w="1755" w:type="dxa"/>
            <w:noWrap/>
          </w:tcPr>
          <w:p w14:paraId="26D8A8F1"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395</w:t>
            </w:r>
          </w:p>
        </w:tc>
        <w:tc>
          <w:tcPr>
            <w:tcW w:w="1810" w:type="dxa"/>
            <w:noWrap/>
          </w:tcPr>
          <w:p w14:paraId="60D5F772"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410</w:t>
            </w:r>
          </w:p>
        </w:tc>
      </w:tr>
      <w:tr w:rsidR="00D0748F" w:rsidRPr="005C7FAD" w14:paraId="76D062C2" w14:textId="77777777" w:rsidTr="005A3066">
        <w:trPr>
          <w:trHeight w:val="39"/>
        </w:trPr>
        <w:tc>
          <w:tcPr>
            <w:tcW w:w="2458" w:type="dxa"/>
            <w:noWrap/>
            <w:hideMark/>
          </w:tcPr>
          <w:p w14:paraId="31DB0DFB"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березень</w:t>
            </w:r>
          </w:p>
        </w:tc>
        <w:tc>
          <w:tcPr>
            <w:tcW w:w="1902" w:type="dxa"/>
            <w:noWrap/>
          </w:tcPr>
          <w:p w14:paraId="3BB42310"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382</w:t>
            </w:r>
          </w:p>
        </w:tc>
        <w:tc>
          <w:tcPr>
            <w:tcW w:w="1755" w:type="dxa"/>
            <w:noWrap/>
          </w:tcPr>
          <w:p w14:paraId="08B1DE3B" w14:textId="77777777" w:rsidR="00D0748F" w:rsidRPr="006313EB" w:rsidRDefault="00D0748F" w:rsidP="005A3066">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755" w:type="dxa"/>
            <w:noWrap/>
          </w:tcPr>
          <w:p w14:paraId="2AA72080" w14:textId="77777777" w:rsidR="00D0748F" w:rsidRPr="006313EB" w:rsidRDefault="00D0748F" w:rsidP="005A3066">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384</w:t>
            </w:r>
          </w:p>
        </w:tc>
        <w:tc>
          <w:tcPr>
            <w:tcW w:w="1810" w:type="dxa"/>
            <w:noWrap/>
          </w:tcPr>
          <w:p w14:paraId="6896A8A3"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r>
      <w:tr w:rsidR="00D0748F" w:rsidRPr="005C7FAD" w14:paraId="399E609B" w14:textId="77777777" w:rsidTr="005A3066">
        <w:trPr>
          <w:trHeight w:val="39"/>
        </w:trPr>
        <w:tc>
          <w:tcPr>
            <w:tcW w:w="2458" w:type="dxa"/>
            <w:noWrap/>
            <w:hideMark/>
          </w:tcPr>
          <w:p w14:paraId="33699BBF"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квітень</w:t>
            </w:r>
          </w:p>
        </w:tc>
        <w:tc>
          <w:tcPr>
            <w:tcW w:w="1902" w:type="dxa"/>
            <w:noWrap/>
          </w:tcPr>
          <w:p w14:paraId="7588BE2F"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359</w:t>
            </w:r>
          </w:p>
        </w:tc>
        <w:tc>
          <w:tcPr>
            <w:tcW w:w="1755" w:type="dxa"/>
            <w:noWrap/>
          </w:tcPr>
          <w:p w14:paraId="19F4FC13" w14:textId="77777777" w:rsidR="00D0748F" w:rsidRPr="006313EB" w:rsidRDefault="00D0748F" w:rsidP="005A3066">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c>
          <w:tcPr>
            <w:tcW w:w="1755" w:type="dxa"/>
            <w:noWrap/>
          </w:tcPr>
          <w:p w14:paraId="66772710" w14:textId="77777777" w:rsidR="00D0748F" w:rsidRPr="006313EB" w:rsidRDefault="00D0748F" w:rsidP="005A3066">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c>
          <w:tcPr>
            <w:tcW w:w="1810" w:type="dxa"/>
            <w:noWrap/>
          </w:tcPr>
          <w:p w14:paraId="04227991"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r>
      <w:tr w:rsidR="00D0748F" w:rsidRPr="005C7FAD" w14:paraId="3B5BE1CE" w14:textId="77777777" w:rsidTr="005A3066">
        <w:trPr>
          <w:trHeight w:val="39"/>
        </w:trPr>
        <w:tc>
          <w:tcPr>
            <w:tcW w:w="2458" w:type="dxa"/>
            <w:noWrap/>
            <w:hideMark/>
          </w:tcPr>
          <w:p w14:paraId="0BECE53E"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травень</w:t>
            </w:r>
          </w:p>
        </w:tc>
        <w:tc>
          <w:tcPr>
            <w:tcW w:w="1902" w:type="dxa"/>
            <w:noWrap/>
          </w:tcPr>
          <w:p w14:paraId="1A232137"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502</w:t>
            </w:r>
          </w:p>
        </w:tc>
        <w:tc>
          <w:tcPr>
            <w:tcW w:w="1755" w:type="dxa"/>
            <w:noWrap/>
          </w:tcPr>
          <w:p w14:paraId="50BDFC78" w14:textId="77777777" w:rsidR="00D0748F" w:rsidRPr="006313EB" w:rsidRDefault="00D0748F" w:rsidP="005A3066">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755" w:type="dxa"/>
            <w:noWrap/>
          </w:tcPr>
          <w:p w14:paraId="238B57FE" w14:textId="77777777" w:rsidR="00D0748F" w:rsidRPr="006313EB" w:rsidRDefault="00D0748F" w:rsidP="005A3066">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810" w:type="dxa"/>
            <w:noWrap/>
          </w:tcPr>
          <w:p w14:paraId="33BB814B"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r>
      <w:tr w:rsidR="00D0748F" w:rsidRPr="005C7FAD" w14:paraId="35C698B5" w14:textId="77777777" w:rsidTr="005A3066">
        <w:trPr>
          <w:trHeight w:val="39"/>
        </w:trPr>
        <w:tc>
          <w:tcPr>
            <w:tcW w:w="2458" w:type="dxa"/>
            <w:noWrap/>
            <w:hideMark/>
          </w:tcPr>
          <w:p w14:paraId="4EF26138"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червень</w:t>
            </w:r>
          </w:p>
        </w:tc>
        <w:tc>
          <w:tcPr>
            <w:tcW w:w="1902" w:type="dxa"/>
            <w:noWrap/>
          </w:tcPr>
          <w:p w14:paraId="438882D3"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464</w:t>
            </w:r>
          </w:p>
        </w:tc>
        <w:tc>
          <w:tcPr>
            <w:tcW w:w="1755" w:type="dxa"/>
            <w:noWrap/>
          </w:tcPr>
          <w:p w14:paraId="670FBE8E" w14:textId="77777777" w:rsidR="00D0748F" w:rsidRPr="006313EB" w:rsidRDefault="00D0748F" w:rsidP="005A3066">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412</w:t>
            </w:r>
          </w:p>
        </w:tc>
        <w:tc>
          <w:tcPr>
            <w:tcW w:w="1755" w:type="dxa"/>
            <w:noWrap/>
          </w:tcPr>
          <w:p w14:paraId="620E289F" w14:textId="77777777" w:rsidR="00D0748F" w:rsidRPr="006313EB" w:rsidRDefault="00D0748F" w:rsidP="005A3066">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810" w:type="dxa"/>
            <w:noWrap/>
          </w:tcPr>
          <w:p w14:paraId="54395033"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412</w:t>
            </w:r>
          </w:p>
        </w:tc>
      </w:tr>
      <w:tr w:rsidR="00D0748F" w:rsidRPr="005C7FAD" w14:paraId="77E8E4BD" w14:textId="77777777" w:rsidTr="005A3066">
        <w:trPr>
          <w:trHeight w:val="39"/>
        </w:trPr>
        <w:tc>
          <w:tcPr>
            <w:tcW w:w="2458" w:type="dxa"/>
            <w:noWrap/>
            <w:hideMark/>
          </w:tcPr>
          <w:p w14:paraId="1EDD2BFA"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липень</w:t>
            </w:r>
          </w:p>
        </w:tc>
        <w:tc>
          <w:tcPr>
            <w:tcW w:w="1902" w:type="dxa"/>
            <w:noWrap/>
          </w:tcPr>
          <w:p w14:paraId="25ECCF98"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376</w:t>
            </w:r>
          </w:p>
        </w:tc>
        <w:tc>
          <w:tcPr>
            <w:tcW w:w="1755" w:type="dxa"/>
            <w:noWrap/>
          </w:tcPr>
          <w:p w14:paraId="08E4AF6C"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755" w:type="dxa"/>
            <w:noWrap/>
          </w:tcPr>
          <w:p w14:paraId="482A745C"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c>
          <w:tcPr>
            <w:tcW w:w="1810" w:type="dxa"/>
            <w:noWrap/>
          </w:tcPr>
          <w:p w14:paraId="1FBEDB1F"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r>
      <w:tr w:rsidR="00D0748F" w:rsidRPr="005C7FAD" w14:paraId="7112C221" w14:textId="77777777" w:rsidTr="005A3066">
        <w:trPr>
          <w:trHeight w:val="39"/>
        </w:trPr>
        <w:tc>
          <w:tcPr>
            <w:tcW w:w="2458" w:type="dxa"/>
            <w:noWrap/>
            <w:hideMark/>
          </w:tcPr>
          <w:p w14:paraId="3C9C1481"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серпень</w:t>
            </w:r>
          </w:p>
        </w:tc>
        <w:tc>
          <w:tcPr>
            <w:tcW w:w="1902" w:type="dxa"/>
            <w:noWrap/>
          </w:tcPr>
          <w:p w14:paraId="4ACB7DCB"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452</w:t>
            </w:r>
          </w:p>
        </w:tc>
        <w:tc>
          <w:tcPr>
            <w:tcW w:w="1755" w:type="dxa"/>
            <w:noWrap/>
          </w:tcPr>
          <w:p w14:paraId="7BA5A1EB"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c>
          <w:tcPr>
            <w:tcW w:w="1755" w:type="dxa"/>
            <w:noWrap/>
          </w:tcPr>
          <w:p w14:paraId="1C41B806"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c>
          <w:tcPr>
            <w:tcW w:w="1810" w:type="dxa"/>
            <w:noWrap/>
            <w:hideMark/>
          </w:tcPr>
          <w:p w14:paraId="203D7734" w14:textId="77777777" w:rsidR="00D0748F" w:rsidRPr="006313EB" w:rsidRDefault="00D0748F" w:rsidP="000E401B">
            <w:pPr>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w:t>
            </w:r>
          </w:p>
        </w:tc>
      </w:tr>
      <w:tr w:rsidR="00D0748F" w:rsidRPr="005C7FAD" w14:paraId="5BC8E5F5" w14:textId="77777777" w:rsidTr="005A3066">
        <w:trPr>
          <w:trHeight w:val="39"/>
        </w:trPr>
        <w:tc>
          <w:tcPr>
            <w:tcW w:w="2458" w:type="dxa"/>
            <w:noWrap/>
            <w:hideMark/>
          </w:tcPr>
          <w:p w14:paraId="77AE6DB0"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вересень</w:t>
            </w:r>
          </w:p>
        </w:tc>
        <w:tc>
          <w:tcPr>
            <w:tcW w:w="1902" w:type="dxa"/>
            <w:noWrap/>
          </w:tcPr>
          <w:p w14:paraId="79B2E2F5"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354</w:t>
            </w:r>
          </w:p>
        </w:tc>
        <w:tc>
          <w:tcPr>
            <w:tcW w:w="1755" w:type="dxa"/>
            <w:noWrap/>
          </w:tcPr>
          <w:p w14:paraId="5EB9D21B"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755" w:type="dxa"/>
            <w:noWrap/>
          </w:tcPr>
          <w:p w14:paraId="19BE2E74"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810" w:type="dxa"/>
            <w:noWrap/>
            <w:hideMark/>
          </w:tcPr>
          <w:p w14:paraId="3008C70C" w14:textId="77777777" w:rsidR="00D0748F" w:rsidRPr="006313EB" w:rsidRDefault="00D0748F" w:rsidP="000E401B">
            <w:pPr>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w:t>
            </w:r>
          </w:p>
        </w:tc>
      </w:tr>
      <w:tr w:rsidR="00D0748F" w:rsidRPr="005C7FAD" w14:paraId="3BC26F0F" w14:textId="77777777" w:rsidTr="005A3066">
        <w:trPr>
          <w:trHeight w:val="39"/>
        </w:trPr>
        <w:tc>
          <w:tcPr>
            <w:tcW w:w="2458" w:type="dxa"/>
            <w:noWrap/>
            <w:hideMark/>
          </w:tcPr>
          <w:p w14:paraId="452AD699"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жовтень</w:t>
            </w:r>
          </w:p>
        </w:tc>
        <w:tc>
          <w:tcPr>
            <w:tcW w:w="1902" w:type="dxa"/>
            <w:noWrap/>
          </w:tcPr>
          <w:p w14:paraId="17778952"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503</w:t>
            </w:r>
          </w:p>
        </w:tc>
        <w:tc>
          <w:tcPr>
            <w:tcW w:w="1755" w:type="dxa"/>
            <w:noWrap/>
          </w:tcPr>
          <w:p w14:paraId="5FDBCB2E"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412</w:t>
            </w:r>
          </w:p>
        </w:tc>
        <w:tc>
          <w:tcPr>
            <w:tcW w:w="1755" w:type="dxa"/>
            <w:noWrap/>
          </w:tcPr>
          <w:p w14:paraId="0E0E8CFD"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810" w:type="dxa"/>
            <w:noWrap/>
            <w:hideMark/>
          </w:tcPr>
          <w:p w14:paraId="5F438140" w14:textId="77777777" w:rsidR="00D0748F" w:rsidRPr="006313EB" w:rsidRDefault="00D0748F" w:rsidP="000E401B">
            <w:pPr>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w:t>
            </w:r>
          </w:p>
        </w:tc>
      </w:tr>
      <w:tr w:rsidR="00D0748F" w:rsidRPr="005C7FAD" w14:paraId="52DC9C9A" w14:textId="77777777" w:rsidTr="005A3066">
        <w:trPr>
          <w:trHeight w:val="39"/>
        </w:trPr>
        <w:tc>
          <w:tcPr>
            <w:tcW w:w="2458" w:type="dxa"/>
            <w:noWrap/>
            <w:hideMark/>
          </w:tcPr>
          <w:p w14:paraId="2D2B6120"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листопад</w:t>
            </w:r>
          </w:p>
        </w:tc>
        <w:tc>
          <w:tcPr>
            <w:tcW w:w="1902" w:type="dxa"/>
            <w:noWrap/>
          </w:tcPr>
          <w:p w14:paraId="7439D7D2"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384</w:t>
            </w:r>
          </w:p>
        </w:tc>
        <w:tc>
          <w:tcPr>
            <w:tcW w:w="1755" w:type="dxa"/>
            <w:noWrap/>
          </w:tcPr>
          <w:p w14:paraId="6A199344"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755" w:type="dxa"/>
            <w:noWrap/>
          </w:tcPr>
          <w:p w14:paraId="72337AD5"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c>
          <w:tcPr>
            <w:tcW w:w="1810" w:type="dxa"/>
            <w:noWrap/>
            <w:hideMark/>
          </w:tcPr>
          <w:p w14:paraId="3BFC2322" w14:textId="77777777" w:rsidR="00D0748F" w:rsidRPr="006313EB" w:rsidRDefault="00D0748F" w:rsidP="000E401B">
            <w:pPr>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w:t>
            </w:r>
          </w:p>
        </w:tc>
      </w:tr>
      <w:tr w:rsidR="00D0748F" w:rsidRPr="005C7FAD" w14:paraId="3CFA9449" w14:textId="77777777" w:rsidTr="005A3066">
        <w:trPr>
          <w:trHeight w:val="264"/>
        </w:trPr>
        <w:tc>
          <w:tcPr>
            <w:tcW w:w="2458" w:type="dxa"/>
            <w:noWrap/>
            <w:hideMark/>
          </w:tcPr>
          <w:p w14:paraId="7470A432" w14:textId="77777777" w:rsidR="00D0748F" w:rsidRPr="005C7FAD" w:rsidRDefault="00D0748F" w:rsidP="000E401B">
            <w:pPr>
              <w:rPr>
                <w:rFonts w:ascii="Times New Roman" w:hAnsi="Times New Roman" w:cs="Times New Roman"/>
                <w:sz w:val="28"/>
                <w:szCs w:val="28"/>
                <w:lang w:val="uk-UA"/>
              </w:rPr>
            </w:pPr>
            <w:r w:rsidRPr="005C7FAD">
              <w:rPr>
                <w:rFonts w:ascii="Times New Roman" w:hAnsi="Times New Roman" w:cs="Times New Roman"/>
                <w:sz w:val="28"/>
                <w:szCs w:val="28"/>
                <w:lang w:val="uk-UA"/>
              </w:rPr>
              <w:t>грудень</w:t>
            </w:r>
          </w:p>
        </w:tc>
        <w:tc>
          <w:tcPr>
            <w:tcW w:w="1902" w:type="dxa"/>
            <w:noWrap/>
          </w:tcPr>
          <w:p w14:paraId="205813B8"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755" w:type="dxa"/>
            <w:noWrap/>
          </w:tcPr>
          <w:p w14:paraId="6DF92F91"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414</w:t>
            </w:r>
          </w:p>
        </w:tc>
        <w:tc>
          <w:tcPr>
            <w:tcW w:w="1755" w:type="dxa"/>
            <w:noWrap/>
          </w:tcPr>
          <w:p w14:paraId="0BA2B096" w14:textId="77777777" w:rsidR="00D0748F" w:rsidRPr="006313EB" w:rsidRDefault="00D0748F" w:rsidP="000E401B">
            <w:pPr>
              <w:spacing w:after="200"/>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413</w:t>
            </w:r>
          </w:p>
        </w:tc>
        <w:tc>
          <w:tcPr>
            <w:tcW w:w="1810" w:type="dxa"/>
            <w:noWrap/>
            <w:hideMark/>
          </w:tcPr>
          <w:p w14:paraId="7B5D14F9" w14:textId="77777777" w:rsidR="00D0748F" w:rsidRPr="006313EB" w:rsidRDefault="00D0748F" w:rsidP="000E401B">
            <w:pPr>
              <w:jc w:val="center"/>
              <w:rPr>
                <w:rFonts w:ascii="Times New Roman" w:hAnsi="Times New Roman" w:cs="Times New Roman"/>
                <w:sz w:val="28"/>
                <w:szCs w:val="28"/>
                <w:lang w:val="uk-UA"/>
              </w:rPr>
            </w:pPr>
            <w:r w:rsidRPr="006313EB">
              <w:rPr>
                <w:rFonts w:ascii="Times New Roman" w:hAnsi="Times New Roman" w:cs="Times New Roman"/>
                <w:sz w:val="28"/>
                <w:szCs w:val="28"/>
                <w:lang w:val="uk-UA"/>
              </w:rPr>
              <w:t>-</w:t>
            </w:r>
          </w:p>
        </w:tc>
      </w:tr>
    </w:tbl>
    <w:p w14:paraId="741789DC" w14:textId="77777777" w:rsidR="00D0748F" w:rsidRPr="005C7FAD" w:rsidRDefault="00D0748F" w:rsidP="00D0748F">
      <w:pPr>
        <w:spacing w:after="0" w:line="360" w:lineRule="auto"/>
        <w:jc w:val="both"/>
        <w:rPr>
          <w:rFonts w:ascii="Times New Roman" w:hAnsi="Times New Roman" w:cs="Times New Roman"/>
          <w:sz w:val="24"/>
          <w:szCs w:val="24"/>
          <w:lang w:val="uk-UA"/>
        </w:rPr>
      </w:pPr>
    </w:p>
    <w:p w14:paraId="60A03E73" w14:textId="58FFF152" w:rsidR="00F65229" w:rsidRDefault="00F65229" w:rsidP="00F65229">
      <w:pPr>
        <w:spacing w:after="0" w:line="360" w:lineRule="auto"/>
        <w:ind w:firstLine="708"/>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 xml:space="preserve">У промислових стоках концентрація ХСК у воді становила: </w:t>
      </w:r>
      <w:r w:rsidRPr="005C7FAD">
        <w:rPr>
          <w:rFonts w:ascii="Times New Roman" w:hAnsi="Times New Roman" w:cs="Times New Roman"/>
          <w:sz w:val="28"/>
          <w:szCs w:val="28"/>
          <w:shd w:val="clear" w:color="auto" w:fill="FFFFFF"/>
          <w:lang w:val="uk-UA"/>
        </w:rPr>
        <w:t xml:space="preserve">за 2017 рік </w:t>
      </w:r>
      <w:r w:rsidRPr="005C7FAD">
        <w:rPr>
          <w:rFonts w:ascii="Times New Roman" w:eastAsia="Times New Roman" w:hAnsi="Times New Roman" w:cs="Times New Roman"/>
          <w:color w:val="000000"/>
          <w:sz w:val="28"/>
          <w:szCs w:val="28"/>
          <w:lang w:val="uk-UA" w:eastAsia="ru-RU"/>
        </w:rPr>
        <w:t xml:space="preserve">–20,3 </w:t>
      </w:r>
      <w:r w:rsidRPr="005C7FAD">
        <w:rPr>
          <w:rFonts w:ascii="Times New Roman" w:hAnsi="Times New Roman" w:cs="Times New Roman"/>
          <w:sz w:val="28"/>
          <w:szCs w:val="28"/>
          <w:shd w:val="clear" w:color="auto" w:fill="FFFFFF"/>
          <w:lang w:val="uk-UA"/>
        </w:rPr>
        <w:t>мг/дм³;</w:t>
      </w:r>
      <w:r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shd w:val="clear" w:color="auto" w:fill="FFFFFF"/>
          <w:lang w:val="uk-UA"/>
        </w:rPr>
        <w:t xml:space="preserve">за 2018 рік </w:t>
      </w:r>
      <w:r w:rsidRPr="005C7FAD">
        <w:rPr>
          <w:rFonts w:ascii="Times New Roman" w:eastAsia="Times New Roman" w:hAnsi="Times New Roman" w:cs="Times New Roman"/>
          <w:color w:val="000000"/>
          <w:sz w:val="28"/>
          <w:szCs w:val="28"/>
          <w:lang w:val="uk-UA" w:eastAsia="ru-RU"/>
        </w:rPr>
        <w:t xml:space="preserve">– 18,06 </w:t>
      </w:r>
      <w:r w:rsidRPr="005C7FAD">
        <w:rPr>
          <w:rFonts w:ascii="Times New Roman" w:hAnsi="Times New Roman" w:cs="Times New Roman"/>
          <w:sz w:val="28"/>
          <w:szCs w:val="28"/>
          <w:shd w:val="clear" w:color="auto" w:fill="FFFFFF"/>
          <w:lang w:val="uk-UA"/>
        </w:rPr>
        <w:t>мг/дм³</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rPr>
        <w:t xml:space="preserve"> </w:t>
      </w:r>
      <w:r w:rsidRPr="005C7FAD">
        <w:rPr>
          <w:rFonts w:ascii="Times New Roman" w:eastAsia="Times New Roman" w:hAnsi="Times New Roman" w:cs="Times New Roman"/>
          <w:color w:val="000000"/>
          <w:sz w:val="28"/>
          <w:szCs w:val="28"/>
          <w:lang w:val="uk-UA" w:eastAsia="ru-RU"/>
        </w:rPr>
        <w:t>з 2019 року – 18,0</w:t>
      </w:r>
      <w:r w:rsidRPr="005C7FAD">
        <w:rPr>
          <w:rFonts w:ascii="Times New Roman" w:hAnsi="Times New Roman" w:cs="Times New Roman"/>
          <w:sz w:val="28"/>
          <w:szCs w:val="28"/>
          <w:shd w:val="clear" w:color="auto" w:fill="FFFFFF"/>
          <w:lang w:val="uk-UA"/>
        </w:rPr>
        <w:t xml:space="preserve"> мг/дм³.</w:t>
      </w:r>
      <w:r w:rsidRPr="002B57DA">
        <w:rPr>
          <w:rFonts w:ascii="Times New Roman" w:hAnsi="Times New Roman" w:cs="Times New Roman"/>
          <w:sz w:val="28"/>
          <w:szCs w:val="28"/>
          <w:shd w:val="clear" w:color="auto" w:fill="FFFFFF"/>
          <w:lang w:val="uk-UA"/>
        </w:rPr>
        <w:t xml:space="preserve"> </w:t>
      </w:r>
    </w:p>
    <w:p w14:paraId="4C4EF818" w14:textId="2BD22322" w:rsidR="00F65229" w:rsidRDefault="00F65229" w:rsidP="006C2757">
      <w:pPr>
        <w:spacing w:after="0" w:line="360" w:lineRule="auto"/>
        <w:ind w:firstLine="708"/>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Середньорічний результат складає 22,67 </w:t>
      </w:r>
      <w:r w:rsidRPr="005C7FAD">
        <w:rPr>
          <w:rFonts w:ascii="Times New Roman" w:hAnsi="Times New Roman" w:cs="Times New Roman"/>
          <w:sz w:val="28"/>
          <w:szCs w:val="28"/>
          <w:shd w:val="clear" w:color="auto" w:fill="FFFFFF"/>
          <w:lang w:val="uk-UA"/>
        </w:rPr>
        <w:t>мг/дм³.</w:t>
      </w:r>
      <w:r>
        <w:rPr>
          <w:rFonts w:ascii="Times New Roman" w:hAnsi="Times New Roman" w:cs="Times New Roman"/>
          <w:sz w:val="28"/>
          <w:szCs w:val="28"/>
          <w:shd w:val="clear" w:color="auto" w:fill="FFFFFF"/>
          <w:lang w:val="uk-UA"/>
        </w:rPr>
        <w:t>Але вже з 2019 році результат складає 21,53</w:t>
      </w:r>
      <w:r w:rsidRPr="00471C8E">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shd w:val="clear" w:color="auto" w:fill="FFFFFF"/>
          <w:lang w:val="uk-UA"/>
        </w:rPr>
        <w:t>мг/дм³, що на 5% менше минулих років.</w:t>
      </w:r>
    </w:p>
    <w:p w14:paraId="15A60F93" w14:textId="52F23FE1" w:rsidR="006C2757" w:rsidRDefault="006C2757" w:rsidP="006C2757">
      <w:pPr>
        <w:spacing w:after="0" w:line="360" w:lineRule="auto"/>
        <w:ind w:firstLine="708"/>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 xml:space="preserve">За </w:t>
      </w:r>
      <w:r>
        <w:rPr>
          <w:rFonts w:ascii="Times New Roman" w:hAnsi="Times New Roman" w:cs="Times New Roman"/>
          <w:sz w:val="28"/>
          <w:szCs w:val="28"/>
          <w:shd w:val="clear" w:color="auto" w:fill="FFFFFF"/>
          <w:lang w:val="uk-UA"/>
        </w:rPr>
        <w:t xml:space="preserve">нижче наведеними </w:t>
      </w:r>
      <w:r w:rsidRPr="005C7FAD">
        <w:rPr>
          <w:rFonts w:ascii="Times New Roman" w:hAnsi="Times New Roman" w:cs="Times New Roman"/>
          <w:sz w:val="28"/>
          <w:szCs w:val="28"/>
          <w:shd w:val="clear" w:color="auto" w:fill="FFFFFF"/>
          <w:lang w:val="uk-UA"/>
        </w:rPr>
        <w:t xml:space="preserve">даними добре видно, що </w:t>
      </w:r>
      <w:r>
        <w:rPr>
          <w:rFonts w:ascii="Times New Roman" w:hAnsi="Times New Roman" w:cs="Times New Roman"/>
          <w:sz w:val="28"/>
          <w:szCs w:val="28"/>
          <w:shd w:val="clear" w:color="auto" w:fill="FFFFFF"/>
          <w:lang w:val="uk-UA"/>
        </w:rPr>
        <w:t>у</w:t>
      </w:r>
      <w:r w:rsidRPr="005C7FAD">
        <w:rPr>
          <w:rFonts w:ascii="Times New Roman" w:hAnsi="Times New Roman" w:cs="Times New Roman"/>
          <w:sz w:val="28"/>
          <w:szCs w:val="28"/>
          <w:shd w:val="clear" w:color="auto" w:fill="FFFFFF"/>
          <w:lang w:val="uk-UA"/>
        </w:rPr>
        <w:t xml:space="preserve"> квітн</w:t>
      </w:r>
      <w:r>
        <w:rPr>
          <w:rFonts w:ascii="Times New Roman" w:hAnsi="Times New Roman" w:cs="Times New Roman"/>
          <w:sz w:val="28"/>
          <w:szCs w:val="28"/>
          <w:shd w:val="clear" w:color="auto" w:fill="FFFFFF"/>
          <w:lang w:val="uk-UA"/>
        </w:rPr>
        <w:t>і</w:t>
      </w:r>
      <w:r w:rsidRPr="005C7FAD">
        <w:rPr>
          <w:rFonts w:ascii="Times New Roman" w:hAnsi="Times New Roman" w:cs="Times New Roman"/>
          <w:sz w:val="28"/>
          <w:szCs w:val="28"/>
          <w:shd w:val="clear" w:color="auto" w:fill="FFFFFF"/>
          <w:lang w:val="uk-UA"/>
        </w:rPr>
        <w:t xml:space="preserve"> 2017 року </w:t>
      </w:r>
      <w:r>
        <w:rPr>
          <w:rFonts w:ascii="Times New Roman" w:hAnsi="Times New Roman" w:cs="Times New Roman"/>
          <w:sz w:val="28"/>
          <w:szCs w:val="28"/>
          <w:shd w:val="clear" w:color="auto" w:fill="FFFFFF"/>
          <w:lang w:val="uk-UA"/>
        </w:rPr>
        <w:t>був значний стрибок зросту викидів</w:t>
      </w:r>
      <w:r w:rsidRPr="005C7FAD">
        <w:rPr>
          <w:rFonts w:ascii="Times New Roman" w:hAnsi="Times New Roman" w:cs="Times New Roman"/>
          <w:sz w:val="28"/>
          <w:szCs w:val="28"/>
          <w:shd w:val="clear" w:color="auto" w:fill="FFFFFF"/>
          <w:lang w:val="uk-UA"/>
        </w:rPr>
        <w:t>. Але вже у л</w:t>
      </w:r>
      <w:r>
        <w:rPr>
          <w:rFonts w:ascii="Times New Roman" w:hAnsi="Times New Roman" w:cs="Times New Roman"/>
          <w:sz w:val="28"/>
          <w:szCs w:val="28"/>
          <w:shd w:val="clear" w:color="auto" w:fill="FFFFFF"/>
          <w:lang w:val="uk-UA"/>
        </w:rPr>
        <w:t>истопаді 2017 року результат викидів зменшився ніж у квітні на 12 %.</w:t>
      </w:r>
    </w:p>
    <w:p w14:paraId="7616A917" w14:textId="2B406C0A" w:rsidR="006C2757" w:rsidRDefault="002513CE" w:rsidP="002513CE">
      <w:pPr>
        <w:spacing w:after="0" w:line="360" w:lineRule="auto"/>
        <w:ind w:firstLine="708"/>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Це може бути пов’язано з перевантаженням очисної споруди, або недостатньо очищеного мулу з біологічної системи очистки води.</w:t>
      </w:r>
    </w:p>
    <w:p w14:paraId="4A0B667A" w14:textId="00A286B6" w:rsidR="00B26F7A" w:rsidRPr="005C7FAD" w:rsidRDefault="00D0748F" w:rsidP="00D0748F">
      <w:pPr>
        <w:spacing w:after="0" w:line="360" w:lineRule="auto"/>
        <w:ind w:firstLine="708"/>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lastRenderedPageBreak/>
        <w:t>Результатами досліджень у виробничих стоках масової концентрації ХСК, представлені на (рис.</w:t>
      </w:r>
      <w:r w:rsidR="00D81989">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3.</w:t>
      </w:r>
      <w:r w:rsidR="00D81989">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5). </w:t>
      </w:r>
    </w:p>
    <w:p w14:paraId="7578A6AB" w14:textId="77777777" w:rsidR="00B26F7A" w:rsidRPr="005C7FAD" w:rsidRDefault="00B26F7A" w:rsidP="000400D5">
      <w:pPr>
        <w:spacing w:after="0" w:line="360" w:lineRule="auto"/>
        <w:jc w:val="both"/>
        <w:rPr>
          <w:rFonts w:ascii="Times New Roman" w:hAnsi="Times New Roman" w:cs="Times New Roman"/>
          <w:sz w:val="28"/>
          <w:szCs w:val="28"/>
          <w:shd w:val="clear" w:color="auto" w:fill="FFFFFF"/>
          <w:lang w:val="uk-UA"/>
        </w:rPr>
      </w:pPr>
    </w:p>
    <w:p w14:paraId="3972B6C9" w14:textId="4A2792E8" w:rsidR="00B26F7A" w:rsidRPr="005C7FAD" w:rsidRDefault="00B26F7A" w:rsidP="00B26F7A">
      <w:pPr>
        <w:spacing w:after="0" w:line="360" w:lineRule="auto"/>
        <w:jc w:val="both"/>
        <w:rPr>
          <w:rFonts w:ascii="Times New Roman" w:hAnsi="Times New Roman" w:cs="Times New Roman"/>
          <w:sz w:val="28"/>
          <w:szCs w:val="28"/>
          <w:shd w:val="clear" w:color="auto" w:fill="FFFFFF"/>
          <w:lang w:val="uk-UA"/>
        </w:rPr>
      </w:pPr>
      <w:r w:rsidRPr="005C7FAD">
        <w:rPr>
          <w:noProof/>
          <w:lang w:eastAsia="ru-RU"/>
        </w:rPr>
        <w:drawing>
          <wp:inline distT="0" distB="0" distL="0" distR="0" wp14:anchorId="55C25ED4" wp14:editId="5204EB25">
            <wp:extent cx="5788025" cy="2657475"/>
            <wp:effectExtent l="0" t="0" r="3175" b="9525"/>
            <wp:docPr id="91" name="Диаграмма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23478FD" w14:textId="412DDC4F" w:rsidR="00B26F7A" w:rsidRDefault="00B26F7A" w:rsidP="00ED2A11">
      <w:pPr>
        <w:spacing w:after="0" w:line="360" w:lineRule="auto"/>
        <w:ind w:firstLine="709"/>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6D1B4B">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5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ХСК</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w:t>
      </w:r>
    </w:p>
    <w:p w14:paraId="2D922B91" w14:textId="03E782AD" w:rsidR="002513CE" w:rsidRDefault="002513CE" w:rsidP="002513CE">
      <w:pPr>
        <w:spacing w:after="0" w:line="360" w:lineRule="auto"/>
        <w:jc w:val="both"/>
        <w:rPr>
          <w:rFonts w:ascii="Times New Roman" w:hAnsi="Times New Roman" w:cs="Times New Roman"/>
          <w:sz w:val="28"/>
          <w:szCs w:val="28"/>
          <w:shd w:val="clear" w:color="auto" w:fill="FFFFFF"/>
          <w:lang w:val="uk-UA"/>
        </w:rPr>
      </w:pPr>
    </w:p>
    <w:p w14:paraId="0DF3A9AF" w14:textId="77777777" w:rsidR="002513CE" w:rsidRPr="005C7FAD" w:rsidRDefault="002513CE" w:rsidP="002513CE">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Зміни масової концентрації нітратів у виробничих стоках можливо проглянути на (рис.</w:t>
      </w:r>
      <w:r>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3.</w:t>
      </w:r>
      <w:r>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6), де норма ГДК становить 9,403 мг/дм³.</w:t>
      </w:r>
    </w:p>
    <w:p w14:paraId="57C14875" w14:textId="77777777" w:rsidR="002513CE" w:rsidRPr="005C7FAD" w:rsidRDefault="002513CE" w:rsidP="004D337D">
      <w:pPr>
        <w:spacing w:after="0" w:line="360" w:lineRule="auto"/>
        <w:jc w:val="both"/>
        <w:rPr>
          <w:rFonts w:ascii="Times New Roman" w:hAnsi="Times New Roman" w:cs="Times New Roman"/>
          <w:sz w:val="28"/>
          <w:szCs w:val="28"/>
          <w:lang w:val="uk-UA"/>
        </w:rPr>
      </w:pPr>
    </w:p>
    <w:p w14:paraId="2D059EF3" w14:textId="77777777" w:rsidR="002513CE" w:rsidRPr="005C7FAD" w:rsidRDefault="002513CE" w:rsidP="002513CE">
      <w:pPr>
        <w:spacing w:after="0" w:line="360" w:lineRule="auto"/>
        <w:jc w:val="both"/>
        <w:rPr>
          <w:rFonts w:ascii="Times New Roman" w:hAnsi="Times New Roman" w:cs="Times New Roman"/>
          <w:sz w:val="28"/>
          <w:szCs w:val="28"/>
          <w:lang w:val="uk-UA"/>
        </w:rPr>
      </w:pPr>
      <w:r w:rsidRPr="005C7FAD">
        <w:rPr>
          <w:noProof/>
          <w:lang w:eastAsia="ru-RU"/>
        </w:rPr>
        <w:drawing>
          <wp:inline distT="0" distB="0" distL="0" distR="0" wp14:anchorId="42BF87BF" wp14:editId="48C77564">
            <wp:extent cx="5940425" cy="2809875"/>
            <wp:effectExtent l="0" t="0" r="317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B9CE3E7" w14:textId="59059822" w:rsidR="002513CE" w:rsidRPr="00355E76" w:rsidRDefault="002513CE" w:rsidP="00355E76">
      <w:pPr>
        <w:spacing w:after="0" w:line="360" w:lineRule="auto"/>
        <w:ind w:firstLine="709"/>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6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нітратів</w:t>
      </w:r>
      <w:r w:rsidRPr="005C7FAD">
        <w:rPr>
          <w:rFonts w:ascii="Times New Roman" w:hAnsi="Times New Roman" w:cs="Times New Roman"/>
          <w:sz w:val="28"/>
          <w:szCs w:val="28"/>
          <w:shd w:val="clear" w:color="auto" w:fill="FFFFFF"/>
          <w:vertAlign w:val="subscript"/>
          <w:lang w:val="uk-UA"/>
        </w:rPr>
        <w:t xml:space="preserve"> </w:t>
      </w:r>
      <w:r w:rsidR="00355E76">
        <w:rPr>
          <w:rFonts w:ascii="Times New Roman" w:hAnsi="Times New Roman" w:cs="Times New Roman"/>
          <w:sz w:val="28"/>
          <w:szCs w:val="28"/>
          <w:shd w:val="clear" w:color="auto" w:fill="FFFFFF"/>
          <w:lang w:val="uk-UA"/>
        </w:rPr>
        <w:t>у виробничих стоках</w:t>
      </w:r>
    </w:p>
    <w:p w14:paraId="3CDFD715" w14:textId="77777777" w:rsidR="002513CE" w:rsidRPr="005C7FAD" w:rsidRDefault="002513CE" w:rsidP="002513CE">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У графіку представлені дані лише за останні 2,5 роки, але це не заважає нам зрозуміти, що у першому кварталі 2019 року зменшилась концентрація нітратів у стічних водах скиду, але у середині того ж року знову збільшилась, при цьому не перевищуючи ГДК.</w:t>
      </w:r>
    </w:p>
    <w:p w14:paraId="7C26A68A" w14:textId="37BD67E4" w:rsidR="002513CE" w:rsidRPr="00355E76" w:rsidRDefault="002513CE" w:rsidP="00355E76">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У промислових стоках спостерігається стабільність викидів забруднюючої речовини, яка складає 4,53 мг/дм³.</w:t>
      </w:r>
    </w:p>
    <w:p w14:paraId="335890B9" w14:textId="4C97F1DE" w:rsidR="00D0748F" w:rsidRDefault="00D0748F" w:rsidP="00384432">
      <w:pPr>
        <w:spacing w:after="0" w:line="360" w:lineRule="auto"/>
        <w:ind w:firstLine="708"/>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Опираючись на дані результатів досліджень у виробничих стоках масової концентрації хлоридів, представлених у таблиці (3.</w:t>
      </w:r>
      <w:r w:rsidR="00CF4413">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4) робимо висновок, що результати змінювались як у більшу, так й у </w:t>
      </w:r>
      <w:r w:rsidR="00DA683B" w:rsidRPr="005C7FAD">
        <w:rPr>
          <w:rFonts w:ascii="Times New Roman" w:hAnsi="Times New Roman" w:cs="Times New Roman"/>
          <w:sz w:val="28"/>
          <w:szCs w:val="28"/>
          <w:shd w:val="clear" w:color="auto" w:fill="FFFFFF"/>
          <w:lang w:val="uk-UA"/>
        </w:rPr>
        <w:t>меншу</w:t>
      </w:r>
      <w:r w:rsidRPr="005C7FAD">
        <w:rPr>
          <w:rFonts w:ascii="Times New Roman" w:hAnsi="Times New Roman" w:cs="Times New Roman"/>
          <w:sz w:val="28"/>
          <w:szCs w:val="28"/>
          <w:shd w:val="clear" w:color="auto" w:fill="FFFFFF"/>
          <w:lang w:val="uk-UA"/>
        </w:rPr>
        <w:t xml:space="preserve"> сторону від ГДК, яке нормується у 70,157 мг/дм³, а з 2018 року </w:t>
      </w:r>
      <w:r w:rsidR="00DA683B" w:rsidRPr="005C7FAD">
        <w:rPr>
          <w:rFonts w:ascii="Times New Roman" w:hAnsi="Times New Roman" w:cs="Times New Roman"/>
          <w:sz w:val="28"/>
          <w:szCs w:val="28"/>
          <w:shd w:val="clear" w:color="auto" w:fill="FFFFFF"/>
          <w:lang w:val="uk-UA"/>
        </w:rPr>
        <w:t>можна</w:t>
      </w:r>
      <w:r w:rsidRPr="005C7FAD">
        <w:rPr>
          <w:rFonts w:ascii="Times New Roman" w:hAnsi="Times New Roman" w:cs="Times New Roman"/>
          <w:sz w:val="28"/>
          <w:szCs w:val="28"/>
          <w:shd w:val="clear" w:color="auto" w:fill="FFFFFF"/>
          <w:lang w:val="uk-UA"/>
        </w:rPr>
        <w:t xml:space="preserve"> спостерігати не велику</w:t>
      </w:r>
      <w:r w:rsidR="00DA683B" w:rsidRPr="005C7FAD">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динаміку в межах ГДК.</w:t>
      </w:r>
    </w:p>
    <w:p w14:paraId="5DA6DEA4" w14:textId="77777777" w:rsidR="004B304B" w:rsidRPr="005C7FAD" w:rsidRDefault="004B304B" w:rsidP="004D337D">
      <w:pPr>
        <w:spacing w:after="0" w:line="360" w:lineRule="auto"/>
        <w:jc w:val="both"/>
        <w:rPr>
          <w:rFonts w:ascii="Times New Roman" w:hAnsi="Times New Roman" w:cs="Times New Roman"/>
          <w:sz w:val="28"/>
          <w:szCs w:val="28"/>
          <w:shd w:val="clear" w:color="auto" w:fill="FFFFFF"/>
          <w:lang w:val="uk-UA"/>
        </w:rPr>
      </w:pPr>
    </w:p>
    <w:p w14:paraId="67B4E4EB" w14:textId="4875B6FE" w:rsidR="00D0748F" w:rsidRPr="005C7FAD" w:rsidRDefault="00D0748F" w:rsidP="00D0748F">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Таблиця 3.</w:t>
      </w:r>
      <w:r w:rsidR="007A74A9">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4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shd w:val="clear" w:color="auto" w:fill="FFFFFF"/>
          <w:lang w:val="uk-UA"/>
        </w:rPr>
        <w:t>Результати змін концентрацій хлоридів</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w:t>
      </w:r>
      <w:r w:rsidR="00EA03B5" w:rsidRPr="005C7FAD">
        <w:rPr>
          <w:rFonts w:ascii="Times New Roman" w:hAnsi="Times New Roman" w:cs="Times New Roman"/>
          <w:sz w:val="28"/>
          <w:szCs w:val="28"/>
          <w:shd w:val="clear" w:color="auto" w:fill="FFFFFF"/>
          <w:lang w:val="uk-UA"/>
        </w:rPr>
        <w:t>, мг/дм³</w:t>
      </w:r>
    </w:p>
    <w:tbl>
      <w:tblPr>
        <w:tblStyle w:val="12"/>
        <w:tblW w:w="9666" w:type="dxa"/>
        <w:tblLook w:val="04A0" w:firstRow="1" w:lastRow="0" w:firstColumn="1" w:lastColumn="0" w:noHBand="0" w:noVBand="1"/>
      </w:tblPr>
      <w:tblGrid>
        <w:gridCol w:w="2602"/>
        <w:gridCol w:w="1756"/>
        <w:gridCol w:w="1756"/>
        <w:gridCol w:w="1756"/>
        <w:gridCol w:w="1796"/>
      </w:tblGrid>
      <w:tr w:rsidR="00D0748F" w:rsidRPr="005C7FAD" w14:paraId="3F9087B8" w14:textId="77777777" w:rsidTr="005F0554">
        <w:trPr>
          <w:trHeight w:val="422"/>
        </w:trPr>
        <w:tc>
          <w:tcPr>
            <w:tcW w:w="2602" w:type="dxa"/>
            <w:vMerge w:val="restart"/>
            <w:noWrap/>
            <w:vAlign w:val="center"/>
          </w:tcPr>
          <w:p w14:paraId="21BEF1CD" w14:textId="77777777" w:rsidR="00D0748F" w:rsidRPr="005C7FAD" w:rsidRDefault="00D0748F" w:rsidP="001C2A5F">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Періодичність</w:t>
            </w:r>
          </w:p>
          <w:p w14:paraId="354F0490" w14:textId="77777777" w:rsidR="00D0748F" w:rsidRPr="005C7FAD" w:rsidRDefault="00D0748F" w:rsidP="001C2A5F">
            <w:pPr>
              <w:jc w:val="center"/>
              <w:rPr>
                <w:rFonts w:ascii="Times New Roman" w:hAnsi="Times New Roman" w:cs="Times New Roman"/>
                <w:b/>
                <w:bCs/>
                <w:sz w:val="28"/>
                <w:szCs w:val="28"/>
                <w:lang w:val="uk-UA"/>
              </w:rPr>
            </w:pPr>
            <w:r w:rsidRPr="005C7FAD">
              <w:rPr>
                <w:rFonts w:ascii="Times New Roman" w:hAnsi="Times New Roman" w:cs="Times New Roman"/>
                <w:bCs/>
                <w:sz w:val="28"/>
                <w:szCs w:val="28"/>
                <w:lang w:val="uk-UA"/>
              </w:rPr>
              <w:t>виконання вимірювань</w:t>
            </w:r>
          </w:p>
        </w:tc>
        <w:tc>
          <w:tcPr>
            <w:tcW w:w="7064" w:type="dxa"/>
            <w:gridSpan w:val="4"/>
            <w:noWrap/>
            <w:vAlign w:val="center"/>
          </w:tcPr>
          <w:p w14:paraId="336EDFE8" w14:textId="77777777" w:rsidR="00D0748F" w:rsidRPr="005C7FAD" w:rsidRDefault="00D0748F" w:rsidP="001C2A5F">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Роки спостережень</w:t>
            </w:r>
          </w:p>
        </w:tc>
      </w:tr>
      <w:tr w:rsidR="00D0748F" w:rsidRPr="005C7FAD" w14:paraId="28E790F4" w14:textId="77777777" w:rsidTr="005F0554">
        <w:trPr>
          <w:trHeight w:val="419"/>
        </w:trPr>
        <w:tc>
          <w:tcPr>
            <w:tcW w:w="2602" w:type="dxa"/>
            <w:vMerge/>
            <w:noWrap/>
            <w:vAlign w:val="center"/>
            <w:hideMark/>
          </w:tcPr>
          <w:p w14:paraId="26B37FC7" w14:textId="77777777" w:rsidR="00D0748F" w:rsidRPr="005C7FAD" w:rsidRDefault="00D0748F" w:rsidP="001C2A5F">
            <w:pPr>
              <w:jc w:val="center"/>
              <w:rPr>
                <w:rFonts w:ascii="Times New Roman" w:hAnsi="Times New Roman" w:cs="Times New Roman"/>
                <w:bCs/>
                <w:sz w:val="28"/>
                <w:szCs w:val="28"/>
                <w:lang w:val="uk-UA"/>
              </w:rPr>
            </w:pPr>
          </w:p>
        </w:tc>
        <w:tc>
          <w:tcPr>
            <w:tcW w:w="1756" w:type="dxa"/>
            <w:noWrap/>
            <w:vAlign w:val="center"/>
            <w:hideMark/>
          </w:tcPr>
          <w:p w14:paraId="745F6477" w14:textId="2AC52659" w:rsidR="00D0748F" w:rsidRPr="005C7FAD" w:rsidRDefault="00EA03B5" w:rsidP="001C2A5F">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2017р.</w:t>
            </w:r>
          </w:p>
        </w:tc>
        <w:tc>
          <w:tcPr>
            <w:tcW w:w="1756" w:type="dxa"/>
            <w:noWrap/>
            <w:vAlign w:val="center"/>
            <w:hideMark/>
          </w:tcPr>
          <w:p w14:paraId="6F3B496B" w14:textId="1A359BD7" w:rsidR="00D0748F" w:rsidRPr="005C7FAD" w:rsidRDefault="00EA03B5" w:rsidP="001C2A5F">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w:t>
            </w:r>
            <w:r w:rsidR="00D0748F" w:rsidRPr="005C7FAD">
              <w:rPr>
                <w:rFonts w:ascii="Times New Roman" w:hAnsi="Times New Roman" w:cs="Times New Roman"/>
                <w:bCs/>
                <w:sz w:val="28"/>
                <w:szCs w:val="28"/>
                <w:lang w:val="uk-UA"/>
              </w:rPr>
              <w:t>езультат за 2018р.</w:t>
            </w:r>
          </w:p>
        </w:tc>
        <w:tc>
          <w:tcPr>
            <w:tcW w:w="1756" w:type="dxa"/>
            <w:noWrap/>
            <w:vAlign w:val="center"/>
            <w:hideMark/>
          </w:tcPr>
          <w:p w14:paraId="5343F92A" w14:textId="6CF6BA4F" w:rsidR="00D0748F" w:rsidRPr="005C7FAD" w:rsidRDefault="00EA03B5" w:rsidP="001C2A5F">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2019р.</w:t>
            </w:r>
          </w:p>
        </w:tc>
        <w:tc>
          <w:tcPr>
            <w:tcW w:w="1796" w:type="dxa"/>
            <w:noWrap/>
            <w:vAlign w:val="center"/>
            <w:hideMark/>
          </w:tcPr>
          <w:p w14:paraId="2279776F" w14:textId="2DB7D2B0" w:rsidR="00D0748F" w:rsidRPr="005C7FAD" w:rsidRDefault="00EA03B5" w:rsidP="001C2A5F">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результат за 2020р.</w:t>
            </w:r>
          </w:p>
        </w:tc>
      </w:tr>
      <w:tr w:rsidR="00D0748F" w:rsidRPr="005C7FAD" w14:paraId="5CC13C93" w14:textId="77777777" w:rsidTr="005F0554">
        <w:trPr>
          <w:trHeight w:val="191"/>
        </w:trPr>
        <w:tc>
          <w:tcPr>
            <w:tcW w:w="2602" w:type="dxa"/>
            <w:noWrap/>
            <w:hideMark/>
          </w:tcPr>
          <w:p w14:paraId="56B099E3"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січень</w:t>
            </w:r>
          </w:p>
        </w:tc>
        <w:tc>
          <w:tcPr>
            <w:tcW w:w="1756" w:type="dxa"/>
            <w:noWrap/>
          </w:tcPr>
          <w:p w14:paraId="500C6A9D"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113,9</w:t>
            </w:r>
          </w:p>
        </w:tc>
        <w:tc>
          <w:tcPr>
            <w:tcW w:w="1756" w:type="dxa"/>
            <w:noWrap/>
          </w:tcPr>
          <w:p w14:paraId="0762D803"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70,01</w:t>
            </w:r>
          </w:p>
        </w:tc>
        <w:tc>
          <w:tcPr>
            <w:tcW w:w="1756" w:type="dxa"/>
            <w:noWrap/>
          </w:tcPr>
          <w:p w14:paraId="7605AFCC"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69,92</w:t>
            </w:r>
          </w:p>
        </w:tc>
        <w:tc>
          <w:tcPr>
            <w:tcW w:w="1796" w:type="dxa"/>
            <w:noWrap/>
          </w:tcPr>
          <w:p w14:paraId="5336149A"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71,01</w:t>
            </w:r>
          </w:p>
        </w:tc>
      </w:tr>
      <w:tr w:rsidR="00D0748F" w:rsidRPr="005C7FAD" w14:paraId="7B899B51" w14:textId="77777777" w:rsidTr="005F0554">
        <w:trPr>
          <w:trHeight w:val="191"/>
        </w:trPr>
        <w:tc>
          <w:tcPr>
            <w:tcW w:w="2602" w:type="dxa"/>
            <w:noWrap/>
            <w:hideMark/>
          </w:tcPr>
          <w:p w14:paraId="7C3DAB11"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лютий</w:t>
            </w:r>
          </w:p>
        </w:tc>
        <w:tc>
          <w:tcPr>
            <w:tcW w:w="1756" w:type="dxa"/>
            <w:noWrap/>
          </w:tcPr>
          <w:p w14:paraId="64D898F2"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128,82</w:t>
            </w:r>
          </w:p>
        </w:tc>
        <w:tc>
          <w:tcPr>
            <w:tcW w:w="1756" w:type="dxa"/>
            <w:noWrap/>
          </w:tcPr>
          <w:p w14:paraId="647059CC"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69,57</w:t>
            </w:r>
          </w:p>
        </w:tc>
        <w:tc>
          <w:tcPr>
            <w:tcW w:w="1756" w:type="dxa"/>
            <w:noWrap/>
          </w:tcPr>
          <w:p w14:paraId="4531D7CD"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69,05</w:t>
            </w:r>
          </w:p>
        </w:tc>
        <w:tc>
          <w:tcPr>
            <w:tcW w:w="1796" w:type="dxa"/>
            <w:noWrap/>
          </w:tcPr>
          <w:p w14:paraId="2430B482"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70,06</w:t>
            </w:r>
          </w:p>
        </w:tc>
      </w:tr>
      <w:tr w:rsidR="00D0748F" w:rsidRPr="005C7FAD" w14:paraId="7BEBC4F4" w14:textId="77777777" w:rsidTr="005F0554">
        <w:trPr>
          <w:trHeight w:val="191"/>
        </w:trPr>
        <w:tc>
          <w:tcPr>
            <w:tcW w:w="2602" w:type="dxa"/>
            <w:noWrap/>
            <w:hideMark/>
          </w:tcPr>
          <w:p w14:paraId="69186630"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березень</w:t>
            </w:r>
          </w:p>
        </w:tc>
        <w:tc>
          <w:tcPr>
            <w:tcW w:w="1756" w:type="dxa"/>
            <w:noWrap/>
          </w:tcPr>
          <w:p w14:paraId="681531B3"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57,85</w:t>
            </w:r>
          </w:p>
        </w:tc>
        <w:tc>
          <w:tcPr>
            <w:tcW w:w="1756" w:type="dxa"/>
            <w:noWrap/>
          </w:tcPr>
          <w:p w14:paraId="1020A04F"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70,06</w:t>
            </w:r>
          </w:p>
        </w:tc>
        <w:tc>
          <w:tcPr>
            <w:tcW w:w="1756" w:type="dxa"/>
            <w:noWrap/>
          </w:tcPr>
          <w:p w14:paraId="4EB2A8FA"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68,61</w:t>
            </w:r>
          </w:p>
        </w:tc>
        <w:tc>
          <w:tcPr>
            <w:tcW w:w="1796" w:type="dxa"/>
            <w:noWrap/>
          </w:tcPr>
          <w:p w14:paraId="37095417"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69,92</w:t>
            </w:r>
          </w:p>
        </w:tc>
      </w:tr>
      <w:tr w:rsidR="00D0748F" w:rsidRPr="005C7FAD" w14:paraId="1F64199D" w14:textId="77777777" w:rsidTr="005F0554">
        <w:trPr>
          <w:trHeight w:val="191"/>
        </w:trPr>
        <w:tc>
          <w:tcPr>
            <w:tcW w:w="2602" w:type="dxa"/>
            <w:noWrap/>
            <w:hideMark/>
          </w:tcPr>
          <w:p w14:paraId="1EEFB33D"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квітень</w:t>
            </w:r>
          </w:p>
        </w:tc>
        <w:tc>
          <w:tcPr>
            <w:tcW w:w="1756" w:type="dxa"/>
            <w:noWrap/>
          </w:tcPr>
          <w:p w14:paraId="6CBBE288"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129,27</w:t>
            </w:r>
          </w:p>
        </w:tc>
        <w:tc>
          <w:tcPr>
            <w:tcW w:w="1756" w:type="dxa"/>
            <w:noWrap/>
          </w:tcPr>
          <w:p w14:paraId="7EEE5E29"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69,61</w:t>
            </w:r>
          </w:p>
        </w:tc>
        <w:tc>
          <w:tcPr>
            <w:tcW w:w="1756" w:type="dxa"/>
            <w:noWrap/>
          </w:tcPr>
          <w:p w14:paraId="199F3452"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70,01</w:t>
            </w:r>
          </w:p>
        </w:tc>
        <w:tc>
          <w:tcPr>
            <w:tcW w:w="1796" w:type="dxa"/>
            <w:noWrap/>
          </w:tcPr>
          <w:p w14:paraId="0BA6F726"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69,48</w:t>
            </w:r>
          </w:p>
        </w:tc>
      </w:tr>
      <w:tr w:rsidR="00D0748F" w:rsidRPr="005C7FAD" w14:paraId="7205F888" w14:textId="77777777" w:rsidTr="005F0554">
        <w:trPr>
          <w:trHeight w:val="191"/>
        </w:trPr>
        <w:tc>
          <w:tcPr>
            <w:tcW w:w="2602" w:type="dxa"/>
            <w:noWrap/>
            <w:hideMark/>
          </w:tcPr>
          <w:p w14:paraId="5E376756"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травень</w:t>
            </w:r>
          </w:p>
        </w:tc>
        <w:tc>
          <w:tcPr>
            <w:tcW w:w="1756" w:type="dxa"/>
            <w:noWrap/>
          </w:tcPr>
          <w:p w14:paraId="0E843D24"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77,74</w:t>
            </w:r>
          </w:p>
        </w:tc>
        <w:tc>
          <w:tcPr>
            <w:tcW w:w="1756" w:type="dxa"/>
            <w:noWrap/>
          </w:tcPr>
          <w:p w14:paraId="022A3AF7"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70,06</w:t>
            </w:r>
          </w:p>
        </w:tc>
        <w:tc>
          <w:tcPr>
            <w:tcW w:w="1756" w:type="dxa"/>
            <w:noWrap/>
          </w:tcPr>
          <w:p w14:paraId="2924C1A4"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70,01</w:t>
            </w:r>
          </w:p>
        </w:tc>
        <w:tc>
          <w:tcPr>
            <w:tcW w:w="1796" w:type="dxa"/>
            <w:noWrap/>
          </w:tcPr>
          <w:p w14:paraId="022574FE"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70,06</w:t>
            </w:r>
          </w:p>
        </w:tc>
      </w:tr>
      <w:tr w:rsidR="00D0748F" w:rsidRPr="005C7FAD" w14:paraId="2D1DEA3F" w14:textId="77777777" w:rsidTr="005F0554">
        <w:trPr>
          <w:trHeight w:val="191"/>
        </w:trPr>
        <w:tc>
          <w:tcPr>
            <w:tcW w:w="2602" w:type="dxa"/>
            <w:noWrap/>
            <w:hideMark/>
          </w:tcPr>
          <w:p w14:paraId="6A1C6574"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червень</w:t>
            </w:r>
          </w:p>
        </w:tc>
        <w:tc>
          <w:tcPr>
            <w:tcW w:w="1756" w:type="dxa"/>
            <w:noWrap/>
          </w:tcPr>
          <w:p w14:paraId="5E6D0135"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63,73</w:t>
            </w:r>
          </w:p>
        </w:tc>
        <w:tc>
          <w:tcPr>
            <w:tcW w:w="1756" w:type="dxa"/>
            <w:noWrap/>
          </w:tcPr>
          <w:p w14:paraId="16D447F1"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69,61</w:t>
            </w:r>
          </w:p>
        </w:tc>
        <w:tc>
          <w:tcPr>
            <w:tcW w:w="1756" w:type="dxa"/>
            <w:noWrap/>
          </w:tcPr>
          <w:p w14:paraId="68D89B6D"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70,01</w:t>
            </w:r>
          </w:p>
        </w:tc>
        <w:tc>
          <w:tcPr>
            <w:tcW w:w="1796" w:type="dxa"/>
            <w:noWrap/>
          </w:tcPr>
          <w:p w14:paraId="58CF8B40"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69,9</w:t>
            </w:r>
          </w:p>
        </w:tc>
      </w:tr>
      <w:tr w:rsidR="00D0748F" w:rsidRPr="005C7FAD" w14:paraId="79BEEEA5" w14:textId="77777777" w:rsidTr="005F0554">
        <w:trPr>
          <w:trHeight w:val="191"/>
        </w:trPr>
        <w:tc>
          <w:tcPr>
            <w:tcW w:w="2602" w:type="dxa"/>
            <w:noWrap/>
            <w:hideMark/>
          </w:tcPr>
          <w:p w14:paraId="6FB03E1D"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липень</w:t>
            </w:r>
          </w:p>
        </w:tc>
        <w:tc>
          <w:tcPr>
            <w:tcW w:w="1756" w:type="dxa"/>
            <w:noWrap/>
          </w:tcPr>
          <w:p w14:paraId="574BC676"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51,08</w:t>
            </w:r>
          </w:p>
        </w:tc>
        <w:tc>
          <w:tcPr>
            <w:tcW w:w="1756" w:type="dxa"/>
            <w:noWrap/>
          </w:tcPr>
          <w:p w14:paraId="11097450"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70,06</w:t>
            </w:r>
          </w:p>
        </w:tc>
        <w:tc>
          <w:tcPr>
            <w:tcW w:w="1756" w:type="dxa"/>
            <w:noWrap/>
          </w:tcPr>
          <w:p w14:paraId="32BFD391"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70,06</w:t>
            </w:r>
          </w:p>
        </w:tc>
        <w:tc>
          <w:tcPr>
            <w:tcW w:w="1796" w:type="dxa"/>
            <w:noWrap/>
          </w:tcPr>
          <w:p w14:paraId="0424257D"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70,06</w:t>
            </w:r>
          </w:p>
        </w:tc>
      </w:tr>
      <w:tr w:rsidR="00D0748F" w:rsidRPr="005C7FAD" w14:paraId="17E70B37" w14:textId="77777777" w:rsidTr="005F0554">
        <w:trPr>
          <w:trHeight w:val="191"/>
        </w:trPr>
        <w:tc>
          <w:tcPr>
            <w:tcW w:w="2602" w:type="dxa"/>
            <w:noWrap/>
            <w:hideMark/>
          </w:tcPr>
          <w:p w14:paraId="2CD61FA9"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серпень</w:t>
            </w:r>
          </w:p>
        </w:tc>
        <w:tc>
          <w:tcPr>
            <w:tcW w:w="1756" w:type="dxa"/>
            <w:noWrap/>
          </w:tcPr>
          <w:p w14:paraId="2D8969A4"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59,21</w:t>
            </w:r>
          </w:p>
        </w:tc>
        <w:tc>
          <w:tcPr>
            <w:tcW w:w="1756" w:type="dxa"/>
            <w:noWrap/>
          </w:tcPr>
          <w:p w14:paraId="0BA68ADA"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69,82</w:t>
            </w:r>
          </w:p>
        </w:tc>
        <w:tc>
          <w:tcPr>
            <w:tcW w:w="1756" w:type="dxa"/>
            <w:noWrap/>
          </w:tcPr>
          <w:p w14:paraId="0F29919C"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70,06</w:t>
            </w:r>
          </w:p>
        </w:tc>
        <w:tc>
          <w:tcPr>
            <w:tcW w:w="1796" w:type="dxa"/>
            <w:noWrap/>
            <w:hideMark/>
          </w:tcPr>
          <w:p w14:paraId="48C3BAEE"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r w:rsidR="00D0748F" w:rsidRPr="005C7FAD" w14:paraId="0D878EDB" w14:textId="77777777" w:rsidTr="005F0554">
        <w:trPr>
          <w:trHeight w:val="191"/>
        </w:trPr>
        <w:tc>
          <w:tcPr>
            <w:tcW w:w="2602" w:type="dxa"/>
            <w:noWrap/>
            <w:hideMark/>
          </w:tcPr>
          <w:p w14:paraId="15A5ECCA"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вересень</w:t>
            </w:r>
          </w:p>
        </w:tc>
        <w:tc>
          <w:tcPr>
            <w:tcW w:w="1756" w:type="dxa"/>
            <w:noWrap/>
          </w:tcPr>
          <w:p w14:paraId="1979B084"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93,56</w:t>
            </w:r>
          </w:p>
        </w:tc>
        <w:tc>
          <w:tcPr>
            <w:tcW w:w="1756" w:type="dxa"/>
            <w:noWrap/>
          </w:tcPr>
          <w:p w14:paraId="6C757518"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69,37</w:t>
            </w:r>
          </w:p>
        </w:tc>
        <w:tc>
          <w:tcPr>
            <w:tcW w:w="1756" w:type="dxa"/>
            <w:noWrap/>
          </w:tcPr>
          <w:p w14:paraId="7119FBF2"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69,82</w:t>
            </w:r>
          </w:p>
        </w:tc>
        <w:tc>
          <w:tcPr>
            <w:tcW w:w="1796" w:type="dxa"/>
            <w:noWrap/>
            <w:hideMark/>
          </w:tcPr>
          <w:p w14:paraId="0CE37837"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r w:rsidR="00D0748F" w:rsidRPr="005C7FAD" w14:paraId="615D8FF1" w14:textId="77777777" w:rsidTr="005F0554">
        <w:trPr>
          <w:trHeight w:val="191"/>
        </w:trPr>
        <w:tc>
          <w:tcPr>
            <w:tcW w:w="2602" w:type="dxa"/>
            <w:noWrap/>
            <w:hideMark/>
          </w:tcPr>
          <w:p w14:paraId="248015DE"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жовтень</w:t>
            </w:r>
          </w:p>
        </w:tc>
        <w:tc>
          <w:tcPr>
            <w:tcW w:w="1756" w:type="dxa"/>
            <w:noWrap/>
          </w:tcPr>
          <w:p w14:paraId="60D3A2DD"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129,83</w:t>
            </w:r>
          </w:p>
        </w:tc>
        <w:tc>
          <w:tcPr>
            <w:tcW w:w="1756" w:type="dxa"/>
            <w:noWrap/>
          </w:tcPr>
          <w:p w14:paraId="321BE17C"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69,92</w:t>
            </w:r>
          </w:p>
        </w:tc>
        <w:tc>
          <w:tcPr>
            <w:tcW w:w="1756" w:type="dxa"/>
            <w:noWrap/>
          </w:tcPr>
          <w:p w14:paraId="72A62CC8"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69,92</w:t>
            </w:r>
          </w:p>
        </w:tc>
        <w:tc>
          <w:tcPr>
            <w:tcW w:w="1796" w:type="dxa"/>
            <w:noWrap/>
            <w:hideMark/>
          </w:tcPr>
          <w:p w14:paraId="6C10F395"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r w:rsidR="00D0748F" w:rsidRPr="005C7FAD" w14:paraId="4DAFD8DE" w14:textId="77777777" w:rsidTr="005F0554">
        <w:trPr>
          <w:trHeight w:val="191"/>
        </w:trPr>
        <w:tc>
          <w:tcPr>
            <w:tcW w:w="2602" w:type="dxa"/>
            <w:noWrap/>
            <w:hideMark/>
          </w:tcPr>
          <w:p w14:paraId="5D67F148"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листопад</w:t>
            </w:r>
          </w:p>
        </w:tc>
        <w:tc>
          <w:tcPr>
            <w:tcW w:w="1756" w:type="dxa"/>
            <w:noWrap/>
          </w:tcPr>
          <w:p w14:paraId="77A04419"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57,16</w:t>
            </w:r>
          </w:p>
        </w:tc>
        <w:tc>
          <w:tcPr>
            <w:tcW w:w="1756" w:type="dxa"/>
            <w:noWrap/>
          </w:tcPr>
          <w:p w14:paraId="5A617754"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69,48</w:t>
            </w:r>
          </w:p>
        </w:tc>
        <w:tc>
          <w:tcPr>
            <w:tcW w:w="1756" w:type="dxa"/>
            <w:noWrap/>
          </w:tcPr>
          <w:p w14:paraId="682BC248"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69,48</w:t>
            </w:r>
          </w:p>
        </w:tc>
        <w:tc>
          <w:tcPr>
            <w:tcW w:w="1796" w:type="dxa"/>
            <w:noWrap/>
            <w:hideMark/>
          </w:tcPr>
          <w:p w14:paraId="71C92C27"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r w:rsidR="00D0748F" w:rsidRPr="005C7FAD" w14:paraId="4FC8A1EB" w14:textId="77777777" w:rsidTr="005F0554">
        <w:trPr>
          <w:trHeight w:val="29"/>
        </w:trPr>
        <w:tc>
          <w:tcPr>
            <w:tcW w:w="2602" w:type="dxa"/>
            <w:noWrap/>
            <w:hideMark/>
          </w:tcPr>
          <w:p w14:paraId="6E1F8A7F" w14:textId="77777777" w:rsidR="00D0748F" w:rsidRPr="005C7FAD" w:rsidRDefault="00D0748F" w:rsidP="001C2A5F">
            <w:pPr>
              <w:rPr>
                <w:rFonts w:ascii="Times New Roman" w:hAnsi="Times New Roman" w:cs="Times New Roman"/>
                <w:sz w:val="28"/>
                <w:szCs w:val="28"/>
                <w:lang w:val="uk-UA"/>
              </w:rPr>
            </w:pPr>
            <w:r w:rsidRPr="005C7FAD">
              <w:rPr>
                <w:rFonts w:ascii="Times New Roman" w:hAnsi="Times New Roman" w:cs="Times New Roman"/>
                <w:sz w:val="28"/>
                <w:szCs w:val="28"/>
                <w:lang w:val="uk-UA"/>
              </w:rPr>
              <w:t>грудень</w:t>
            </w:r>
          </w:p>
        </w:tc>
        <w:tc>
          <w:tcPr>
            <w:tcW w:w="1756" w:type="dxa"/>
            <w:noWrap/>
          </w:tcPr>
          <w:p w14:paraId="4B111FC6"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76,66</w:t>
            </w:r>
          </w:p>
        </w:tc>
        <w:tc>
          <w:tcPr>
            <w:tcW w:w="1756" w:type="dxa"/>
            <w:noWrap/>
          </w:tcPr>
          <w:p w14:paraId="6AFCCFA9"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69,92</w:t>
            </w:r>
          </w:p>
        </w:tc>
        <w:tc>
          <w:tcPr>
            <w:tcW w:w="1756" w:type="dxa"/>
            <w:noWrap/>
          </w:tcPr>
          <w:p w14:paraId="7FB77356"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70,06</w:t>
            </w:r>
          </w:p>
        </w:tc>
        <w:tc>
          <w:tcPr>
            <w:tcW w:w="1796" w:type="dxa"/>
            <w:noWrap/>
            <w:hideMark/>
          </w:tcPr>
          <w:p w14:paraId="3BD0AEA4"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bl>
    <w:p w14:paraId="01579514" w14:textId="5D66CF03" w:rsidR="00D0748F" w:rsidRPr="005C7FAD" w:rsidRDefault="00D0748F" w:rsidP="00355E76">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У промислових стоках ГДК становить 2464,630 мг/дм³. За результатами вимірювань за всі роки концентрація не перевищувалась.</w:t>
      </w:r>
    </w:p>
    <w:p w14:paraId="34D40ADA" w14:textId="45128B95" w:rsidR="00D0748F" w:rsidRPr="005C7FAD" w:rsidRDefault="00D0748F" w:rsidP="00995DBC">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Масову концентрацію фтор-іонів у виробничих стоках розглянемо у таблиці (3.</w:t>
      </w:r>
      <w:r w:rsidR="009A221C">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5), де результати вимірювань перевищували норму декілька разів у 2017 році. Норма ГДК становить 0,399 мг/дм³.</w:t>
      </w:r>
    </w:p>
    <w:p w14:paraId="7C95D481" w14:textId="5A6FCEE9" w:rsidR="001C2A5F" w:rsidRPr="005C7FAD" w:rsidRDefault="001C2A5F" w:rsidP="004D337D">
      <w:pPr>
        <w:spacing w:after="0" w:line="360" w:lineRule="auto"/>
        <w:jc w:val="both"/>
        <w:rPr>
          <w:rFonts w:ascii="Times New Roman" w:hAnsi="Times New Roman" w:cs="Times New Roman"/>
          <w:sz w:val="28"/>
          <w:szCs w:val="28"/>
          <w:lang w:val="uk-UA"/>
        </w:rPr>
      </w:pPr>
    </w:p>
    <w:p w14:paraId="45B12456" w14:textId="2B7DB701" w:rsidR="00D0748F" w:rsidRPr="005C7FAD" w:rsidRDefault="00D0748F" w:rsidP="00D0748F">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Таблиця 3.</w:t>
      </w:r>
      <w:r w:rsidR="006D1B4B">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5 </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hAnsi="Times New Roman" w:cs="Times New Roman"/>
          <w:sz w:val="28"/>
          <w:szCs w:val="28"/>
          <w:shd w:val="clear" w:color="auto" w:fill="FFFFFF"/>
          <w:lang w:val="uk-UA"/>
        </w:rPr>
        <w:t>Результати змін концентрацій фтор-іонів</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w:t>
      </w:r>
      <w:r w:rsidR="005D1B62" w:rsidRPr="005C7FAD">
        <w:rPr>
          <w:rFonts w:ascii="Times New Roman" w:hAnsi="Times New Roman" w:cs="Times New Roman"/>
          <w:sz w:val="28"/>
          <w:szCs w:val="28"/>
          <w:shd w:val="clear" w:color="auto" w:fill="FFFFFF"/>
          <w:lang w:val="uk-UA"/>
        </w:rPr>
        <w:t>, мг/дм³</w:t>
      </w:r>
    </w:p>
    <w:tbl>
      <w:tblPr>
        <w:tblStyle w:val="12"/>
        <w:tblW w:w="9591" w:type="dxa"/>
        <w:tblLook w:val="04A0" w:firstRow="1" w:lastRow="0" w:firstColumn="1" w:lastColumn="0" w:noHBand="0" w:noVBand="1"/>
      </w:tblPr>
      <w:tblGrid>
        <w:gridCol w:w="2666"/>
        <w:gridCol w:w="1847"/>
        <w:gridCol w:w="1704"/>
        <w:gridCol w:w="1704"/>
        <w:gridCol w:w="1670"/>
      </w:tblGrid>
      <w:tr w:rsidR="00D0748F" w:rsidRPr="005C7FAD" w14:paraId="1BAB82C4" w14:textId="77777777" w:rsidTr="00730A6A">
        <w:trPr>
          <w:trHeight w:val="483"/>
        </w:trPr>
        <w:tc>
          <w:tcPr>
            <w:tcW w:w="2666" w:type="dxa"/>
            <w:vMerge w:val="restart"/>
            <w:noWrap/>
          </w:tcPr>
          <w:p w14:paraId="37CBDA99" w14:textId="77777777" w:rsidR="00D0748F" w:rsidRPr="005C7FAD" w:rsidRDefault="00D0748F" w:rsidP="00720C01">
            <w:pPr>
              <w:rPr>
                <w:rFonts w:ascii="Times New Roman" w:hAnsi="Times New Roman" w:cs="Times New Roman"/>
                <w:bCs/>
                <w:sz w:val="28"/>
                <w:szCs w:val="28"/>
                <w:lang w:val="uk-UA"/>
              </w:rPr>
            </w:pPr>
            <w:r w:rsidRPr="005C7FAD">
              <w:rPr>
                <w:rFonts w:ascii="Times New Roman" w:hAnsi="Times New Roman" w:cs="Times New Roman"/>
                <w:bCs/>
                <w:sz w:val="28"/>
                <w:szCs w:val="28"/>
                <w:lang w:val="uk-UA"/>
              </w:rPr>
              <w:t>Періодичність</w:t>
            </w:r>
          </w:p>
          <w:p w14:paraId="228DF3E1" w14:textId="77777777" w:rsidR="00D0748F" w:rsidRPr="005C7FAD" w:rsidRDefault="00D0748F" w:rsidP="00720C01">
            <w:pPr>
              <w:rPr>
                <w:rFonts w:ascii="Times New Roman" w:hAnsi="Times New Roman" w:cs="Times New Roman"/>
                <w:b/>
                <w:bCs/>
                <w:sz w:val="28"/>
                <w:szCs w:val="28"/>
                <w:lang w:val="uk-UA"/>
              </w:rPr>
            </w:pPr>
            <w:r w:rsidRPr="005C7FAD">
              <w:rPr>
                <w:rFonts w:ascii="Times New Roman" w:hAnsi="Times New Roman" w:cs="Times New Roman"/>
                <w:bCs/>
                <w:sz w:val="28"/>
                <w:szCs w:val="28"/>
                <w:lang w:val="uk-UA"/>
              </w:rPr>
              <w:t>виконання вимірювань</w:t>
            </w:r>
          </w:p>
        </w:tc>
        <w:tc>
          <w:tcPr>
            <w:tcW w:w="6925" w:type="dxa"/>
            <w:gridSpan w:val="4"/>
            <w:noWrap/>
          </w:tcPr>
          <w:p w14:paraId="3AD1BF7A" w14:textId="77777777" w:rsidR="00D0748F" w:rsidRPr="005C7FAD" w:rsidRDefault="00D0748F" w:rsidP="00720C01">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Роки спостережень</w:t>
            </w:r>
          </w:p>
        </w:tc>
      </w:tr>
      <w:tr w:rsidR="00D0748F" w:rsidRPr="005C7FAD" w14:paraId="33795475" w14:textId="77777777" w:rsidTr="00730A6A">
        <w:trPr>
          <w:trHeight w:val="749"/>
        </w:trPr>
        <w:tc>
          <w:tcPr>
            <w:tcW w:w="2666" w:type="dxa"/>
            <w:vMerge/>
            <w:noWrap/>
            <w:hideMark/>
          </w:tcPr>
          <w:p w14:paraId="1DC44BB5" w14:textId="77777777" w:rsidR="00D0748F" w:rsidRPr="005C7FAD" w:rsidRDefault="00D0748F" w:rsidP="00720C01">
            <w:pPr>
              <w:rPr>
                <w:rFonts w:ascii="Times New Roman" w:hAnsi="Times New Roman" w:cs="Times New Roman"/>
                <w:bCs/>
                <w:sz w:val="28"/>
                <w:szCs w:val="28"/>
                <w:lang w:val="uk-UA"/>
              </w:rPr>
            </w:pPr>
          </w:p>
        </w:tc>
        <w:tc>
          <w:tcPr>
            <w:tcW w:w="1847" w:type="dxa"/>
            <w:noWrap/>
            <w:hideMark/>
          </w:tcPr>
          <w:p w14:paraId="0E992291" w14:textId="1D580706" w:rsidR="00D0748F" w:rsidRPr="001C2A5F" w:rsidRDefault="005D1B62" w:rsidP="001C2A5F">
            <w:pPr>
              <w:jc w:val="center"/>
              <w:rPr>
                <w:rFonts w:ascii="Times New Roman" w:hAnsi="Times New Roman" w:cs="Times New Roman"/>
                <w:bCs/>
                <w:sz w:val="28"/>
                <w:szCs w:val="28"/>
                <w:lang w:val="uk-UA"/>
              </w:rPr>
            </w:pPr>
            <w:r w:rsidRPr="001C2A5F">
              <w:rPr>
                <w:rFonts w:ascii="Times New Roman" w:hAnsi="Times New Roman" w:cs="Times New Roman"/>
                <w:bCs/>
                <w:sz w:val="28"/>
                <w:szCs w:val="28"/>
                <w:lang w:val="uk-UA"/>
              </w:rPr>
              <w:t>р</w:t>
            </w:r>
            <w:r w:rsidR="00D0748F" w:rsidRPr="001C2A5F">
              <w:rPr>
                <w:rFonts w:ascii="Times New Roman" w:hAnsi="Times New Roman" w:cs="Times New Roman"/>
                <w:bCs/>
                <w:sz w:val="28"/>
                <w:szCs w:val="28"/>
                <w:lang w:val="uk-UA"/>
              </w:rPr>
              <w:t>езультат за 2017р.</w:t>
            </w:r>
          </w:p>
        </w:tc>
        <w:tc>
          <w:tcPr>
            <w:tcW w:w="1704" w:type="dxa"/>
            <w:noWrap/>
            <w:hideMark/>
          </w:tcPr>
          <w:p w14:paraId="23CFD6EA" w14:textId="6629F582" w:rsidR="00D0748F" w:rsidRPr="001C2A5F" w:rsidRDefault="005D1B62" w:rsidP="001C2A5F">
            <w:pPr>
              <w:jc w:val="center"/>
              <w:rPr>
                <w:rFonts w:ascii="Times New Roman" w:hAnsi="Times New Roman" w:cs="Times New Roman"/>
                <w:bCs/>
                <w:sz w:val="28"/>
                <w:szCs w:val="28"/>
                <w:lang w:val="uk-UA"/>
              </w:rPr>
            </w:pPr>
            <w:r w:rsidRPr="001C2A5F">
              <w:rPr>
                <w:rFonts w:ascii="Times New Roman" w:hAnsi="Times New Roman" w:cs="Times New Roman"/>
                <w:bCs/>
                <w:sz w:val="28"/>
                <w:szCs w:val="28"/>
                <w:lang w:val="uk-UA"/>
              </w:rPr>
              <w:t>результат за 2018р.</w:t>
            </w:r>
          </w:p>
        </w:tc>
        <w:tc>
          <w:tcPr>
            <w:tcW w:w="1704" w:type="dxa"/>
            <w:noWrap/>
            <w:hideMark/>
          </w:tcPr>
          <w:p w14:paraId="7774985C" w14:textId="5A855B9E" w:rsidR="00D0748F" w:rsidRPr="001C2A5F" w:rsidRDefault="005D1B62" w:rsidP="001C2A5F">
            <w:pPr>
              <w:jc w:val="center"/>
              <w:rPr>
                <w:rFonts w:ascii="Times New Roman" w:hAnsi="Times New Roman" w:cs="Times New Roman"/>
                <w:bCs/>
                <w:sz w:val="28"/>
                <w:szCs w:val="28"/>
                <w:lang w:val="uk-UA"/>
              </w:rPr>
            </w:pPr>
            <w:r w:rsidRPr="001C2A5F">
              <w:rPr>
                <w:rFonts w:ascii="Times New Roman" w:hAnsi="Times New Roman" w:cs="Times New Roman"/>
                <w:bCs/>
                <w:sz w:val="28"/>
                <w:szCs w:val="28"/>
                <w:lang w:val="uk-UA"/>
              </w:rPr>
              <w:t>результат за 2019р.</w:t>
            </w:r>
          </w:p>
        </w:tc>
        <w:tc>
          <w:tcPr>
            <w:tcW w:w="1668" w:type="dxa"/>
            <w:noWrap/>
            <w:hideMark/>
          </w:tcPr>
          <w:p w14:paraId="4F05FAF4" w14:textId="5ED7C0E7" w:rsidR="00D0748F" w:rsidRPr="001C2A5F" w:rsidRDefault="005D1B62" w:rsidP="001C2A5F">
            <w:pPr>
              <w:jc w:val="center"/>
              <w:rPr>
                <w:rFonts w:ascii="Times New Roman" w:hAnsi="Times New Roman" w:cs="Times New Roman"/>
                <w:bCs/>
                <w:sz w:val="28"/>
                <w:szCs w:val="28"/>
                <w:lang w:val="uk-UA"/>
              </w:rPr>
            </w:pPr>
            <w:r w:rsidRPr="001C2A5F">
              <w:rPr>
                <w:rFonts w:ascii="Times New Roman" w:hAnsi="Times New Roman" w:cs="Times New Roman"/>
                <w:bCs/>
                <w:sz w:val="28"/>
                <w:szCs w:val="28"/>
                <w:lang w:val="uk-UA"/>
              </w:rPr>
              <w:t>р</w:t>
            </w:r>
            <w:r w:rsidR="00D0748F" w:rsidRPr="001C2A5F">
              <w:rPr>
                <w:rFonts w:ascii="Times New Roman" w:hAnsi="Times New Roman" w:cs="Times New Roman"/>
                <w:bCs/>
                <w:sz w:val="28"/>
                <w:szCs w:val="28"/>
                <w:lang w:val="uk-UA"/>
              </w:rPr>
              <w:t>езультат за 2020р.</w:t>
            </w:r>
            <w:r w:rsidRPr="001C2A5F">
              <w:rPr>
                <w:rFonts w:ascii="Times New Roman" w:hAnsi="Times New Roman" w:cs="Times New Roman"/>
                <w:bCs/>
                <w:sz w:val="28"/>
                <w:szCs w:val="28"/>
                <w:lang w:val="uk-UA"/>
              </w:rPr>
              <w:t xml:space="preserve"> </w:t>
            </w:r>
            <w:r w:rsidR="00D0748F" w:rsidRPr="001C2A5F">
              <w:rPr>
                <w:rFonts w:ascii="Times New Roman" w:hAnsi="Times New Roman" w:cs="Times New Roman"/>
                <w:bCs/>
                <w:sz w:val="28"/>
                <w:szCs w:val="28"/>
                <w:lang w:val="uk-UA"/>
              </w:rPr>
              <w:t>³</w:t>
            </w:r>
          </w:p>
        </w:tc>
      </w:tr>
      <w:tr w:rsidR="00D0748F" w:rsidRPr="005C7FAD" w14:paraId="7DA511AE" w14:textId="77777777" w:rsidTr="00730A6A">
        <w:trPr>
          <w:trHeight w:val="648"/>
        </w:trPr>
        <w:tc>
          <w:tcPr>
            <w:tcW w:w="2666" w:type="dxa"/>
            <w:noWrap/>
            <w:hideMark/>
          </w:tcPr>
          <w:p w14:paraId="50A9E2F8"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січень</w:t>
            </w:r>
          </w:p>
        </w:tc>
        <w:tc>
          <w:tcPr>
            <w:tcW w:w="1847" w:type="dxa"/>
            <w:noWrap/>
          </w:tcPr>
          <w:p w14:paraId="20753576"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c>
          <w:tcPr>
            <w:tcW w:w="1704" w:type="dxa"/>
            <w:noWrap/>
          </w:tcPr>
          <w:p w14:paraId="4B90C2E3"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c>
          <w:tcPr>
            <w:tcW w:w="1704" w:type="dxa"/>
            <w:noWrap/>
          </w:tcPr>
          <w:p w14:paraId="0B916233"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0,394</w:t>
            </w:r>
          </w:p>
        </w:tc>
        <w:tc>
          <w:tcPr>
            <w:tcW w:w="1668" w:type="dxa"/>
            <w:noWrap/>
          </w:tcPr>
          <w:p w14:paraId="6370E8EF"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0,392</w:t>
            </w:r>
          </w:p>
        </w:tc>
      </w:tr>
      <w:tr w:rsidR="00D0748F" w:rsidRPr="005C7FAD" w14:paraId="68894E71" w14:textId="77777777" w:rsidTr="00730A6A">
        <w:trPr>
          <w:trHeight w:val="535"/>
        </w:trPr>
        <w:tc>
          <w:tcPr>
            <w:tcW w:w="2666" w:type="dxa"/>
            <w:noWrap/>
            <w:hideMark/>
          </w:tcPr>
          <w:p w14:paraId="40A43FE4"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лютий</w:t>
            </w:r>
          </w:p>
        </w:tc>
        <w:tc>
          <w:tcPr>
            <w:tcW w:w="1847" w:type="dxa"/>
            <w:noWrap/>
          </w:tcPr>
          <w:p w14:paraId="7833D515"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0,388</w:t>
            </w:r>
          </w:p>
        </w:tc>
        <w:tc>
          <w:tcPr>
            <w:tcW w:w="1704" w:type="dxa"/>
            <w:noWrap/>
          </w:tcPr>
          <w:p w14:paraId="77827CDD"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0,389</w:t>
            </w:r>
          </w:p>
        </w:tc>
        <w:tc>
          <w:tcPr>
            <w:tcW w:w="1704" w:type="dxa"/>
            <w:noWrap/>
          </w:tcPr>
          <w:p w14:paraId="63FD1C66"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0,34</w:t>
            </w:r>
          </w:p>
        </w:tc>
        <w:tc>
          <w:tcPr>
            <w:tcW w:w="1668" w:type="dxa"/>
            <w:noWrap/>
          </w:tcPr>
          <w:p w14:paraId="00376779"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0,398</w:t>
            </w:r>
          </w:p>
        </w:tc>
      </w:tr>
      <w:tr w:rsidR="00D0748F" w:rsidRPr="005C7FAD" w14:paraId="340966E4" w14:textId="77777777" w:rsidTr="00730A6A">
        <w:trPr>
          <w:trHeight w:val="504"/>
        </w:trPr>
        <w:tc>
          <w:tcPr>
            <w:tcW w:w="2666" w:type="dxa"/>
            <w:noWrap/>
            <w:hideMark/>
          </w:tcPr>
          <w:p w14:paraId="76933BD0"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березень</w:t>
            </w:r>
          </w:p>
        </w:tc>
        <w:tc>
          <w:tcPr>
            <w:tcW w:w="1847" w:type="dxa"/>
            <w:noWrap/>
          </w:tcPr>
          <w:p w14:paraId="096A7EF8"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0,385</w:t>
            </w:r>
          </w:p>
        </w:tc>
        <w:tc>
          <w:tcPr>
            <w:tcW w:w="1704" w:type="dxa"/>
            <w:noWrap/>
          </w:tcPr>
          <w:p w14:paraId="5595B2DB"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0,389</w:t>
            </w:r>
          </w:p>
        </w:tc>
        <w:tc>
          <w:tcPr>
            <w:tcW w:w="1704" w:type="dxa"/>
            <w:noWrap/>
          </w:tcPr>
          <w:p w14:paraId="6AFB4F53"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w:t>
            </w:r>
          </w:p>
        </w:tc>
        <w:tc>
          <w:tcPr>
            <w:tcW w:w="1668" w:type="dxa"/>
            <w:noWrap/>
          </w:tcPr>
          <w:p w14:paraId="461F2634"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r>
      <w:tr w:rsidR="00D0748F" w:rsidRPr="005C7FAD" w14:paraId="164F941B" w14:textId="77777777" w:rsidTr="00730A6A">
        <w:trPr>
          <w:trHeight w:val="524"/>
        </w:trPr>
        <w:tc>
          <w:tcPr>
            <w:tcW w:w="2666" w:type="dxa"/>
            <w:noWrap/>
            <w:hideMark/>
          </w:tcPr>
          <w:p w14:paraId="67BD1609"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квітень</w:t>
            </w:r>
          </w:p>
        </w:tc>
        <w:tc>
          <w:tcPr>
            <w:tcW w:w="1847" w:type="dxa"/>
            <w:noWrap/>
          </w:tcPr>
          <w:p w14:paraId="5C0355F9"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0,384</w:t>
            </w:r>
          </w:p>
        </w:tc>
        <w:tc>
          <w:tcPr>
            <w:tcW w:w="1704" w:type="dxa"/>
            <w:noWrap/>
          </w:tcPr>
          <w:p w14:paraId="07061138"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c>
          <w:tcPr>
            <w:tcW w:w="1704" w:type="dxa"/>
            <w:noWrap/>
          </w:tcPr>
          <w:p w14:paraId="0ECF4A11"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0,398</w:t>
            </w:r>
          </w:p>
        </w:tc>
        <w:tc>
          <w:tcPr>
            <w:tcW w:w="1668" w:type="dxa"/>
            <w:noWrap/>
          </w:tcPr>
          <w:p w14:paraId="415934E9"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0,388</w:t>
            </w:r>
          </w:p>
        </w:tc>
      </w:tr>
      <w:tr w:rsidR="00D0748F" w:rsidRPr="005C7FAD" w14:paraId="24DF1258" w14:textId="77777777" w:rsidTr="00730A6A">
        <w:trPr>
          <w:trHeight w:val="505"/>
        </w:trPr>
        <w:tc>
          <w:tcPr>
            <w:tcW w:w="2666" w:type="dxa"/>
            <w:noWrap/>
            <w:hideMark/>
          </w:tcPr>
          <w:p w14:paraId="05F191E6"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травень</w:t>
            </w:r>
          </w:p>
        </w:tc>
        <w:tc>
          <w:tcPr>
            <w:tcW w:w="1847" w:type="dxa"/>
            <w:noWrap/>
          </w:tcPr>
          <w:p w14:paraId="1F76DFFA"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0,372</w:t>
            </w:r>
          </w:p>
        </w:tc>
        <w:tc>
          <w:tcPr>
            <w:tcW w:w="1704" w:type="dxa"/>
            <w:noWrap/>
          </w:tcPr>
          <w:p w14:paraId="2E7B2EDF"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0,387</w:t>
            </w:r>
          </w:p>
        </w:tc>
        <w:tc>
          <w:tcPr>
            <w:tcW w:w="1704" w:type="dxa"/>
            <w:noWrap/>
          </w:tcPr>
          <w:p w14:paraId="46C1EB91"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c>
          <w:tcPr>
            <w:tcW w:w="1668" w:type="dxa"/>
            <w:noWrap/>
          </w:tcPr>
          <w:p w14:paraId="1876E941"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0,389</w:t>
            </w:r>
          </w:p>
        </w:tc>
      </w:tr>
      <w:tr w:rsidR="00D0748F" w:rsidRPr="005C7FAD" w14:paraId="4B7738A4" w14:textId="77777777" w:rsidTr="00730A6A">
        <w:trPr>
          <w:trHeight w:val="500"/>
        </w:trPr>
        <w:tc>
          <w:tcPr>
            <w:tcW w:w="2666" w:type="dxa"/>
            <w:noWrap/>
            <w:hideMark/>
          </w:tcPr>
          <w:p w14:paraId="1CCF887F"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червень</w:t>
            </w:r>
          </w:p>
        </w:tc>
        <w:tc>
          <w:tcPr>
            <w:tcW w:w="1847" w:type="dxa"/>
            <w:noWrap/>
          </w:tcPr>
          <w:p w14:paraId="60B43166"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w:t>
            </w:r>
          </w:p>
        </w:tc>
        <w:tc>
          <w:tcPr>
            <w:tcW w:w="1704" w:type="dxa"/>
            <w:noWrap/>
          </w:tcPr>
          <w:p w14:paraId="7BD7F7E8"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0,383</w:t>
            </w:r>
          </w:p>
        </w:tc>
        <w:tc>
          <w:tcPr>
            <w:tcW w:w="1704" w:type="dxa"/>
            <w:noWrap/>
          </w:tcPr>
          <w:p w14:paraId="274E8807"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0,389</w:t>
            </w:r>
          </w:p>
        </w:tc>
        <w:tc>
          <w:tcPr>
            <w:tcW w:w="1668" w:type="dxa"/>
            <w:noWrap/>
          </w:tcPr>
          <w:p w14:paraId="0AC53B0E"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r>
      <w:tr w:rsidR="00D0748F" w:rsidRPr="005C7FAD" w14:paraId="5C83935C" w14:textId="77777777" w:rsidTr="00730A6A">
        <w:trPr>
          <w:trHeight w:val="507"/>
        </w:trPr>
        <w:tc>
          <w:tcPr>
            <w:tcW w:w="2666" w:type="dxa"/>
            <w:noWrap/>
            <w:hideMark/>
          </w:tcPr>
          <w:p w14:paraId="37C4BA07"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липень</w:t>
            </w:r>
          </w:p>
        </w:tc>
        <w:tc>
          <w:tcPr>
            <w:tcW w:w="1847" w:type="dxa"/>
            <w:noWrap/>
          </w:tcPr>
          <w:p w14:paraId="11217F34"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0,389</w:t>
            </w:r>
          </w:p>
        </w:tc>
        <w:tc>
          <w:tcPr>
            <w:tcW w:w="1704" w:type="dxa"/>
            <w:noWrap/>
          </w:tcPr>
          <w:p w14:paraId="4D19AD81"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0,388</w:t>
            </w:r>
          </w:p>
        </w:tc>
        <w:tc>
          <w:tcPr>
            <w:tcW w:w="1704" w:type="dxa"/>
            <w:noWrap/>
          </w:tcPr>
          <w:p w14:paraId="6D220FDE"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0,88</w:t>
            </w:r>
          </w:p>
        </w:tc>
        <w:tc>
          <w:tcPr>
            <w:tcW w:w="1668" w:type="dxa"/>
            <w:noWrap/>
          </w:tcPr>
          <w:p w14:paraId="4EC7A7F7"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w:t>
            </w:r>
          </w:p>
        </w:tc>
      </w:tr>
      <w:tr w:rsidR="00D0748F" w:rsidRPr="005C7FAD" w14:paraId="1B2814BF" w14:textId="77777777" w:rsidTr="00730A6A">
        <w:trPr>
          <w:trHeight w:val="514"/>
        </w:trPr>
        <w:tc>
          <w:tcPr>
            <w:tcW w:w="2666" w:type="dxa"/>
            <w:noWrap/>
            <w:hideMark/>
          </w:tcPr>
          <w:p w14:paraId="3EB90817"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серпень</w:t>
            </w:r>
          </w:p>
        </w:tc>
        <w:tc>
          <w:tcPr>
            <w:tcW w:w="1847" w:type="dxa"/>
            <w:noWrap/>
          </w:tcPr>
          <w:p w14:paraId="5B7821C3"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0,386</w:t>
            </w:r>
          </w:p>
        </w:tc>
        <w:tc>
          <w:tcPr>
            <w:tcW w:w="1704" w:type="dxa"/>
            <w:noWrap/>
          </w:tcPr>
          <w:p w14:paraId="2AB413A7"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c>
          <w:tcPr>
            <w:tcW w:w="1704" w:type="dxa"/>
            <w:noWrap/>
          </w:tcPr>
          <w:p w14:paraId="5962B107"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c>
          <w:tcPr>
            <w:tcW w:w="1668" w:type="dxa"/>
            <w:noWrap/>
            <w:hideMark/>
          </w:tcPr>
          <w:p w14:paraId="3A2E3EB2"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r w:rsidR="00D0748F" w:rsidRPr="005C7FAD" w14:paraId="7C6A3BCB" w14:textId="77777777" w:rsidTr="00730A6A">
        <w:trPr>
          <w:trHeight w:val="509"/>
        </w:trPr>
        <w:tc>
          <w:tcPr>
            <w:tcW w:w="2666" w:type="dxa"/>
            <w:noWrap/>
            <w:hideMark/>
          </w:tcPr>
          <w:p w14:paraId="6BB0B44F"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вересень</w:t>
            </w:r>
          </w:p>
        </w:tc>
        <w:tc>
          <w:tcPr>
            <w:tcW w:w="1847" w:type="dxa"/>
            <w:noWrap/>
          </w:tcPr>
          <w:p w14:paraId="75021B21"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0,387</w:t>
            </w:r>
          </w:p>
        </w:tc>
        <w:tc>
          <w:tcPr>
            <w:tcW w:w="1704" w:type="dxa"/>
            <w:noWrap/>
          </w:tcPr>
          <w:p w14:paraId="6CD7B87F"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0,389</w:t>
            </w:r>
          </w:p>
        </w:tc>
        <w:tc>
          <w:tcPr>
            <w:tcW w:w="1704" w:type="dxa"/>
            <w:noWrap/>
          </w:tcPr>
          <w:p w14:paraId="2ACDD58D"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0,387</w:t>
            </w:r>
          </w:p>
        </w:tc>
        <w:tc>
          <w:tcPr>
            <w:tcW w:w="1668" w:type="dxa"/>
            <w:noWrap/>
            <w:hideMark/>
          </w:tcPr>
          <w:p w14:paraId="35864DFA"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r w:rsidR="00D0748F" w:rsidRPr="005C7FAD" w14:paraId="337C84B2" w14:textId="77777777" w:rsidTr="00730A6A">
        <w:trPr>
          <w:trHeight w:val="516"/>
        </w:trPr>
        <w:tc>
          <w:tcPr>
            <w:tcW w:w="2666" w:type="dxa"/>
            <w:noWrap/>
            <w:hideMark/>
          </w:tcPr>
          <w:p w14:paraId="1284E1FF"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жовтень</w:t>
            </w:r>
          </w:p>
        </w:tc>
        <w:tc>
          <w:tcPr>
            <w:tcW w:w="1847" w:type="dxa"/>
            <w:noWrap/>
          </w:tcPr>
          <w:p w14:paraId="0EDEA1DF"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0,4</w:t>
            </w:r>
          </w:p>
        </w:tc>
        <w:tc>
          <w:tcPr>
            <w:tcW w:w="1704" w:type="dxa"/>
            <w:noWrap/>
          </w:tcPr>
          <w:p w14:paraId="0DF49E43"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0,386</w:t>
            </w:r>
          </w:p>
        </w:tc>
        <w:tc>
          <w:tcPr>
            <w:tcW w:w="1704" w:type="dxa"/>
            <w:noWrap/>
          </w:tcPr>
          <w:p w14:paraId="7C68374B"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0,389</w:t>
            </w:r>
          </w:p>
        </w:tc>
        <w:tc>
          <w:tcPr>
            <w:tcW w:w="1668" w:type="dxa"/>
            <w:noWrap/>
            <w:hideMark/>
          </w:tcPr>
          <w:p w14:paraId="451E38F9"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r w:rsidR="00D0748F" w:rsidRPr="005C7FAD" w14:paraId="00F0667C" w14:textId="77777777" w:rsidTr="00730A6A">
        <w:trPr>
          <w:trHeight w:val="498"/>
        </w:trPr>
        <w:tc>
          <w:tcPr>
            <w:tcW w:w="2666" w:type="dxa"/>
            <w:noWrap/>
            <w:hideMark/>
          </w:tcPr>
          <w:p w14:paraId="4AFB6B24"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листопад</w:t>
            </w:r>
          </w:p>
        </w:tc>
        <w:tc>
          <w:tcPr>
            <w:tcW w:w="1847" w:type="dxa"/>
            <w:noWrap/>
          </w:tcPr>
          <w:p w14:paraId="2A4A330C"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0,402</w:t>
            </w:r>
          </w:p>
        </w:tc>
        <w:tc>
          <w:tcPr>
            <w:tcW w:w="1704" w:type="dxa"/>
            <w:noWrap/>
          </w:tcPr>
          <w:p w14:paraId="7B952D92"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c>
          <w:tcPr>
            <w:tcW w:w="1704" w:type="dxa"/>
            <w:noWrap/>
          </w:tcPr>
          <w:p w14:paraId="25022E8E"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0,389</w:t>
            </w:r>
          </w:p>
        </w:tc>
        <w:tc>
          <w:tcPr>
            <w:tcW w:w="1668" w:type="dxa"/>
            <w:noWrap/>
            <w:hideMark/>
          </w:tcPr>
          <w:p w14:paraId="5FC0C272"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r w:rsidR="00D0748F" w:rsidRPr="005C7FAD" w14:paraId="2945EFB6" w14:textId="77777777" w:rsidTr="00730A6A">
        <w:trPr>
          <w:trHeight w:val="99"/>
        </w:trPr>
        <w:tc>
          <w:tcPr>
            <w:tcW w:w="2666" w:type="dxa"/>
            <w:noWrap/>
            <w:hideMark/>
          </w:tcPr>
          <w:p w14:paraId="21985913" w14:textId="77777777" w:rsidR="00D0748F" w:rsidRPr="005C7FAD" w:rsidRDefault="00D0748F" w:rsidP="00720C01">
            <w:pPr>
              <w:rPr>
                <w:rFonts w:ascii="Times New Roman" w:hAnsi="Times New Roman" w:cs="Times New Roman"/>
                <w:sz w:val="28"/>
                <w:szCs w:val="28"/>
                <w:lang w:val="uk-UA"/>
              </w:rPr>
            </w:pPr>
            <w:r w:rsidRPr="005C7FAD">
              <w:rPr>
                <w:rFonts w:ascii="Times New Roman" w:hAnsi="Times New Roman" w:cs="Times New Roman"/>
                <w:sz w:val="28"/>
                <w:szCs w:val="28"/>
                <w:lang w:val="uk-UA"/>
              </w:rPr>
              <w:t>грудень</w:t>
            </w:r>
          </w:p>
        </w:tc>
        <w:tc>
          <w:tcPr>
            <w:tcW w:w="1847" w:type="dxa"/>
            <w:noWrap/>
          </w:tcPr>
          <w:p w14:paraId="6C9DDFF4"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c>
          <w:tcPr>
            <w:tcW w:w="1704" w:type="dxa"/>
            <w:noWrap/>
          </w:tcPr>
          <w:p w14:paraId="7FA585DE"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0,398</w:t>
            </w:r>
          </w:p>
        </w:tc>
        <w:tc>
          <w:tcPr>
            <w:tcW w:w="1704" w:type="dxa"/>
            <w:noWrap/>
          </w:tcPr>
          <w:p w14:paraId="0C0D7F60" w14:textId="77777777" w:rsidR="00D0748F" w:rsidRPr="005C7FAD" w:rsidRDefault="00D0748F" w:rsidP="001C2A5F">
            <w:pPr>
              <w:spacing w:after="200"/>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0,39</w:t>
            </w:r>
          </w:p>
        </w:tc>
        <w:tc>
          <w:tcPr>
            <w:tcW w:w="1668" w:type="dxa"/>
            <w:noWrap/>
            <w:hideMark/>
          </w:tcPr>
          <w:p w14:paraId="7CDC44BD" w14:textId="77777777" w:rsidR="00D0748F" w:rsidRPr="005C7FAD" w:rsidRDefault="00D0748F" w:rsidP="001C2A5F">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w:t>
            </w:r>
          </w:p>
        </w:tc>
      </w:tr>
    </w:tbl>
    <w:p w14:paraId="7B09E611" w14:textId="77777777" w:rsidR="00D0748F" w:rsidRPr="005C7FAD" w:rsidRDefault="00D0748F" w:rsidP="00DA5332">
      <w:pPr>
        <w:spacing w:after="0" w:line="360" w:lineRule="auto"/>
        <w:jc w:val="both"/>
        <w:rPr>
          <w:rFonts w:ascii="Times New Roman" w:hAnsi="Times New Roman" w:cs="Times New Roman"/>
          <w:sz w:val="28"/>
          <w:szCs w:val="28"/>
          <w:lang w:val="uk-UA"/>
        </w:rPr>
      </w:pPr>
    </w:p>
    <w:p w14:paraId="24974C27" w14:textId="77777777" w:rsidR="005D1B62" w:rsidRPr="005C7FAD" w:rsidRDefault="005D1B62" w:rsidP="005D1B62">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Норма ГДК у промислових стоках становить 0,827 мг/дм³ та результати вимірювань не перевищують норми. </w:t>
      </w:r>
    </w:p>
    <w:p w14:paraId="07DD3F41" w14:textId="7D522F27" w:rsidR="00D0748F" w:rsidRPr="005C7FAD" w:rsidRDefault="00D0748F" w:rsidP="0027674C">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Згідно ГДК масова концентрація розчиненого кис</w:t>
      </w:r>
      <w:r w:rsidR="00DA683B" w:rsidRPr="005C7FAD">
        <w:rPr>
          <w:rFonts w:ascii="Times New Roman" w:hAnsi="Times New Roman" w:cs="Times New Roman"/>
          <w:sz w:val="28"/>
          <w:szCs w:val="28"/>
          <w:lang w:val="uk-UA"/>
        </w:rPr>
        <w:t>ню змінюється від сезонності. Взимку</w:t>
      </w:r>
      <w:r w:rsidRPr="005C7FAD">
        <w:rPr>
          <w:rFonts w:ascii="Times New Roman" w:hAnsi="Times New Roman" w:cs="Times New Roman"/>
          <w:sz w:val="28"/>
          <w:szCs w:val="28"/>
          <w:lang w:val="uk-UA"/>
        </w:rPr>
        <w:t xml:space="preserve"> вона не повинна перевищувати норму 4,0 мг О</w:t>
      </w:r>
      <w:r w:rsidR="005933D7" w:rsidRPr="005C7FAD">
        <w:rPr>
          <w:rFonts w:ascii="Times New Roman" w:hAnsi="Times New Roman" w:cs="Times New Roman"/>
          <w:sz w:val="28"/>
          <w:szCs w:val="28"/>
          <w:vertAlign w:val="subscript"/>
          <w:lang w:val="uk-UA"/>
        </w:rPr>
        <w:t>2</w:t>
      </w:r>
      <w:r w:rsidRPr="005C7FAD">
        <w:rPr>
          <w:rFonts w:ascii="Times New Roman" w:hAnsi="Times New Roman" w:cs="Times New Roman"/>
          <w:sz w:val="28"/>
          <w:szCs w:val="28"/>
          <w:lang w:val="uk-UA"/>
        </w:rPr>
        <w:t xml:space="preserve">/дм³, а </w:t>
      </w:r>
      <w:r w:rsidRPr="005C7FAD">
        <w:rPr>
          <w:rFonts w:ascii="Times New Roman" w:hAnsi="Times New Roman" w:cs="Times New Roman"/>
          <w:sz w:val="28"/>
          <w:szCs w:val="28"/>
          <w:lang w:val="uk-UA"/>
        </w:rPr>
        <w:lastRenderedPageBreak/>
        <w:t>влітку 6 мг О</w:t>
      </w:r>
      <w:r w:rsidR="005933D7" w:rsidRPr="005C7FAD">
        <w:rPr>
          <w:rFonts w:ascii="Times New Roman" w:hAnsi="Times New Roman" w:cs="Times New Roman"/>
          <w:sz w:val="28"/>
          <w:szCs w:val="28"/>
          <w:vertAlign w:val="subscript"/>
          <w:lang w:val="uk-UA"/>
        </w:rPr>
        <w:t>2</w:t>
      </w:r>
      <w:r w:rsidRPr="005C7FAD">
        <w:rPr>
          <w:rFonts w:ascii="Times New Roman" w:hAnsi="Times New Roman" w:cs="Times New Roman"/>
          <w:sz w:val="28"/>
          <w:szCs w:val="28"/>
          <w:lang w:val="uk-UA"/>
        </w:rPr>
        <w:t>/дм³. Розглянути результати за декілька років у виробничих стоках можливо на (рис.3.</w:t>
      </w:r>
      <w:r w:rsidR="00DE18CC">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7).</w:t>
      </w:r>
    </w:p>
    <w:p w14:paraId="5C069BEB" w14:textId="77777777" w:rsidR="00730A6A" w:rsidRPr="005C7FAD" w:rsidRDefault="00730A6A" w:rsidP="00F82E17">
      <w:pPr>
        <w:spacing w:after="0" w:line="360" w:lineRule="auto"/>
        <w:jc w:val="both"/>
        <w:rPr>
          <w:rFonts w:ascii="Times New Roman" w:hAnsi="Times New Roman" w:cs="Times New Roman"/>
          <w:sz w:val="28"/>
          <w:szCs w:val="28"/>
          <w:lang w:val="uk-UA"/>
        </w:rPr>
      </w:pPr>
    </w:p>
    <w:p w14:paraId="4D677A51" w14:textId="77777777" w:rsidR="00D0748F" w:rsidRPr="005C7FAD" w:rsidRDefault="00D0748F" w:rsidP="00D0748F">
      <w:pPr>
        <w:spacing w:after="0" w:line="360" w:lineRule="auto"/>
        <w:jc w:val="both"/>
        <w:rPr>
          <w:rFonts w:ascii="Times New Roman" w:hAnsi="Times New Roman" w:cs="Times New Roman"/>
          <w:sz w:val="28"/>
          <w:szCs w:val="28"/>
          <w:lang w:val="uk-UA"/>
        </w:rPr>
      </w:pPr>
      <w:r w:rsidRPr="005C7FAD">
        <w:rPr>
          <w:noProof/>
          <w:lang w:eastAsia="ru-RU"/>
        </w:rPr>
        <w:drawing>
          <wp:inline distT="0" distB="0" distL="0" distR="0" wp14:anchorId="7577A35A" wp14:editId="7E605F3C">
            <wp:extent cx="5940425" cy="4267200"/>
            <wp:effectExtent l="0" t="0" r="3175" b="0"/>
            <wp:docPr id="93" name="Диаграмма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BD28025" w14:textId="58EFE11A" w:rsidR="0027674C" w:rsidRDefault="00D0748F" w:rsidP="008920B9">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DE18CC">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7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розчиненого кисню</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w:t>
      </w:r>
    </w:p>
    <w:p w14:paraId="059B89DA" w14:textId="77777777" w:rsidR="00DE18CC" w:rsidRPr="005C7FAD" w:rsidRDefault="00DE18CC" w:rsidP="00F82E17">
      <w:pPr>
        <w:spacing w:after="0" w:line="360" w:lineRule="auto"/>
        <w:rPr>
          <w:rFonts w:ascii="Times New Roman" w:hAnsi="Times New Roman" w:cs="Times New Roman"/>
          <w:sz w:val="28"/>
          <w:szCs w:val="28"/>
          <w:shd w:val="clear" w:color="auto" w:fill="FFFFFF"/>
          <w:lang w:val="uk-UA"/>
        </w:rPr>
      </w:pPr>
    </w:p>
    <w:p w14:paraId="5D7F0D8B" w14:textId="2EDDBE82" w:rsidR="00D0748F" w:rsidRPr="005C7FAD" w:rsidRDefault="0027674C" w:rsidP="0027674C">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Згідно даних з графіку можна побачити, що не має перевищень ГДК. Але кожного року з квітня спостерігається стрибок майже у 10 % збільшення значень масової концентрації розчиненого кисню.</w:t>
      </w:r>
    </w:p>
    <w:p w14:paraId="6E376396" w14:textId="0A389CEE" w:rsidR="00D0748F" w:rsidRPr="005C7FAD" w:rsidRDefault="00D0748F" w:rsidP="0027674C">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Промислові стоки мають малу динаміку значень від 7,8 мг О</w:t>
      </w:r>
      <w:r w:rsidR="006150B2" w:rsidRPr="005C7FAD">
        <w:rPr>
          <w:rFonts w:ascii="Times New Roman" w:hAnsi="Times New Roman" w:cs="Times New Roman"/>
          <w:sz w:val="28"/>
          <w:szCs w:val="28"/>
          <w:vertAlign w:val="subscript"/>
          <w:lang w:val="uk-UA"/>
        </w:rPr>
        <w:t>2</w:t>
      </w:r>
      <w:r w:rsidRPr="005C7FAD">
        <w:rPr>
          <w:rFonts w:ascii="Times New Roman" w:hAnsi="Times New Roman" w:cs="Times New Roman"/>
          <w:sz w:val="28"/>
          <w:szCs w:val="28"/>
          <w:lang w:val="uk-UA"/>
        </w:rPr>
        <w:t>/дм³ за 2017 рік, до 7,5 мг О</w:t>
      </w:r>
      <w:r w:rsidR="006150B2" w:rsidRPr="005C7FAD">
        <w:rPr>
          <w:rFonts w:ascii="Times New Roman" w:hAnsi="Times New Roman" w:cs="Times New Roman"/>
          <w:sz w:val="28"/>
          <w:szCs w:val="28"/>
          <w:vertAlign w:val="subscript"/>
          <w:lang w:val="uk-UA"/>
        </w:rPr>
        <w:t>2</w:t>
      </w:r>
      <w:r w:rsidRPr="005C7FAD">
        <w:rPr>
          <w:rFonts w:ascii="Times New Roman" w:hAnsi="Times New Roman" w:cs="Times New Roman"/>
          <w:sz w:val="28"/>
          <w:szCs w:val="28"/>
          <w:lang w:val="uk-UA"/>
        </w:rPr>
        <w:t>/дм³ з 2018 року.</w:t>
      </w:r>
    </w:p>
    <w:p w14:paraId="0AEEB4E0" w14:textId="77777777" w:rsidR="00F82E17" w:rsidRDefault="00F82E17" w:rsidP="00F82E17">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 xml:space="preserve">Промислові стоки мають іншу норму ГДК 0,101 мг/дм³ ,та концентрація нітритів у воді становила: </w:t>
      </w:r>
      <w:r w:rsidRPr="005C7FAD">
        <w:rPr>
          <w:rFonts w:ascii="Times New Roman" w:hAnsi="Times New Roman" w:cs="Times New Roman"/>
          <w:sz w:val="28"/>
          <w:szCs w:val="28"/>
          <w:shd w:val="clear" w:color="auto" w:fill="FFFFFF"/>
          <w:lang w:val="uk-UA"/>
        </w:rPr>
        <w:t xml:space="preserve">за 2017 рік </w:t>
      </w:r>
      <w:r w:rsidRPr="005C7FAD">
        <w:rPr>
          <w:rFonts w:ascii="Times New Roman" w:eastAsia="Times New Roman" w:hAnsi="Times New Roman" w:cs="Times New Roman"/>
          <w:color w:val="000000"/>
          <w:sz w:val="28"/>
          <w:szCs w:val="28"/>
          <w:lang w:val="uk-UA" w:eastAsia="ru-RU"/>
        </w:rPr>
        <w:t xml:space="preserve">– 0,101 </w:t>
      </w:r>
      <w:r w:rsidRPr="005C7FAD">
        <w:rPr>
          <w:rFonts w:ascii="Times New Roman" w:hAnsi="Times New Roman" w:cs="Times New Roman"/>
          <w:sz w:val="28"/>
          <w:szCs w:val="28"/>
          <w:shd w:val="clear" w:color="auto" w:fill="FFFFFF"/>
          <w:lang w:val="uk-UA"/>
        </w:rPr>
        <w:t>мг/дм³;</w:t>
      </w:r>
      <w:r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shd w:val="clear" w:color="auto" w:fill="FFFFFF"/>
          <w:lang w:val="uk-UA"/>
        </w:rPr>
        <w:t xml:space="preserve">за 2018 рік </w:t>
      </w:r>
      <w:r w:rsidRPr="005C7FAD">
        <w:rPr>
          <w:rFonts w:ascii="Times New Roman" w:eastAsia="Times New Roman" w:hAnsi="Times New Roman" w:cs="Times New Roman"/>
          <w:color w:val="000000"/>
          <w:sz w:val="28"/>
          <w:szCs w:val="28"/>
          <w:lang w:val="uk-UA" w:eastAsia="ru-RU"/>
        </w:rPr>
        <w:t xml:space="preserve">– 0,100 </w:t>
      </w:r>
      <w:r w:rsidRPr="005C7FAD">
        <w:rPr>
          <w:rFonts w:ascii="Times New Roman" w:hAnsi="Times New Roman" w:cs="Times New Roman"/>
          <w:sz w:val="28"/>
          <w:szCs w:val="28"/>
          <w:shd w:val="clear" w:color="auto" w:fill="FFFFFF"/>
          <w:lang w:val="uk-UA"/>
        </w:rPr>
        <w:t>мг/дм³</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rPr>
        <w:t xml:space="preserve"> </w:t>
      </w:r>
      <w:r w:rsidRPr="005C7FAD">
        <w:rPr>
          <w:rFonts w:ascii="Times New Roman" w:eastAsia="Times New Roman" w:hAnsi="Times New Roman" w:cs="Times New Roman"/>
          <w:color w:val="000000"/>
          <w:sz w:val="28"/>
          <w:szCs w:val="28"/>
          <w:lang w:val="uk-UA" w:eastAsia="ru-RU"/>
        </w:rPr>
        <w:t>за 2019 рік – 0,100</w:t>
      </w:r>
      <w:r w:rsidRPr="005C7FAD">
        <w:rPr>
          <w:rFonts w:ascii="Times New Roman" w:hAnsi="Times New Roman" w:cs="Times New Roman"/>
          <w:sz w:val="28"/>
          <w:szCs w:val="28"/>
          <w:shd w:val="clear" w:color="auto" w:fill="FFFFFF"/>
          <w:lang w:val="uk-UA"/>
        </w:rPr>
        <w:t xml:space="preserve"> мг/дм³;</w:t>
      </w:r>
      <w:r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shd w:val="clear" w:color="auto" w:fill="FFFFFF"/>
          <w:lang w:val="uk-UA"/>
        </w:rPr>
        <w:t xml:space="preserve">за 2020 рік </w:t>
      </w:r>
      <w:r w:rsidRPr="005C7FAD">
        <w:rPr>
          <w:rFonts w:ascii="Times New Roman" w:eastAsia="Times New Roman" w:hAnsi="Times New Roman" w:cs="Times New Roman"/>
          <w:color w:val="000000"/>
          <w:sz w:val="28"/>
          <w:szCs w:val="28"/>
          <w:lang w:val="uk-UA" w:eastAsia="ru-RU"/>
        </w:rPr>
        <w:t>– 0,099</w:t>
      </w:r>
      <w:r w:rsidRPr="005C7FAD">
        <w:rPr>
          <w:rFonts w:ascii="Times New Roman" w:hAnsi="Times New Roman" w:cs="Times New Roman"/>
          <w:sz w:val="28"/>
          <w:szCs w:val="28"/>
          <w:shd w:val="clear" w:color="auto" w:fill="FFFFFF"/>
          <w:lang w:val="uk-UA"/>
        </w:rPr>
        <w:t xml:space="preserve"> мг/дм³.</w:t>
      </w:r>
    </w:p>
    <w:p w14:paraId="5DF46661" w14:textId="217B1C05" w:rsidR="00D0748F" w:rsidRPr="005C7FAD" w:rsidRDefault="00D0748F" w:rsidP="00F82E17">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lastRenderedPageBreak/>
        <w:t>За даними результатів змін концентрацій нітритів у виробничих стоках представлених у таблиці (3.</w:t>
      </w:r>
      <w:r w:rsidR="006D1B4B">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6) </w:t>
      </w:r>
      <w:r w:rsidR="00585926" w:rsidRPr="005C7FAD">
        <w:rPr>
          <w:rFonts w:ascii="Times New Roman" w:hAnsi="Times New Roman" w:cs="Times New Roman"/>
          <w:sz w:val="28"/>
          <w:szCs w:val="28"/>
          <w:shd w:val="clear" w:color="auto" w:fill="FFFFFF"/>
          <w:lang w:val="uk-UA"/>
        </w:rPr>
        <w:t>можна</w:t>
      </w:r>
      <w:r w:rsidRPr="005C7FAD">
        <w:rPr>
          <w:rFonts w:ascii="Times New Roman" w:hAnsi="Times New Roman" w:cs="Times New Roman"/>
          <w:sz w:val="28"/>
          <w:szCs w:val="28"/>
          <w:shd w:val="clear" w:color="auto" w:fill="FFFFFF"/>
          <w:lang w:val="uk-UA"/>
        </w:rPr>
        <w:t xml:space="preserve"> сказати, що концентрації забруднень з 2017 року майже не зменшились.</w:t>
      </w:r>
    </w:p>
    <w:p w14:paraId="3C829787" w14:textId="6C147E7E" w:rsidR="00641357" w:rsidRPr="005C7FAD" w:rsidRDefault="00641357" w:rsidP="00C669F8">
      <w:pPr>
        <w:spacing w:after="0" w:line="360" w:lineRule="auto"/>
        <w:jc w:val="both"/>
        <w:rPr>
          <w:rFonts w:ascii="Times New Roman" w:hAnsi="Times New Roman" w:cs="Times New Roman"/>
          <w:sz w:val="28"/>
          <w:szCs w:val="28"/>
          <w:shd w:val="clear" w:color="auto" w:fill="FFFFFF"/>
          <w:lang w:val="uk-UA"/>
        </w:rPr>
      </w:pPr>
    </w:p>
    <w:p w14:paraId="40793576" w14:textId="686B4285" w:rsidR="00D0748F" w:rsidRPr="005C7FAD" w:rsidRDefault="00D0748F" w:rsidP="00D0748F">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Таблиця 3.</w:t>
      </w:r>
      <w:r w:rsidR="006D1B4B">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6 </w:t>
      </w:r>
      <w:r w:rsidRPr="005C7FAD">
        <w:rPr>
          <w:rFonts w:ascii="Times New Roman" w:eastAsia="Times New Roman" w:hAnsi="Times New Roman" w:cs="Times New Roman"/>
          <w:color w:val="000000"/>
          <w:sz w:val="28"/>
          <w:szCs w:val="28"/>
          <w:lang w:val="uk-UA" w:eastAsia="ru-RU"/>
        </w:rPr>
        <w:t>– Результати змін концентрацій нітритів у виробничих стоках</w:t>
      </w:r>
      <w:r w:rsidR="00354268" w:rsidRPr="005C7FAD">
        <w:rPr>
          <w:rFonts w:ascii="Times New Roman" w:eastAsia="Times New Roman" w:hAnsi="Times New Roman" w:cs="Times New Roman"/>
          <w:color w:val="000000"/>
          <w:sz w:val="28"/>
          <w:szCs w:val="28"/>
          <w:lang w:val="uk-UA" w:eastAsia="ru-RU"/>
        </w:rPr>
        <w:t>, мг/дм³</w:t>
      </w:r>
    </w:p>
    <w:tbl>
      <w:tblPr>
        <w:tblStyle w:val="12"/>
        <w:tblW w:w="9522" w:type="dxa"/>
        <w:tblLook w:val="04A0" w:firstRow="1" w:lastRow="0" w:firstColumn="1" w:lastColumn="0" w:noHBand="0" w:noVBand="1"/>
      </w:tblPr>
      <w:tblGrid>
        <w:gridCol w:w="2716"/>
        <w:gridCol w:w="1882"/>
        <w:gridCol w:w="1738"/>
        <w:gridCol w:w="1592"/>
        <w:gridCol w:w="1594"/>
      </w:tblGrid>
      <w:tr w:rsidR="00D0748F" w:rsidRPr="005C7FAD" w14:paraId="12D46F9F" w14:textId="77777777" w:rsidTr="001A0A80">
        <w:trPr>
          <w:trHeight w:val="527"/>
        </w:trPr>
        <w:tc>
          <w:tcPr>
            <w:tcW w:w="2716" w:type="dxa"/>
            <w:vMerge w:val="restart"/>
            <w:noWrap/>
          </w:tcPr>
          <w:p w14:paraId="0504B64E" w14:textId="77777777" w:rsidR="00D0748F" w:rsidRPr="00641357" w:rsidRDefault="00D0748F" w:rsidP="008920B9">
            <w:pPr>
              <w:rPr>
                <w:rFonts w:ascii="Times New Roman" w:hAnsi="Times New Roman" w:cs="Times New Roman"/>
                <w:bCs/>
                <w:sz w:val="28"/>
                <w:szCs w:val="28"/>
                <w:lang w:val="uk-UA"/>
              </w:rPr>
            </w:pPr>
            <w:r w:rsidRPr="00641357">
              <w:rPr>
                <w:rFonts w:ascii="Times New Roman" w:hAnsi="Times New Roman" w:cs="Times New Roman"/>
                <w:bCs/>
                <w:sz w:val="28"/>
                <w:szCs w:val="28"/>
                <w:lang w:val="uk-UA"/>
              </w:rPr>
              <w:t>Періодичність</w:t>
            </w:r>
          </w:p>
          <w:p w14:paraId="20D277EC" w14:textId="77777777" w:rsidR="00D0748F" w:rsidRPr="00641357" w:rsidRDefault="00D0748F" w:rsidP="008920B9">
            <w:pPr>
              <w:rPr>
                <w:rFonts w:ascii="Times New Roman" w:hAnsi="Times New Roman" w:cs="Times New Roman"/>
                <w:b/>
                <w:bCs/>
                <w:sz w:val="28"/>
                <w:szCs w:val="28"/>
                <w:lang w:val="uk-UA"/>
              </w:rPr>
            </w:pPr>
            <w:r w:rsidRPr="00641357">
              <w:rPr>
                <w:rFonts w:ascii="Times New Roman" w:hAnsi="Times New Roman" w:cs="Times New Roman"/>
                <w:bCs/>
                <w:sz w:val="28"/>
                <w:szCs w:val="28"/>
                <w:lang w:val="uk-UA"/>
              </w:rPr>
              <w:t>виконання вимірювань</w:t>
            </w:r>
          </w:p>
        </w:tc>
        <w:tc>
          <w:tcPr>
            <w:tcW w:w="6806" w:type="dxa"/>
            <w:gridSpan w:val="4"/>
            <w:noWrap/>
          </w:tcPr>
          <w:p w14:paraId="454F6B4E" w14:textId="77777777" w:rsidR="00D0748F" w:rsidRPr="00641357" w:rsidRDefault="00D0748F" w:rsidP="00641357">
            <w:pPr>
              <w:jc w:val="center"/>
              <w:rPr>
                <w:rFonts w:ascii="Times New Roman" w:hAnsi="Times New Roman" w:cs="Times New Roman"/>
                <w:bCs/>
                <w:sz w:val="28"/>
                <w:szCs w:val="28"/>
                <w:lang w:val="uk-UA"/>
              </w:rPr>
            </w:pPr>
            <w:r w:rsidRPr="00641357">
              <w:rPr>
                <w:rFonts w:ascii="Times New Roman" w:hAnsi="Times New Roman" w:cs="Times New Roman"/>
                <w:bCs/>
                <w:sz w:val="28"/>
                <w:szCs w:val="28"/>
                <w:lang w:val="uk-UA"/>
              </w:rPr>
              <w:t>Роки спостережень</w:t>
            </w:r>
          </w:p>
        </w:tc>
      </w:tr>
      <w:tr w:rsidR="00D0748F" w:rsidRPr="005C7FAD" w14:paraId="74ABBB20" w14:textId="77777777" w:rsidTr="001A0A80">
        <w:trPr>
          <w:trHeight w:val="499"/>
        </w:trPr>
        <w:tc>
          <w:tcPr>
            <w:tcW w:w="2716" w:type="dxa"/>
            <w:vMerge/>
            <w:noWrap/>
            <w:hideMark/>
          </w:tcPr>
          <w:p w14:paraId="7ACAE9E5" w14:textId="77777777" w:rsidR="00D0748F" w:rsidRPr="005C7FAD" w:rsidRDefault="00D0748F" w:rsidP="008920B9">
            <w:pPr>
              <w:rPr>
                <w:rFonts w:ascii="Times New Roman" w:hAnsi="Times New Roman" w:cs="Times New Roman"/>
                <w:bCs/>
                <w:sz w:val="28"/>
                <w:szCs w:val="28"/>
                <w:lang w:val="uk-UA"/>
              </w:rPr>
            </w:pPr>
          </w:p>
        </w:tc>
        <w:tc>
          <w:tcPr>
            <w:tcW w:w="1882" w:type="dxa"/>
            <w:noWrap/>
            <w:hideMark/>
          </w:tcPr>
          <w:p w14:paraId="557BECCD" w14:textId="22E96D59" w:rsidR="00D0748F" w:rsidRPr="00641357" w:rsidRDefault="00354268" w:rsidP="00641357">
            <w:pPr>
              <w:jc w:val="center"/>
              <w:rPr>
                <w:rFonts w:ascii="Times New Roman" w:hAnsi="Times New Roman" w:cs="Times New Roman"/>
                <w:bCs/>
                <w:sz w:val="28"/>
                <w:szCs w:val="28"/>
                <w:lang w:val="uk-UA"/>
              </w:rPr>
            </w:pPr>
            <w:r w:rsidRPr="00641357">
              <w:rPr>
                <w:rFonts w:ascii="Times New Roman" w:hAnsi="Times New Roman" w:cs="Times New Roman"/>
                <w:bCs/>
                <w:sz w:val="28"/>
                <w:szCs w:val="28"/>
                <w:lang w:val="uk-UA"/>
              </w:rPr>
              <w:t>р</w:t>
            </w:r>
            <w:r w:rsidR="00D0748F" w:rsidRPr="00641357">
              <w:rPr>
                <w:rFonts w:ascii="Times New Roman" w:hAnsi="Times New Roman" w:cs="Times New Roman"/>
                <w:bCs/>
                <w:sz w:val="28"/>
                <w:szCs w:val="28"/>
                <w:lang w:val="uk-UA"/>
              </w:rPr>
              <w:t>езуль</w:t>
            </w:r>
            <w:r w:rsidRPr="00641357">
              <w:rPr>
                <w:rFonts w:ascii="Times New Roman" w:hAnsi="Times New Roman" w:cs="Times New Roman"/>
                <w:bCs/>
                <w:sz w:val="28"/>
                <w:szCs w:val="28"/>
                <w:lang w:val="uk-UA"/>
              </w:rPr>
              <w:t>тат за 2017р.</w:t>
            </w:r>
          </w:p>
        </w:tc>
        <w:tc>
          <w:tcPr>
            <w:tcW w:w="1738" w:type="dxa"/>
            <w:noWrap/>
            <w:hideMark/>
          </w:tcPr>
          <w:p w14:paraId="0E3862FF" w14:textId="27E242D7" w:rsidR="00D0748F" w:rsidRPr="00641357" w:rsidRDefault="00354268" w:rsidP="00641357">
            <w:pPr>
              <w:jc w:val="center"/>
              <w:rPr>
                <w:rFonts w:ascii="Times New Roman" w:hAnsi="Times New Roman" w:cs="Times New Roman"/>
                <w:bCs/>
                <w:sz w:val="28"/>
                <w:szCs w:val="28"/>
                <w:lang w:val="uk-UA"/>
              </w:rPr>
            </w:pPr>
            <w:r w:rsidRPr="00641357">
              <w:rPr>
                <w:rFonts w:ascii="Times New Roman" w:hAnsi="Times New Roman" w:cs="Times New Roman"/>
                <w:bCs/>
                <w:sz w:val="28"/>
                <w:szCs w:val="28"/>
                <w:lang w:val="uk-UA"/>
              </w:rPr>
              <w:t>результат за 2018р.</w:t>
            </w:r>
          </w:p>
        </w:tc>
        <w:tc>
          <w:tcPr>
            <w:tcW w:w="1592" w:type="dxa"/>
            <w:noWrap/>
            <w:hideMark/>
          </w:tcPr>
          <w:p w14:paraId="243A810B" w14:textId="408DF75F" w:rsidR="00D0748F" w:rsidRPr="00641357" w:rsidRDefault="00354268" w:rsidP="00641357">
            <w:pPr>
              <w:jc w:val="center"/>
              <w:rPr>
                <w:rFonts w:ascii="Times New Roman" w:hAnsi="Times New Roman" w:cs="Times New Roman"/>
                <w:bCs/>
                <w:sz w:val="28"/>
                <w:szCs w:val="28"/>
                <w:lang w:val="uk-UA"/>
              </w:rPr>
            </w:pPr>
            <w:r w:rsidRPr="00641357">
              <w:rPr>
                <w:rFonts w:ascii="Times New Roman" w:hAnsi="Times New Roman" w:cs="Times New Roman"/>
                <w:bCs/>
                <w:sz w:val="28"/>
                <w:szCs w:val="28"/>
                <w:lang w:val="uk-UA"/>
              </w:rPr>
              <w:t>результат за 2019р.</w:t>
            </w:r>
            <w:r w:rsidR="00D0748F" w:rsidRPr="00641357">
              <w:rPr>
                <w:rFonts w:ascii="Times New Roman" w:hAnsi="Times New Roman" w:cs="Times New Roman"/>
                <w:bCs/>
                <w:sz w:val="28"/>
                <w:szCs w:val="28"/>
                <w:lang w:val="uk-UA"/>
              </w:rPr>
              <w:t>³</w:t>
            </w:r>
          </w:p>
        </w:tc>
        <w:tc>
          <w:tcPr>
            <w:tcW w:w="1593" w:type="dxa"/>
            <w:noWrap/>
            <w:hideMark/>
          </w:tcPr>
          <w:p w14:paraId="73754382" w14:textId="44B7EBBF" w:rsidR="00D0748F" w:rsidRPr="00641357" w:rsidRDefault="00354268" w:rsidP="00641357">
            <w:pPr>
              <w:jc w:val="center"/>
              <w:rPr>
                <w:rFonts w:ascii="Times New Roman" w:hAnsi="Times New Roman" w:cs="Times New Roman"/>
                <w:bCs/>
                <w:sz w:val="28"/>
                <w:szCs w:val="28"/>
                <w:lang w:val="uk-UA"/>
              </w:rPr>
            </w:pPr>
            <w:r w:rsidRPr="00641357">
              <w:rPr>
                <w:rFonts w:ascii="Times New Roman" w:hAnsi="Times New Roman" w:cs="Times New Roman"/>
                <w:bCs/>
                <w:sz w:val="28"/>
                <w:szCs w:val="28"/>
                <w:lang w:val="uk-UA"/>
              </w:rPr>
              <w:t>р</w:t>
            </w:r>
            <w:r w:rsidR="00D0748F" w:rsidRPr="00641357">
              <w:rPr>
                <w:rFonts w:ascii="Times New Roman" w:hAnsi="Times New Roman" w:cs="Times New Roman"/>
                <w:bCs/>
                <w:sz w:val="28"/>
                <w:szCs w:val="28"/>
                <w:lang w:val="uk-UA"/>
              </w:rPr>
              <w:t>езультат за 2020р</w:t>
            </w:r>
            <w:r w:rsidRPr="00641357">
              <w:rPr>
                <w:rFonts w:ascii="Times New Roman" w:hAnsi="Times New Roman" w:cs="Times New Roman"/>
                <w:bCs/>
                <w:sz w:val="28"/>
                <w:szCs w:val="28"/>
                <w:lang w:val="uk-UA"/>
              </w:rPr>
              <w:t>.</w:t>
            </w:r>
          </w:p>
        </w:tc>
      </w:tr>
      <w:tr w:rsidR="00D0748F" w:rsidRPr="005C7FAD" w14:paraId="18BAF64A" w14:textId="77777777" w:rsidTr="001A0A80">
        <w:trPr>
          <w:trHeight w:val="304"/>
        </w:trPr>
        <w:tc>
          <w:tcPr>
            <w:tcW w:w="2716" w:type="dxa"/>
            <w:noWrap/>
            <w:hideMark/>
          </w:tcPr>
          <w:p w14:paraId="7B369FDA"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січень</w:t>
            </w:r>
          </w:p>
        </w:tc>
        <w:tc>
          <w:tcPr>
            <w:tcW w:w="1882" w:type="dxa"/>
            <w:noWrap/>
          </w:tcPr>
          <w:p w14:paraId="799F5751"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0,043</w:t>
            </w:r>
          </w:p>
        </w:tc>
        <w:tc>
          <w:tcPr>
            <w:tcW w:w="1738" w:type="dxa"/>
            <w:noWrap/>
          </w:tcPr>
          <w:p w14:paraId="70E5B8A2"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2" w:type="dxa"/>
            <w:noWrap/>
          </w:tcPr>
          <w:p w14:paraId="37E90295"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3" w:type="dxa"/>
            <w:noWrap/>
          </w:tcPr>
          <w:p w14:paraId="0114DEFB"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r>
      <w:tr w:rsidR="00D0748F" w:rsidRPr="005C7FAD" w14:paraId="7D3B7CCB" w14:textId="77777777" w:rsidTr="001A0A80">
        <w:trPr>
          <w:trHeight w:val="304"/>
        </w:trPr>
        <w:tc>
          <w:tcPr>
            <w:tcW w:w="2716" w:type="dxa"/>
            <w:noWrap/>
            <w:hideMark/>
          </w:tcPr>
          <w:p w14:paraId="578723B7"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лютий</w:t>
            </w:r>
          </w:p>
        </w:tc>
        <w:tc>
          <w:tcPr>
            <w:tcW w:w="1882" w:type="dxa"/>
            <w:noWrap/>
          </w:tcPr>
          <w:p w14:paraId="7671F69C"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738" w:type="dxa"/>
            <w:noWrap/>
          </w:tcPr>
          <w:p w14:paraId="0D0EC000"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c>
          <w:tcPr>
            <w:tcW w:w="1592" w:type="dxa"/>
            <w:noWrap/>
          </w:tcPr>
          <w:p w14:paraId="09E88743"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c>
          <w:tcPr>
            <w:tcW w:w="1593" w:type="dxa"/>
            <w:noWrap/>
          </w:tcPr>
          <w:p w14:paraId="3899BEDA"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r>
      <w:tr w:rsidR="00D0748F" w:rsidRPr="005C7FAD" w14:paraId="592D9EFB" w14:textId="77777777" w:rsidTr="001A0A80">
        <w:trPr>
          <w:trHeight w:val="304"/>
        </w:trPr>
        <w:tc>
          <w:tcPr>
            <w:tcW w:w="2716" w:type="dxa"/>
            <w:noWrap/>
            <w:hideMark/>
          </w:tcPr>
          <w:p w14:paraId="6E2F8283"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березень</w:t>
            </w:r>
          </w:p>
        </w:tc>
        <w:tc>
          <w:tcPr>
            <w:tcW w:w="1882" w:type="dxa"/>
            <w:noWrap/>
          </w:tcPr>
          <w:p w14:paraId="2FAEC4B7"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738" w:type="dxa"/>
            <w:noWrap/>
          </w:tcPr>
          <w:p w14:paraId="5EBD7453"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2" w:type="dxa"/>
            <w:noWrap/>
          </w:tcPr>
          <w:p w14:paraId="252477CF"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3" w:type="dxa"/>
            <w:noWrap/>
          </w:tcPr>
          <w:p w14:paraId="03150A02"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r>
      <w:tr w:rsidR="00D0748F" w:rsidRPr="005C7FAD" w14:paraId="707C1EF6" w14:textId="77777777" w:rsidTr="001A0A80">
        <w:trPr>
          <w:trHeight w:val="304"/>
        </w:trPr>
        <w:tc>
          <w:tcPr>
            <w:tcW w:w="2716" w:type="dxa"/>
            <w:noWrap/>
            <w:hideMark/>
          </w:tcPr>
          <w:p w14:paraId="4638DC20"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квітень</w:t>
            </w:r>
          </w:p>
        </w:tc>
        <w:tc>
          <w:tcPr>
            <w:tcW w:w="1882" w:type="dxa"/>
            <w:noWrap/>
          </w:tcPr>
          <w:p w14:paraId="0E619969"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0,054</w:t>
            </w:r>
          </w:p>
        </w:tc>
        <w:tc>
          <w:tcPr>
            <w:tcW w:w="1738" w:type="dxa"/>
            <w:noWrap/>
          </w:tcPr>
          <w:p w14:paraId="51470631"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c>
          <w:tcPr>
            <w:tcW w:w="1592" w:type="dxa"/>
            <w:noWrap/>
          </w:tcPr>
          <w:p w14:paraId="2CC576B8"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c>
          <w:tcPr>
            <w:tcW w:w="1593" w:type="dxa"/>
            <w:noWrap/>
          </w:tcPr>
          <w:p w14:paraId="2E68406B"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r>
      <w:tr w:rsidR="00D0748F" w:rsidRPr="005C7FAD" w14:paraId="0AA6DB4D" w14:textId="77777777" w:rsidTr="001A0A80">
        <w:trPr>
          <w:trHeight w:val="304"/>
        </w:trPr>
        <w:tc>
          <w:tcPr>
            <w:tcW w:w="2716" w:type="dxa"/>
            <w:noWrap/>
            <w:hideMark/>
          </w:tcPr>
          <w:p w14:paraId="64BCB841"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травень</w:t>
            </w:r>
          </w:p>
        </w:tc>
        <w:tc>
          <w:tcPr>
            <w:tcW w:w="1882" w:type="dxa"/>
            <w:noWrap/>
          </w:tcPr>
          <w:p w14:paraId="36F57D3D"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0,05</w:t>
            </w:r>
          </w:p>
        </w:tc>
        <w:tc>
          <w:tcPr>
            <w:tcW w:w="1738" w:type="dxa"/>
            <w:noWrap/>
          </w:tcPr>
          <w:p w14:paraId="02D26F05"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2" w:type="dxa"/>
            <w:noWrap/>
          </w:tcPr>
          <w:p w14:paraId="5DF9CED5"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3" w:type="dxa"/>
            <w:noWrap/>
          </w:tcPr>
          <w:p w14:paraId="5380AE2D"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0,038</w:t>
            </w:r>
          </w:p>
        </w:tc>
      </w:tr>
      <w:tr w:rsidR="00D0748F" w:rsidRPr="005C7FAD" w14:paraId="417B522D" w14:textId="77777777" w:rsidTr="001A0A80">
        <w:trPr>
          <w:trHeight w:val="304"/>
        </w:trPr>
        <w:tc>
          <w:tcPr>
            <w:tcW w:w="2716" w:type="dxa"/>
            <w:noWrap/>
            <w:hideMark/>
          </w:tcPr>
          <w:p w14:paraId="3E37E27A"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червень</w:t>
            </w:r>
          </w:p>
        </w:tc>
        <w:tc>
          <w:tcPr>
            <w:tcW w:w="1882" w:type="dxa"/>
            <w:noWrap/>
          </w:tcPr>
          <w:p w14:paraId="00F8436E"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0,048</w:t>
            </w:r>
          </w:p>
        </w:tc>
        <w:tc>
          <w:tcPr>
            <w:tcW w:w="1738" w:type="dxa"/>
            <w:noWrap/>
          </w:tcPr>
          <w:p w14:paraId="4F3F9605"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c>
          <w:tcPr>
            <w:tcW w:w="1592" w:type="dxa"/>
            <w:noWrap/>
          </w:tcPr>
          <w:p w14:paraId="556B2D76"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3" w:type="dxa"/>
            <w:noWrap/>
          </w:tcPr>
          <w:p w14:paraId="0BBBDF89"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r>
      <w:tr w:rsidR="00D0748F" w:rsidRPr="005C7FAD" w14:paraId="7E46C943" w14:textId="77777777" w:rsidTr="001A0A80">
        <w:trPr>
          <w:trHeight w:val="304"/>
        </w:trPr>
        <w:tc>
          <w:tcPr>
            <w:tcW w:w="2716" w:type="dxa"/>
            <w:noWrap/>
            <w:hideMark/>
          </w:tcPr>
          <w:p w14:paraId="330C6629"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липень</w:t>
            </w:r>
          </w:p>
        </w:tc>
        <w:tc>
          <w:tcPr>
            <w:tcW w:w="1882" w:type="dxa"/>
            <w:noWrap/>
          </w:tcPr>
          <w:p w14:paraId="7DB7F640"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738" w:type="dxa"/>
            <w:noWrap/>
          </w:tcPr>
          <w:p w14:paraId="156F00C5"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2" w:type="dxa"/>
            <w:noWrap/>
          </w:tcPr>
          <w:p w14:paraId="5E7D416F"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c>
          <w:tcPr>
            <w:tcW w:w="1593" w:type="dxa"/>
            <w:noWrap/>
          </w:tcPr>
          <w:p w14:paraId="06441E30"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r>
      <w:tr w:rsidR="00D0748F" w:rsidRPr="005C7FAD" w14:paraId="58B0C5E7" w14:textId="77777777" w:rsidTr="001A0A80">
        <w:trPr>
          <w:trHeight w:val="304"/>
        </w:trPr>
        <w:tc>
          <w:tcPr>
            <w:tcW w:w="2716" w:type="dxa"/>
            <w:noWrap/>
            <w:hideMark/>
          </w:tcPr>
          <w:p w14:paraId="7CA40785"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серпень</w:t>
            </w:r>
          </w:p>
        </w:tc>
        <w:tc>
          <w:tcPr>
            <w:tcW w:w="1882" w:type="dxa"/>
            <w:noWrap/>
          </w:tcPr>
          <w:p w14:paraId="3BC18702"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0,048</w:t>
            </w:r>
          </w:p>
        </w:tc>
        <w:tc>
          <w:tcPr>
            <w:tcW w:w="1738" w:type="dxa"/>
            <w:noWrap/>
          </w:tcPr>
          <w:p w14:paraId="0A651DCA"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c>
          <w:tcPr>
            <w:tcW w:w="1592" w:type="dxa"/>
            <w:noWrap/>
          </w:tcPr>
          <w:p w14:paraId="64347B7D"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3" w:type="dxa"/>
            <w:noWrap/>
            <w:hideMark/>
          </w:tcPr>
          <w:p w14:paraId="4C725196" w14:textId="77777777" w:rsidR="00D0748F" w:rsidRPr="00641357" w:rsidRDefault="00D0748F" w:rsidP="00641357">
            <w:pPr>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w:t>
            </w:r>
          </w:p>
        </w:tc>
      </w:tr>
      <w:tr w:rsidR="00D0748F" w:rsidRPr="005C7FAD" w14:paraId="7345C2F7" w14:textId="77777777" w:rsidTr="001A0A80">
        <w:trPr>
          <w:trHeight w:val="304"/>
        </w:trPr>
        <w:tc>
          <w:tcPr>
            <w:tcW w:w="2716" w:type="dxa"/>
            <w:noWrap/>
            <w:hideMark/>
          </w:tcPr>
          <w:p w14:paraId="10A503AA"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вересень</w:t>
            </w:r>
          </w:p>
        </w:tc>
        <w:tc>
          <w:tcPr>
            <w:tcW w:w="1882" w:type="dxa"/>
            <w:noWrap/>
          </w:tcPr>
          <w:p w14:paraId="258A54F2"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0,05</w:t>
            </w:r>
          </w:p>
        </w:tc>
        <w:tc>
          <w:tcPr>
            <w:tcW w:w="1738" w:type="dxa"/>
            <w:noWrap/>
          </w:tcPr>
          <w:p w14:paraId="46E986A1"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2" w:type="dxa"/>
            <w:noWrap/>
          </w:tcPr>
          <w:p w14:paraId="07DEA99B"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3" w:type="dxa"/>
            <w:noWrap/>
            <w:hideMark/>
          </w:tcPr>
          <w:p w14:paraId="041D4DFE" w14:textId="77777777" w:rsidR="00D0748F" w:rsidRPr="00641357" w:rsidRDefault="00D0748F" w:rsidP="00641357">
            <w:pPr>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w:t>
            </w:r>
          </w:p>
        </w:tc>
      </w:tr>
      <w:tr w:rsidR="00D0748F" w:rsidRPr="005C7FAD" w14:paraId="15199B30" w14:textId="77777777" w:rsidTr="001A0A80">
        <w:trPr>
          <w:trHeight w:val="304"/>
        </w:trPr>
        <w:tc>
          <w:tcPr>
            <w:tcW w:w="2716" w:type="dxa"/>
            <w:noWrap/>
            <w:hideMark/>
          </w:tcPr>
          <w:p w14:paraId="565578B0"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жовтень</w:t>
            </w:r>
          </w:p>
        </w:tc>
        <w:tc>
          <w:tcPr>
            <w:tcW w:w="1882" w:type="dxa"/>
            <w:noWrap/>
          </w:tcPr>
          <w:p w14:paraId="2803D4A0"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0,054</w:t>
            </w:r>
          </w:p>
        </w:tc>
        <w:tc>
          <w:tcPr>
            <w:tcW w:w="1738" w:type="dxa"/>
            <w:noWrap/>
          </w:tcPr>
          <w:p w14:paraId="3600CC0D"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c>
          <w:tcPr>
            <w:tcW w:w="1592" w:type="dxa"/>
            <w:noWrap/>
          </w:tcPr>
          <w:p w14:paraId="57A0E4F7"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0,039</w:t>
            </w:r>
          </w:p>
        </w:tc>
        <w:tc>
          <w:tcPr>
            <w:tcW w:w="1593" w:type="dxa"/>
            <w:noWrap/>
            <w:hideMark/>
          </w:tcPr>
          <w:p w14:paraId="527CB431" w14:textId="77777777" w:rsidR="00D0748F" w:rsidRPr="00641357" w:rsidRDefault="00D0748F" w:rsidP="00641357">
            <w:pPr>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w:t>
            </w:r>
          </w:p>
        </w:tc>
      </w:tr>
      <w:tr w:rsidR="00D0748F" w:rsidRPr="005C7FAD" w14:paraId="071B70B2" w14:textId="77777777" w:rsidTr="001A0A80">
        <w:trPr>
          <w:trHeight w:val="400"/>
        </w:trPr>
        <w:tc>
          <w:tcPr>
            <w:tcW w:w="2716" w:type="dxa"/>
            <w:noWrap/>
            <w:hideMark/>
          </w:tcPr>
          <w:p w14:paraId="12633CAF"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листопад</w:t>
            </w:r>
          </w:p>
        </w:tc>
        <w:tc>
          <w:tcPr>
            <w:tcW w:w="1882" w:type="dxa"/>
            <w:noWrap/>
          </w:tcPr>
          <w:p w14:paraId="041BBA8D"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0,052</w:t>
            </w:r>
          </w:p>
        </w:tc>
        <w:tc>
          <w:tcPr>
            <w:tcW w:w="1738" w:type="dxa"/>
            <w:noWrap/>
          </w:tcPr>
          <w:p w14:paraId="36D076CF"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2" w:type="dxa"/>
            <w:noWrap/>
          </w:tcPr>
          <w:p w14:paraId="766AB6E4"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3" w:type="dxa"/>
            <w:noWrap/>
            <w:hideMark/>
          </w:tcPr>
          <w:p w14:paraId="76F744E8" w14:textId="77777777" w:rsidR="00D0748F" w:rsidRPr="00641357" w:rsidRDefault="00D0748F" w:rsidP="00641357">
            <w:pPr>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w:t>
            </w:r>
          </w:p>
        </w:tc>
      </w:tr>
      <w:tr w:rsidR="00D0748F" w:rsidRPr="005C7FAD" w14:paraId="5FCABF32" w14:textId="77777777" w:rsidTr="001A0A80">
        <w:trPr>
          <w:trHeight w:val="395"/>
        </w:trPr>
        <w:tc>
          <w:tcPr>
            <w:tcW w:w="2716" w:type="dxa"/>
            <w:noWrap/>
            <w:hideMark/>
          </w:tcPr>
          <w:p w14:paraId="42BF0C3E"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грудень</w:t>
            </w:r>
          </w:p>
        </w:tc>
        <w:tc>
          <w:tcPr>
            <w:tcW w:w="1882" w:type="dxa"/>
            <w:noWrap/>
          </w:tcPr>
          <w:p w14:paraId="36458D7A"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0,05</w:t>
            </w:r>
          </w:p>
        </w:tc>
        <w:tc>
          <w:tcPr>
            <w:tcW w:w="1738" w:type="dxa"/>
            <w:noWrap/>
          </w:tcPr>
          <w:p w14:paraId="25514AD4"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2" w:type="dxa"/>
            <w:noWrap/>
          </w:tcPr>
          <w:p w14:paraId="3AB061C3" w14:textId="77777777" w:rsidR="00D0748F" w:rsidRPr="00641357" w:rsidRDefault="00D0748F" w:rsidP="00641357">
            <w:pPr>
              <w:spacing w:after="200"/>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0,04</w:t>
            </w:r>
          </w:p>
        </w:tc>
        <w:tc>
          <w:tcPr>
            <w:tcW w:w="1593" w:type="dxa"/>
            <w:noWrap/>
            <w:hideMark/>
          </w:tcPr>
          <w:p w14:paraId="1BA338E7" w14:textId="77777777" w:rsidR="00D0748F" w:rsidRPr="00641357" w:rsidRDefault="00D0748F" w:rsidP="00641357">
            <w:pPr>
              <w:jc w:val="center"/>
              <w:rPr>
                <w:rFonts w:ascii="Times New Roman" w:hAnsi="Times New Roman" w:cs="Times New Roman"/>
                <w:sz w:val="28"/>
                <w:szCs w:val="28"/>
                <w:lang w:val="uk-UA"/>
              </w:rPr>
            </w:pPr>
            <w:r w:rsidRPr="00641357">
              <w:rPr>
                <w:rFonts w:ascii="Times New Roman" w:hAnsi="Times New Roman" w:cs="Times New Roman"/>
                <w:sz w:val="28"/>
                <w:szCs w:val="28"/>
                <w:lang w:val="uk-UA"/>
              </w:rPr>
              <w:t>-</w:t>
            </w:r>
          </w:p>
        </w:tc>
      </w:tr>
    </w:tbl>
    <w:p w14:paraId="0015D3BC" w14:textId="77777777" w:rsidR="00D0748F" w:rsidRPr="0015676E" w:rsidRDefault="00D0748F" w:rsidP="00D0748F">
      <w:pPr>
        <w:spacing w:after="0" w:line="360" w:lineRule="auto"/>
        <w:jc w:val="both"/>
        <w:rPr>
          <w:rFonts w:ascii="Times New Roman" w:hAnsi="Times New Roman" w:cs="Times New Roman"/>
          <w:sz w:val="28"/>
          <w:szCs w:val="24"/>
          <w:lang w:val="uk-UA"/>
        </w:rPr>
      </w:pPr>
    </w:p>
    <w:p w14:paraId="53029949" w14:textId="626A78EB" w:rsidR="00C669F8" w:rsidRPr="005C7FAD" w:rsidRDefault="000100BA" w:rsidP="00C669F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C669F8" w:rsidRPr="005C7FAD">
        <w:rPr>
          <w:rFonts w:ascii="Times New Roman" w:hAnsi="Times New Roman" w:cs="Times New Roman"/>
          <w:sz w:val="28"/>
          <w:szCs w:val="28"/>
          <w:lang w:val="uk-UA"/>
        </w:rPr>
        <w:t xml:space="preserve"> промислових стоках </w:t>
      </w:r>
      <w:r>
        <w:rPr>
          <w:rFonts w:ascii="Times New Roman" w:hAnsi="Times New Roman" w:cs="Times New Roman"/>
          <w:sz w:val="28"/>
          <w:szCs w:val="28"/>
          <w:lang w:val="uk-UA"/>
        </w:rPr>
        <w:t xml:space="preserve">нормативи </w:t>
      </w:r>
      <w:r w:rsidR="00C669F8" w:rsidRPr="005C7FAD">
        <w:rPr>
          <w:rFonts w:ascii="Times New Roman" w:hAnsi="Times New Roman" w:cs="Times New Roman"/>
          <w:sz w:val="28"/>
          <w:szCs w:val="28"/>
          <w:lang w:val="uk-UA"/>
        </w:rPr>
        <w:t>становлять 0,054 мг/дм³. Результати вимірювань концентрацій з 2017 по 2020 р</w:t>
      </w:r>
      <w:r>
        <w:rPr>
          <w:rFonts w:ascii="Times New Roman" w:hAnsi="Times New Roman" w:cs="Times New Roman"/>
          <w:sz w:val="28"/>
          <w:szCs w:val="28"/>
          <w:lang w:val="uk-UA"/>
        </w:rPr>
        <w:t xml:space="preserve">ік </w:t>
      </w:r>
      <w:r w:rsidR="00C669F8" w:rsidRPr="005C7FAD">
        <w:rPr>
          <w:rFonts w:ascii="Times New Roman" w:hAnsi="Times New Roman" w:cs="Times New Roman"/>
          <w:sz w:val="28"/>
          <w:szCs w:val="28"/>
          <w:lang w:val="uk-UA"/>
        </w:rPr>
        <w:t>не показують динаміку.</w:t>
      </w:r>
    </w:p>
    <w:p w14:paraId="25BF7371" w14:textId="02332DD8" w:rsidR="00C669F8" w:rsidRPr="005C7FAD" w:rsidRDefault="00C669F8" w:rsidP="00C669F8">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Реакція середовища водних розчинів у виробничих стоках за нормами повинна бути не менш ніж 6,</w:t>
      </w:r>
      <w:r w:rsidR="000100BA">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5 одиниць рН, та не вище ніж 8,</w:t>
      </w:r>
      <w:r w:rsidR="000100BA">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5 одиниць рН.</w:t>
      </w:r>
    </w:p>
    <w:p w14:paraId="1E30512B" w14:textId="77777777" w:rsidR="000100BA" w:rsidRPr="005C7FAD" w:rsidRDefault="000100BA" w:rsidP="000100BA">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shd w:val="clear" w:color="auto" w:fill="FFFFFF"/>
          <w:lang w:val="uk-UA"/>
        </w:rPr>
        <w:t>Можна зробити висновок, що зміни в результатах майже не відбуваються.</w:t>
      </w:r>
    </w:p>
    <w:p w14:paraId="05ED5406" w14:textId="2D14FDD7" w:rsidR="00C669F8" w:rsidRDefault="00C669F8" w:rsidP="001A0A80">
      <w:pPr>
        <w:spacing w:after="0" w:line="360" w:lineRule="auto"/>
        <w:jc w:val="both"/>
        <w:rPr>
          <w:rFonts w:ascii="Times New Roman" w:hAnsi="Times New Roman" w:cs="Times New Roman"/>
          <w:sz w:val="28"/>
          <w:szCs w:val="28"/>
          <w:shd w:val="clear" w:color="auto" w:fill="FFFFFF"/>
          <w:lang w:val="uk-UA"/>
        </w:rPr>
      </w:pPr>
    </w:p>
    <w:p w14:paraId="60687C5B" w14:textId="27AF2A0F" w:rsidR="00D0748F" w:rsidRPr="005C7FAD" w:rsidRDefault="00C47EB0" w:rsidP="00D0748F">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lastRenderedPageBreak/>
        <w:t>У таблиці (3.</w:t>
      </w:r>
      <w:r w:rsidR="006D1B4B">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7) представлені</w:t>
      </w:r>
      <w:r w:rsidR="00D0748F" w:rsidRPr="005C7FAD">
        <w:rPr>
          <w:rFonts w:ascii="Times New Roman" w:hAnsi="Times New Roman" w:cs="Times New Roman"/>
          <w:sz w:val="28"/>
          <w:szCs w:val="28"/>
          <w:shd w:val="clear" w:color="auto" w:fill="FFFFFF"/>
          <w:lang w:val="uk-UA"/>
        </w:rPr>
        <w:t xml:space="preserve"> результатами досліджень у виробничих стоках масової концентрації нафтопродуктів</w:t>
      </w:r>
      <w:r w:rsidRPr="005C7FAD">
        <w:rPr>
          <w:rFonts w:ascii="Times New Roman" w:hAnsi="Times New Roman" w:cs="Times New Roman"/>
          <w:sz w:val="28"/>
          <w:szCs w:val="28"/>
          <w:shd w:val="clear" w:color="auto" w:fill="FFFFFF"/>
          <w:lang w:val="uk-UA"/>
        </w:rPr>
        <w:t>.</w:t>
      </w:r>
    </w:p>
    <w:p w14:paraId="785FE0B6" w14:textId="35FE3070" w:rsidR="00B74284" w:rsidRPr="005C7FAD" w:rsidRDefault="00B74284" w:rsidP="00C669F8">
      <w:pPr>
        <w:spacing w:after="0" w:line="360" w:lineRule="auto"/>
        <w:jc w:val="both"/>
        <w:rPr>
          <w:rFonts w:ascii="Times New Roman" w:hAnsi="Times New Roman" w:cs="Times New Roman"/>
          <w:sz w:val="28"/>
          <w:szCs w:val="28"/>
          <w:shd w:val="clear" w:color="auto" w:fill="FFFFFF"/>
          <w:lang w:val="uk-UA"/>
        </w:rPr>
      </w:pPr>
    </w:p>
    <w:p w14:paraId="3EE51B2C" w14:textId="3FBC4386" w:rsidR="00D0748F" w:rsidRPr="005C7FAD" w:rsidRDefault="00D0748F" w:rsidP="00D0748F">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Таблиця 3.</w:t>
      </w:r>
      <w:r w:rsidR="006D1B4B">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7 </w:t>
      </w:r>
      <w:r w:rsidRPr="005C7FAD">
        <w:rPr>
          <w:rFonts w:ascii="Times New Roman" w:eastAsia="Times New Roman" w:hAnsi="Times New Roman" w:cs="Times New Roman"/>
          <w:color w:val="000000"/>
          <w:sz w:val="28"/>
          <w:szCs w:val="28"/>
          <w:lang w:val="uk-UA" w:eastAsia="ru-RU"/>
        </w:rPr>
        <w:t>– Результати змін концентрацій нафтопродуктів у виробничих стоках</w:t>
      </w:r>
      <w:r w:rsidR="00DD4755" w:rsidRPr="005C7FAD">
        <w:rPr>
          <w:rFonts w:ascii="Times New Roman" w:eastAsia="Times New Roman" w:hAnsi="Times New Roman" w:cs="Times New Roman"/>
          <w:color w:val="000000"/>
          <w:sz w:val="28"/>
          <w:szCs w:val="28"/>
          <w:lang w:val="uk-UA" w:eastAsia="ru-RU"/>
        </w:rPr>
        <w:t>, мг/дм³</w:t>
      </w:r>
    </w:p>
    <w:tbl>
      <w:tblPr>
        <w:tblStyle w:val="12"/>
        <w:tblW w:w="9559" w:type="dxa"/>
        <w:tblLook w:val="04A0" w:firstRow="1" w:lastRow="0" w:firstColumn="1" w:lastColumn="0" w:noHBand="0" w:noVBand="1"/>
      </w:tblPr>
      <w:tblGrid>
        <w:gridCol w:w="2814"/>
        <w:gridCol w:w="1708"/>
        <w:gridCol w:w="1849"/>
        <w:gridCol w:w="1708"/>
        <w:gridCol w:w="1480"/>
      </w:tblGrid>
      <w:tr w:rsidR="00D0748F" w:rsidRPr="005C7FAD" w14:paraId="32819916" w14:textId="77777777" w:rsidTr="00381F48">
        <w:trPr>
          <w:trHeight w:val="358"/>
        </w:trPr>
        <w:tc>
          <w:tcPr>
            <w:tcW w:w="2814" w:type="dxa"/>
            <w:vMerge w:val="restart"/>
            <w:noWrap/>
          </w:tcPr>
          <w:p w14:paraId="765029BE" w14:textId="77777777" w:rsidR="00D0748F" w:rsidRPr="005C7FAD" w:rsidRDefault="00D0748F" w:rsidP="008920B9">
            <w:pPr>
              <w:rPr>
                <w:rFonts w:ascii="Times New Roman" w:hAnsi="Times New Roman" w:cs="Times New Roman"/>
                <w:bCs/>
                <w:sz w:val="28"/>
                <w:szCs w:val="28"/>
                <w:lang w:val="uk-UA"/>
              </w:rPr>
            </w:pPr>
            <w:r w:rsidRPr="005C7FAD">
              <w:rPr>
                <w:rFonts w:ascii="Times New Roman" w:hAnsi="Times New Roman" w:cs="Times New Roman"/>
                <w:bCs/>
                <w:sz w:val="28"/>
                <w:szCs w:val="28"/>
                <w:lang w:val="uk-UA"/>
              </w:rPr>
              <w:t>Періодичність</w:t>
            </w:r>
          </w:p>
          <w:p w14:paraId="7C5E5827" w14:textId="77777777" w:rsidR="00D0748F" w:rsidRPr="005C7FAD" w:rsidRDefault="00D0748F" w:rsidP="008920B9">
            <w:pPr>
              <w:rPr>
                <w:rFonts w:ascii="Times New Roman" w:hAnsi="Times New Roman" w:cs="Times New Roman"/>
                <w:b/>
                <w:bCs/>
                <w:sz w:val="28"/>
                <w:szCs w:val="28"/>
                <w:lang w:val="uk-UA"/>
              </w:rPr>
            </w:pPr>
            <w:r w:rsidRPr="005C7FAD">
              <w:rPr>
                <w:rFonts w:ascii="Times New Roman" w:hAnsi="Times New Roman" w:cs="Times New Roman"/>
                <w:bCs/>
                <w:sz w:val="28"/>
                <w:szCs w:val="28"/>
                <w:lang w:val="uk-UA"/>
              </w:rPr>
              <w:t>виконання вимірювань</w:t>
            </w:r>
          </w:p>
        </w:tc>
        <w:tc>
          <w:tcPr>
            <w:tcW w:w="6745" w:type="dxa"/>
            <w:gridSpan w:val="4"/>
            <w:noWrap/>
          </w:tcPr>
          <w:p w14:paraId="4A68D35E" w14:textId="77777777" w:rsidR="00D0748F" w:rsidRPr="005C7FAD" w:rsidRDefault="00D0748F" w:rsidP="008920B9">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Роки спостережень</w:t>
            </w:r>
          </w:p>
        </w:tc>
      </w:tr>
      <w:tr w:rsidR="00D0748F" w:rsidRPr="005C7FAD" w14:paraId="68DE5B46" w14:textId="77777777" w:rsidTr="00381F48">
        <w:trPr>
          <w:trHeight w:val="611"/>
        </w:trPr>
        <w:tc>
          <w:tcPr>
            <w:tcW w:w="2814" w:type="dxa"/>
            <w:vMerge/>
            <w:noWrap/>
            <w:hideMark/>
          </w:tcPr>
          <w:p w14:paraId="30DAB5F6" w14:textId="77777777" w:rsidR="00D0748F" w:rsidRPr="005C7FAD" w:rsidRDefault="00D0748F" w:rsidP="008920B9">
            <w:pPr>
              <w:rPr>
                <w:rFonts w:ascii="Times New Roman" w:hAnsi="Times New Roman" w:cs="Times New Roman"/>
                <w:bCs/>
                <w:sz w:val="28"/>
                <w:szCs w:val="28"/>
                <w:lang w:val="uk-UA"/>
              </w:rPr>
            </w:pPr>
          </w:p>
        </w:tc>
        <w:tc>
          <w:tcPr>
            <w:tcW w:w="1708" w:type="dxa"/>
            <w:noWrap/>
            <w:hideMark/>
          </w:tcPr>
          <w:p w14:paraId="51837775" w14:textId="4975BB41" w:rsidR="00D0748F" w:rsidRPr="00B74284" w:rsidRDefault="00DD4755" w:rsidP="00B74284">
            <w:pPr>
              <w:jc w:val="center"/>
              <w:rPr>
                <w:rFonts w:ascii="Times New Roman" w:hAnsi="Times New Roman" w:cs="Times New Roman"/>
                <w:bCs/>
                <w:sz w:val="28"/>
                <w:szCs w:val="28"/>
                <w:lang w:val="uk-UA"/>
              </w:rPr>
            </w:pPr>
            <w:r w:rsidRPr="00B74284">
              <w:rPr>
                <w:rFonts w:ascii="Times New Roman" w:hAnsi="Times New Roman" w:cs="Times New Roman"/>
                <w:bCs/>
                <w:sz w:val="28"/>
                <w:szCs w:val="28"/>
                <w:lang w:val="uk-UA"/>
              </w:rPr>
              <w:t>результат за 2017р.</w:t>
            </w:r>
          </w:p>
        </w:tc>
        <w:tc>
          <w:tcPr>
            <w:tcW w:w="1849" w:type="dxa"/>
            <w:noWrap/>
            <w:hideMark/>
          </w:tcPr>
          <w:p w14:paraId="3B8A9C38" w14:textId="54258A1F" w:rsidR="00D0748F" w:rsidRPr="00B74284" w:rsidRDefault="00DD4755" w:rsidP="00B74284">
            <w:pPr>
              <w:jc w:val="center"/>
              <w:rPr>
                <w:rFonts w:ascii="Times New Roman" w:hAnsi="Times New Roman" w:cs="Times New Roman"/>
                <w:bCs/>
                <w:sz w:val="28"/>
                <w:szCs w:val="28"/>
                <w:lang w:val="uk-UA"/>
              </w:rPr>
            </w:pPr>
            <w:r w:rsidRPr="00B74284">
              <w:rPr>
                <w:rFonts w:ascii="Times New Roman" w:hAnsi="Times New Roman" w:cs="Times New Roman"/>
                <w:bCs/>
                <w:sz w:val="28"/>
                <w:szCs w:val="28"/>
                <w:lang w:val="uk-UA"/>
              </w:rPr>
              <w:t>результат за 2018р.</w:t>
            </w:r>
          </w:p>
        </w:tc>
        <w:tc>
          <w:tcPr>
            <w:tcW w:w="1708" w:type="dxa"/>
            <w:noWrap/>
            <w:hideMark/>
          </w:tcPr>
          <w:p w14:paraId="4F97EC94" w14:textId="1E547B7B" w:rsidR="00D0748F" w:rsidRPr="00B74284" w:rsidRDefault="00DD4755" w:rsidP="00B74284">
            <w:pPr>
              <w:jc w:val="center"/>
              <w:rPr>
                <w:rFonts w:ascii="Times New Roman" w:hAnsi="Times New Roman" w:cs="Times New Roman"/>
                <w:bCs/>
                <w:sz w:val="28"/>
                <w:szCs w:val="28"/>
                <w:lang w:val="uk-UA"/>
              </w:rPr>
            </w:pPr>
            <w:r w:rsidRPr="00B74284">
              <w:rPr>
                <w:rFonts w:ascii="Times New Roman" w:hAnsi="Times New Roman" w:cs="Times New Roman"/>
                <w:bCs/>
                <w:sz w:val="28"/>
                <w:szCs w:val="28"/>
                <w:lang w:val="uk-UA"/>
              </w:rPr>
              <w:t>результат за 2019р.</w:t>
            </w:r>
          </w:p>
        </w:tc>
        <w:tc>
          <w:tcPr>
            <w:tcW w:w="1479" w:type="dxa"/>
            <w:noWrap/>
            <w:hideMark/>
          </w:tcPr>
          <w:p w14:paraId="125BDA9C" w14:textId="5C5AD8CC" w:rsidR="00D0748F" w:rsidRPr="00B74284" w:rsidRDefault="00DD4755" w:rsidP="00B74284">
            <w:pPr>
              <w:jc w:val="center"/>
              <w:rPr>
                <w:rFonts w:ascii="Times New Roman" w:hAnsi="Times New Roman" w:cs="Times New Roman"/>
                <w:bCs/>
                <w:sz w:val="28"/>
                <w:szCs w:val="28"/>
                <w:lang w:val="uk-UA"/>
              </w:rPr>
            </w:pPr>
            <w:r w:rsidRPr="00B74284">
              <w:rPr>
                <w:rFonts w:ascii="Times New Roman" w:hAnsi="Times New Roman" w:cs="Times New Roman"/>
                <w:bCs/>
                <w:sz w:val="28"/>
                <w:szCs w:val="28"/>
                <w:lang w:val="uk-UA"/>
              </w:rPr>
              <w:t>результат за 2020р.</w:t>
            </w:r>
          </w:p>
        </w:tc>
      </w:tr>
      <w:tr w:rsidR="00D0748F" w:rsidRPr="005C7FAD" w14:paraId="51206D83" w14:textId="77777777" w:rsidTr="00381F48">
        <w:trPr>
          <w:trHeight w:val="343"/>
        </w:trPr>
        <w:tc>
          <w:tcPr>
            <w:tcW w:w="2814" w:type="dxa"/>
            <w:noWrap/>
            <w:hideMark/>
          </w:tcPr>
          <w:p w14:paraId="35608D02"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січень</w:t>
            </w:r>
          </w:p>
        </w:tc>
        <w:tc>
          <w:tcPr>
            <w:tcW w:w="1708" w:type="dxa"/>
            <w:noWrap/>
          </w:tcPr>
          <w:p w14:paraId="540E53E0"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849" w:type="dxa"/>
            <w:noWrap/>
          </w:tcPr>
          <w:p w14:paraId="44B4A386"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708" w:type="dxa"/>
            <w:noWrap/>
          </w:tcPr>
          <w:p w14:paraId="60F21BC7"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479" w:type="dxa"/>
            <w:noWrap/>
          </w:tcPr>
          <w:p w14:paraId="432081CD"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r>
      <w:tr w:rsidR="00D0748F" w:rsidRPr="005C7FAD" w14:paraId="7D0FC338" w14:textId="77777777" w:rsidTr="00381F48">
        <w:trPr>
          <w:trHeight w:val="343"/>
        </w:trPr>
        <w:tc>
          <w:tcPr>
            <w:tcW w:w="2814" w:type="dxa"/>
            <w:noWrap/>
            <w:hideMark/>
          </w:tcPr>
          <w:p w14:paraId="641624D6"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лютий</w:t>
            </w:r>
          </w:p>
        </w:tc>
        <w:tc>
          <w:tcPr>
            <w:tcW w:w="1708" w:type="dxa"/>
            <w:noWrap/>
          </w:tcPr>
          <w:p w14:paraId="40901550"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0,038</w:t>
            </w:r>
          </w:p>
        </w:tc>
        <w:tc>
          <w:tcPr>
            <w:tcW w:w="1849" w:type="dxa"/>
            <w:noWrap/>
          </w:tcPr>
          <w:p w14:paraId="728E634B"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708" w:type="dxa"/>
            <w:noWrap/>
          </w:tcPr>
          <w:p w14:paraId="5B842E27"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0,033</w:t>
            </w:r>
          </w:p>
        </w:tc>
        <w:tc>
          <w:tcPr>
            <w:tcW w:w="1479" w:type="dxa"/>
            <w:noWrap/>
          </w:tcPr>
          <w:p w14:paraId="78EB7C62"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r>
      <w:tr w:rsidR="00D0748F" w:rsidRPr="005C7FAD" w14:paraId="71FA3F9D" w14:textId="77777777" w:rsidTr="00381F48">
        <w:trPr>
          <w:trHeight w:val="343"/>
        </w:trPr>
        <w:tc>
          <w:tcPr>
            <w:tcW w:w="2814" w:type="dxa"/>
            <w:noWrap/>
            <w:hideMark/>
          </w:tcPr>
          <w:p w14:paraId="60C132DA"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березень</w:t>
            </w:r>
          </w:p>
        </w:tc>
        <w:tc>
          <w:tcPr>
            <w:tcW w:w="1708" w:type="dxa"/>
            <w:noWrap/>
          </w:tcPr>
          <w:p w14:paraId="6EC8CA9B"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0,038</w:t>
            </w:r>
          </w:p>
        </w:tc>
        <w:tc>
          <w:tcPr>
            <w:tcW w:w="1849" w:type="dxa"/>
            <w:noWrap/>
          </w:tcPr>
          <w:p w14:paraId="28118E5A"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708" w:type="dxa"/>
            <w:noWrap/>
          </w:tcPr>
          <w:p w14:paraId="448ED7DB"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0,031</w:t>
            </w:r>
          </w:p>
        </w:tc>
        <w:tc>
          <w:tcPr>
            <w:tcW w:w="1479" w:type="dxa"/>
            <w:noWrap/>
          </w:tcPr>
          <w:p w14:paraId="36FBB923"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r>
      <w:tr w:rsidR="00D0748F" w:rsidRPr="005C7FAD" w14:paraId="31FA5E63" w14:textId="77777777" w:rsidTr="00381F48">
        <w:trPr>
          <w:trHeight w:val="343"/>
        </w:trPr>
        <w:tc>
          <w:tcPr>
            <w:tcW w:w="2814" w:type="dxa"/>
            <w:noWrap/>
            <w:hideMark/>
          </w:tcPr>
          <w:p w14:paraId="28676A50"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квітень</w:t>
            </w:r>
          </w:p>
        </w:tc>
        <w:tc>
          <w:tcPr>
            <w:tcW w:w="1708" w:type="dxa"/>
            <w:noWrap/>
          </w:tcPr>
          <w:p w14:paraId="226657B4"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0,038</w:t>
            </w:r>
          </w:p>
        </w:tc>
        <w:tc>
          <w:tcPr>
            <w:tcW w:w="1849" w:type="dxa"/>
            <w:noWrap/>
          </w:tcPr>
          <w:p w14:paraId="4B3F69A9"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708" w:type="dxa"/>
            <w:noWrap/>
          </w:tcPr>
          <w:p w14:paraId="5AC546FE"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479" w:type="dxa"/>
            <w:noWrap/>
          </w:tcPr>
          <w:p w14:paraId="5D416CDE"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r>
      <w:tr w:rsidR="00D0748F" w:rsidRPr="005C7FAD" w14:paraId="193FDDB1" w14:textId="77777777" w:rsidTr="00381F48">
        <w:trPr>
          <w:trHeight w:val="343"/>
        </w:trPr>
        <w:tc>
          <w:tcPr>
            <w:tcW w:w="2814" w:type="dxa"/>
            <w:noWrap/>
            <w:hideMark/>
          </w:tcPr>
          <w:p w14:paraId="6D03B85B"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травень</w:t>
            </w:r>
          </w:p>
        </w:tc>
        <w:tc>
          <w:tcPr>
            <w:tcW w:w="1708" w:type="dxa"/>
            <w:noWrap/>
          </w:tcPr>
          <w:p w14:paraId="42C46455"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849" w:type="dxa"/>
            <w:noWrap/>
          </w:tcPr>
          <w:p w14:paraId="0349F2AA"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708" w:type="dxa"/>
            <w:noWrap/>
          </w:tcPr>
          <w:p w14:paraId="46EF18CF"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479" w:type="dxa"/>
            <w:noWrap/>
          </w:tcPr>
          <w:p w14:paraId="5D9787C1"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r>
      <w:tr w:rsidR="00D0748F" w:rsidRPr="005C7FAD" w14:paraId="37604A55" w14:textId="77777777" w:rsidTr="00381F48">
        <w:trPr>
          <w:trHeight w:val="343"/>
        </w:trPr>
        <w:tc>
          <w:tcPr>
            <w:tcW w:w="2814" w:type="dxa"/>
            <w:noWrap/>
            <w:hideMark/>
          </w:tcPr>
          <w:p w14:paraId="42289C54"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червень</w:t>
            </w:r>
          </w:p>
        </w:tc>
        <w:tc>
          <w:tcPr>
            <w:tcW w:w="1708" w:type="dxa"/>
            <w:noWrap/>
          </w:tcPr>
          <w:p w14:paraId="2B0211DE"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0,038</w:t>
            </w:r>
          </w:p>
        </w:tc>
        <w:tc>
          <w:tcPr>
            <w:tcW w:w="1849" w:type="dxa"/>
            <w:noWrap/>
          </w:tcPr>
          <w:p w14:paraId="097432D7"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708" w:type="dxa"/>
            <w:noWrap/>
          </w:tcPr>
          <w:p w14:paraId="49CF16A1"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479" w:type="dxa"/>
            <w:noWrap/>
          </w:tcPr>
          <w:p w14:paraId="28A404FE"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r>
      <w:tr w:rsidR="00D0748F" w:rsidRPr="005C7FAD" w14:paraId="745EA04C" w14:textId="77777777" w:rsidTr="00381F48">
        <w:trPr>
          <w:trHeight w:val="343"/>
        </w:trPr>
        <w:tc>
          <w:tcPr>
            <w:tcW w:w="2814" w:type="dxa"/>
            <w:noWrap/>
            <w:hideMark/>
          </w:tcPr>
          <w:p w14:paraId="0410725A"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липень</w:t>
            </w:r>
          </w:p>
        </w:tc>
        <w:tc>
          <w:tcPr>
            <w:tcW w:w="1708" w:type="dxa"/>
            <w:noWrap/>
          </w:tcPr>
          <w:p w14:paraId="05FFA783"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849" w:type="dxa"/>
            <w:noWrap/>
          </w:tcPr>
          <w:p w14:paraId="3BCA04A3"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708" w:type="dxa"/>
            <w:noWrap/>
          </w:tcPr>
          <w:p w14:paraId="5020B5F5"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479" w:type="dxa"/>
            <w:noWrap/>
          </w:tcPr>
          <w:p w14:paraId="11F1628E"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r>
      <w:tr w:rsidR="00D0748F" w:rsidRPr="005C7FAD" w14:paraId="34F17E2E" w14:textId="77777777" w:rsidTr="00381F48">
        <w:trPr>
          <w:trHeight w:val="343"/>
        </w:trPr>
        <w:tc>
          <w:tcPr>
            <w:tcW w:w="2814" w:type="dxa"/>
            <w:noWrap/>
            <w:hideMark/>
          </w:tcPr>
          <w:p w14:paraId="6D388515"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серпень</w:t>
            </w:r>
          </w:p>
        </w:tc>
        <w:tc>
          <w:tcPr>
            <w:tcW w:w="1708" w:type="dxa"/>
            <w:noWrap/>
          </w:tcPr>
          <w:p w14:paraId="2C56720A"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849" w:type="dxa"/>
            <w:noWrap/>
          </w:tcPr>
          <w:p w14:paraId="0B61A368"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708" w:type="dxa"/>
            <w:noWrap/>
          </w:tcPr>
          <w:p w14:paraId="3BC681FB"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479" w:type="dxa"/>
            <w:noWrap/>
            <w:hideMark/>
          </w:tcPr>
          <w:p w14:paraId="497552AC" w14:textId="77777777" w:rsidR="00D0748F" w:rsidRPr="00B74284" w:rsidRDefault="00D0748F" w:rsidP="00B74284">
            <w:pPr>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w:t>
            </w:r>
          </w:p>
        </w:tc>
      </w:tr>
      <w:tr w:rsidR="00D0748F" w:rsidRPr="005C7FAD" w14:paraId="4763C348" w14:textId="77777777" w:rsidTr="00381F48">
        <w:trPr>
          <w:trHeight w:val="343"/>
        </w:trPr>
        <w:tc>
          <w:tcPr>
            <w:tcW w:w="2814" w:type="dxa"/>
            <w:noWrap/>
            <w:hideMark/>
          </w:tcPr>
          <w:p w14:paraId="2F82818E"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вересень</w:t>
            </w:r>
          </w:p>
        </w:tc>
        <w:tc>
          <w:tcPr>
            <w:tcW w:w="1708" w:type="dxa"/>
            <w:noWrap/>
          </w:tcPr>
          <w:p w14:paraId="3CB0EC11"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0,038</w:t>
            </w:r>
          </w:p>
        </w:tc>
        <w:tc>
          <w:tcPr>
            <w:tcW w:w="1849" w:type="dxa"/>
            <w:noWrap/>
          </w:tcPr>
          <w:p w14:paraId="6A5D2CF4"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0,035</w:t>
            </w:r>
          </w:p>
        </w:tc>
        <w:tc>
          <w:tcPr>
            <w:tcW w:w="1708" w:type="dxa"/>
            <w:noWrap/>
          </w:tcPr>
          <w:p w14:paraId="1392723F"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479" w:type="dxa"/>
            <w:noWrap/>
            <w:hideMark/>
          </w:tcPr>
          <w:p w14:paraId="74359A0C" w14:textId="77777777" w:rsidR="00D0748F" w:rsidRPr="00B74284" w:rsidRDefault="00D0748F" w:rsidP="00B74284">
            <w:pPr>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w:t>
            </w:r>
          </w:p>
        </w:tc>
      </w:tr>
      <w:tr w:rsidR="00D0748F" w:rsidRPr="005C7FAD" w14:paraId="4B1D73DA" w14:textId="77777777" w:rsidTr="00381F48">
        <w:trPr>
          <w:trHeight w:val="343"/>
        </w:trPr>
        <w:tc>
          <w:tcPr>
            <w:tcW w:w="2814" w:type="dxa"/>
            <w:noWrap/>
            <w:hideMark/>
          </w:tcPr>
          <w:p w14:paraId="594783FC"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жовтень</w:t>
            </w:r>
          </w:p>
        </w:tc>
        <w:tc>
          <w:tcPr>
            <w:tcW w:w="1708" w:type="dxa"/>
            <w:noWrap/>
          </w:tcPr>
          <w:p w14:paraId="279F4ACB"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0,023</w:t>
            </w:r>
          </w:p>
        </w:tc>
        <w:tc>
          <w:tcPr>
            <w:tcW w:w="1849" w:type="dxa"/>
            <w:noWrap/>
          </w:tcPr>
          <w:p w14:paraId="250504F8"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708" w:type="dxa"/>
            <w:noWrap/>
          </w:tcPr>
          <w:p w14:paraId="4C9C72EA"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479" w:type="dxa"/>
            <w:noWrap/>
            <w:hideMark/>
          </w:tcPr>
          <w:p w14:paraId="28F1462A" w14:textId="77777777" w:rsidR="00D0748F" w:rsidRPr="00B74284" w:rsidRDefault="00D0748F" w:rsidP="00B74284">
            <w:pPr>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w:t>
            </w:r>
          </w:p>
        </w:tc>
      </w:tr>
      <w:tr w:rsidR="00D0748F" w:rsidRPr="005C7FAD" w14:paraId="64707505" w14:textId="77777777" w:rsidTr="00381F48">
        <w:trPr>
          <w:trHeight w:val="343"/>
        </w:trPr>
        <w:tc>
          <w:tcPr>
            <w:tcW w:w="2814" w:type="dxa"/>
            <w:noWrap/>
            <w:hideMark/>
          </w:tcPr>
          <w:p w14:paraId="43F24DAF"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листопад</w:t>
            </w:r>
          </w:p>
        </w:tc>
        <w:tc>
          <w:tcPr>
            <w:tcW w:w="1708" w:type="dxa"/>
            <w:noWrap/>
          </w:tcPr>
          <w:p w14:paraId="419B0419"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0,038</w:t>
            </w:r>
          </w:p>
        </w:tc>
        <w:tc>
          <w:tcPr>
            <w:tcW w:w="1849" w:type="dxa"/>
            <w:noWrap/>
          </w:tcPr>
          <w:p w14:paraId="72F8FE88"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708" w:type="dxa"/>
            <w:noWrap/>
          </w:tcPr>
          <w:p w14:paraId="5549A43C"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479" w:type="dxa"/>
            <w:noWrap/>
            <w:hideMark/>
          </w:tcPr>
          <w:p w14:paraId="052E8351" w14:textId="77777777" w:rsidR="00D0748F" w:rsidRPr="00B74284" w:rsidRDefault="00D0748F" w:rsidP="00B74284">
            <w:pPr>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w:t>
            </w:r>
          </w:p>
        </w:tc>
      </w:tr>
      <w:tr w:rsidR="00D0748F" w:rsidRPr="005C7FAD" w14:paraId="2DCFC27B" w14:textId="77777777" w:rsidTr="00381F48">
        <w:trPr>
          <w:trHeight w:val="53"/>
        </w:trPr>
        <w:tc>
          <w:tcPr>
            <w:tcW w:w="2814" w:type="dxa"/>
            <w:noWrap/>
            <w:hideMark/>
          </w:tcPr>
          <w:p w14:paraId="49461C4E" w14:textId="77777777" w:rsidR="00D0748F" w:rsidRPr="005C7FAD" w:rsidRDefault="00D0748F" w:rsidP="008920B9">
            <w:pPr>
              <w:rPr>
                <w:rFonts w:ascii="Times New Roman" w:hAnsi="Times New Roman" w:cs="Times New Roman"/>
                <w:sz w:val="28"/>
                <w:szCs w:val="28"/>
                <w:lang w:val="uk-UA"/>
              </w:rPr>
            </w:pPr>
            <w:r w:rsidRPr="005C7FAD">
              <w:rPr>
                <w:rFonts w:ascii="Times New Roman" w:hAnsi="Times New Roman" w:cs="Times New Roman"/>
                <w:sz w:val="28"/>
                <w:szCs w:val="28"/>
                <w:lang w:val="uk-UA"/>
              </w:rPr>
              <w:t>грудень</w:t>
            </w:r>
          </w:p>
        </w:tc>
        <w:tc>
          <w:tcPr>
            <w:tcW w:w="1708" w:type="dxa"/>
            <w:noWrap/>
          </w:tcPr>
          <w:p w14:paraId="21B8ADDC"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849" w:type="dxa"/>
            <w:noWrap/>
          </w:tcPr>
          <w:p w14:paraId="44F29C60"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0,036</w:t>
            </w:r>
          </w:p>
        </w:tc>
        <w:tc>
          <w:tcPr>
            <w:tcW w:w="1708" w:type="dxa"/>
            <w:noWrap/>
          </w:tcPr>
          <w:p w14:paraId="2A65E558" w14:textId="77777777" w:rsidR="00D0748F" w:rsidRPr="00B74284" w:rsidRDefault="00D0748F" w:rsidP="00B74284">
            <w:pPr>
              <w:spacing w:after="200"/>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0,037</w:t>
            </w:r>
          </w:p>
        </w:tc>
        <w:tc>
          <w:tcPr>
            <w:tcW w:w="1479" w:type="dxa"/>
            <w:noWrap/>
            <w:hideMark/>
          </w:tcPr>
          <w:p w14:paraId="221C2BF9" w14:textId="77777777" w:rsidR="00D0748F" w:rsidRPr="00B74284" w:rsidRDefault="00D0748F" w:rsidP="00B74284">
            <w:pPr>
              <w:jc w:val="center"/>
              <w:rPr>
                <w:rFonts w:ascii="Times New Roman" w:hAnsi="Times New Roman" w:cs="Times New Roman"/>
                <w:sz w:val="28"/>
                <w:szCs w:val="28"/>
                <w:lang w:val="uk-UA"/>
              </w:rPr>
            </w:pPr>
            <w:r w:rsidRPr="00B74284">
              <w:rPr>
                <w:rFonts w:ascii="Times New Roman" w:hAnsi="Times New Roman" w:cs="Times New Roman"/>
                <w:sz w:val="28"/>
                <w:szCs w:val="28"/>
                <w:lang w:val="uk-UA"/>
              </w:rPr>
              <w:t>-</w:t>
            </w:r>
          </w:p>
        </w:tc>
      </w:tr>
    </w:tbl>
    <w:p w14:paraId="489D8511" w14:textId="76A8E102" w:rsidR="00B37FE7" w:rsidRPr="0060516E" w:rsidRDefault="00B37FE7" w:rsidP="00D0748F">
      <w:pPr>
        <w:spacing w:after="0" w:line="360" w:lineRule="auto"/>
        <w:jc w:val="both"/>
        <w:rPr>
          <w:rFonts w:ascii="Times New Roman" w:hAnsi="Times New Roman" w:cs="Times New Roman"/>
          <w:sz w:val="28"/>
          <w:szCs w:val="24"/>
          <w:lang w:val="uk-UA"/>
        </w:rPr>
      </w:pPr>
    </w:p>
    <w:p w14:paraId="72EE448D" w14:textId="09503E8E" w:rsidR="00B37FE7" w:rsidRDefault="00BE7246" w:rsidP="00BE7246">
      <w:pPr>
        <w:spacing w:after="0" w:line="360" w:lineRule="auto"/>
        <w:ind w:firstLine="709"/>
        <w:jc w:val="both"/>
        <w:rPr>
          <w:rFonts w:ascii="Times New Roman" w:hAnsi="Times New Roman" w:cs="Times New Roman"/>
          <w:sz w:val="28"/>
          <w:szCs w:val="28"/>
        </w:rPr>
      </w:pPr>
      <w:r w:rsidRPr="00BE7246">
        <w:rPr>
          <w:rFonts w:ascii="Times New Roman" w:hAnsi="Times New Roman" w:cs="Times New Roman"/>
          <w:sz w:val="28"/>
          <w:szCs w:val="28"/>
        </w:rPr>
        <w:t xml:space="preserve">Аналіз даних спостережень за вмістом </w:t>
      </w:r>
      <w:r w:rsidR="00B37FE7">
        <w:rPr>
          <w:rFonts w:ascii="Times New Roman" w:hAnsi="Times New Roman" w:cs="Times New Roman"/>
          <w:sz w:val="28"/>
          <w:szCs w:val="28"/>
          <w:lang w:val="uk-UA"/>
        </w:rPr>
        <w:t>нафтопродуктів</w:t>
      </w:r>
      <w:r w:rsidRPr="00BE7246">
        <w:rPr>
          <w:rFonts w:ascii="Times New Roman" w:hAnsi="Times New Roman" w:cs="Times New Roman"/>
          <w:sz w:val="28"/>
          <w:szCs w:val="28"/>
        </w:rPr>
        <w:t xml:space="preserve"> свідчить про те, що у звітному періоді концентрації </w:t>
      </w:r>
      <w:r w:rsidR="00B37FE7">
        <w:rPr>
          <w:rFonts w:ascii="Times New Roman" w:hAnsi="Times New Roman" w:cs="Times New Roman"/>
          <w:sz w:val="28"/>
          <w:szCs w:val="28"/>
          <w:lang w:val="uk-UA"/>
        </w:rPr>
        <w:t>забруднюючих речовин не</w:t>
      </w:r>
      <w:r w:rsidRPr="00BE7246">
        <w:rPr>
          <w:rFonts w:ascii="Times New Roman" w:hAnsi="Times New Roman" w:cs="Times New Roman"/>
          <w:sz w:val="28"/>
          <w:szCs w:val="28"/>
        </w:rPr>
        <w:t xml:space="preserve"> перевищували </w:t>
      </w:r>
      <w:r w:rsidR="00B37FE7">
        <w:rPr>
          <w:rFonts w:ascii="Times New Roman" w:hAnsi="Times New Roman" w:cs="Times New Roman"/>
          <w:sz w:val="28"/>
          <w:szCs w:val="28"/>
          <w:lang w:val="uk-UA"/>
        </w:rPr>
        <w:t xml:space="preserve">норми </w:t>
      </w:r>
      <w:r w:rsidRPr="00BE7246">
        <w:rPr>
          <w:rFonts w:ascii="Times New Roman" w:hAnsi="Times New Roman" w:cs="Times New Roman"/>
          <w:sz w:val="28"/>
          <w:szCs w:val="28"/>
        </w:rPr>
        <w:t>ГДК</w:t>
      </w:r>
      <w:r w:rsidR="00B37FE7">
        <w:rPr>
          <w:rFonts w:ascii="Times New Roman" w:hAnsi="Times New Roman" w:cs="Times New Roman"/>
          <w:sz w:val="28"/>
          <w:szCs w:val="28"/>
          <w:lang w:val="uk-UA"/>
        </w:rPr>
        <w:t>.</w:t>
      </w:r>
    </w:p>
    <w:p w14:paraId="2779E0EE" w14:textId="127B33B6" w:rsidR="00B37FE7" w:rsidRDefault="00BE7246" w:rsidP="00B23CCD">
      <w:pPr>
        <w:spacing w:after="0" w:line="360" w:lineRule="auto"/>
        <w:ind w:firstLine="709"/>
        <w:jc w:val="both"/>
        <w:rPr>
          <w:rFonts w:ascii="Times New Roman" w:hAnsi="Times New Roman" w:cs="Times New Roman"/>
          <w:sz w:val="28"/>
          <w:szCs w:val="28"/>
          <w:lang w:val="uk-UA"/>
        </w:rPr>
      </w:pPr>
      <w:r w:rsidRPr="00BE7246">
        <w:rPr>
          <w:rFonts w:ascii="Times New Roman" w:hAnsi="Times New Roman" w:cs="Times New Roman"/>
          <w:sz w:val="28"/>
          <w:szCs w:val="28"/>
        </w:rPr>
        <w:t xml:space="preserve">Максимальний вміст </w:t>
      </w:r>
      <w:r w:rsidR="00B37FE7">
        <w:rPr>
          <w:rFonts w:ascii="Times New Roman" w:hAnsi="Times New Roman" w:cs="Times New Roman"/>
          <w:sz w:val="28"/>
          <w:szCs w:val="28"/>
          <w:lang w:val="uk-UA"/>
        </w:rPr>
        <w:t>нафтопродуктів</w:t>
      </w:r>
      <w:r w:rsidRPr="00BE7246">
        <w:rPr>
          <w:rFonts w:ascii="Times New Roman" w:hAnsi="Times New Roman" w:cs="Times New Roman"/>
          <w:sz w:val="28"/>
          <w:szCs w:val="28"/>
        </w:rPr>
        <w:t xml:space="preserve">, який </w:t>
      </w:r>
      <w:r w:rsidR="00B37FE7">
        <w:rPr>
          <w:rFonts w:ascii="Times New Roman" w:hAnsi="Times New Roman" w:cs="Times New Roman"/>
          <w:sz w:val="28"/>
          <w:szCs w:val="28"/>
          <w:lang w:val="uk-UA"/>
        </w:rPr>
        <w:t>спостерігався</w:t>
      </w:r>
      <w:r w:rsidR="00B37FE7">
        <w:rPr>
          <w:rFonts w:ascii="Times New Roman" w:hAnsi="Times New Roman" w:cs="Times New Roman"/>
          <w:sz w:val="28"/>
          <w:szCs w:val="28"/>
        </w:rPr>
        <w:t xml:space="preserve"> </w:t>
      </w:r>
      <w:r w:rsidR="00B37FE7">
        <w:rPr>
          <w:rFonts w:ascii="Times New Roman" w:hAnsi="Times New Roman" w:cs="Times New Roman"/>
          <w:sz w:val="28"/>
          <w:szCs w:val="28"/>
          <w:lang w:val="uk-UA"/>
        </w:rPr>
        <w:t xml:space="preserve">становить </w:t>
      </w:r>
      <w:r w:rsidRPr="00BE7246">
        <w:rPr>
          <w:rFonts w:ascii="Times New Roman" w:hAnsi="Times New Roman" w:cs="Times New Roman"/>
          <w:sz w:val="28"/>
          <w:szCs w:val="28"/>
        </w:rPr>
        <w:t>0</w:t>
      </w:r>
      <w:r w:rsidR="00B37FE7">
        <w:rPr>
          <w:rFonts w:ascii="Times New Roman" w:hAnsi="Times New Roman" w:cs="Times New Roman"/>
          <w:sz w:val="28"/>
          <w:szCs w:val="28"/>
          <w:lang w:val="uk-UA"/>
        </w:rPr>
        <w:t xml:space="preserve">,038 </w:t>
      </w:r>
      <w:r w:rsidRPr="00BE7246">
        <w:rPr>
          <w:rFonts w:ascii="Times New Roman" w:hAnsi="Times New Roman" w:cs="Times New Roman"/>
          <w:sz w:val="28"/>
          <w:szCs w:val="28"/>
        </w:rPr>
        <w:t>мг/дм</w:t>
      </w:r>
      <w:r w:rsidR="00B37FE7">
        <w:rPr>
          <w:rFonts w:ascii="Times New Roman" w:hAnsi="Times New Roman" w:cs="Times New Roman"/>
          <w:sz w:val="28"/>
          <w:szCs w:val="28"/>
        </w:rPr>
        <w:t>³</w:t>
      </w:r>
      <w:r w:rsidR="00B37FE7">
        <w:rPr>
          <w:rFonts w:ascii="Times New Roman" w:hAnsi="Times New Roman" w:cs="Times New Roman"/>
          <w:sz w:val="28"/>
          <w:szCs w:val="28"/>
          <w:lang w:val="uk-UA"/>
        </w:rPr>
        <w:t>.</w:t>
      </w:r>
      <w:r w:rsidR="00B23CCD">
        <w:rPr>
          <w:rFonts w:ascii="Times New Roman" w:hAnsi="Times New Roman" w:cs="Times New Roman"/>
          <w:sz w:val="28"/>
          <w:szCs w:val="28"/>
          <w:lang w:val="uk-UA"/>
        </w:rPr>
        <w:t xml:space="preserve"> </w:t>
      </w:r>
      <w:r w:rsidR="00B37FE7" w:rsidRPr="00BE7246">
        <w:rPr>
          <w:rFonts w:ascii="Times New Roman" w:hAnsi="Times New Roman" w:cs="Times New Roman"/>
          <w:sz w:val="28"/>
          <w:szCs w:val="28"/>
        </w:rPr>
        <w:t>М</w:t>
      </w:r>
      <w:r w:rsidR="00B37FE7">
        <w:rPr>
          <w:rFonts w:ascii="Times New Roman" w:hAnsi="Times New Roman" w:cs="Times New Roman"/>
          <w:sz w:val="28"/>
          <w:szCs w:val="28"/>
          <w:lang w:val="uk-UA"/>
        </w:rPr>
        <w:t>інімаль</w:t>
      </w:r>
      <w:r w:rsidR="00B37FE7" w:rsidRPr="00BE7246">
        <w:rPr>
          <w:rFonts w:ascii="Times New Roman" w:hAnsi="Times New Roman" w:cs="Times New Roman"/>
          <w:sz w:val="28"/>
          <w:szCs w:val="28"/>
        </w:rPr>
        <w:t xml:space="preserve">ний вміст </w:t>
      </w:r>
      <w:r w:rsidR="00B37FE7">
        <w:rPr>
          <w:rFonts w:ascii="Times New Roman" w:hAnsi="Times New Roman" w:cs="Times New Roman"/>
          <w:sz w:val="28"/>
          <w:szCs w:val="28"/>
          <w:lang w:val="uk-UA"/>
        </w:rPr>
        <w:t>нафтопродуктів</w:t>
      </w:r>
      <w:r w:rsidR="00B37FE7" w:rsidRPr="00BE7246">
        <w:rPr>
          <w:rFonts w:ascii="Times New Roman" w:hAnsi="Times New Roman" w:cs="Times New Roman"/>
          <w:sz w:val="28"/>
          <w:szCs w:val="28"/>
        </w:rPr>
        <w:t xml:space="preserve">, який </w:t>
      </w:r>
      <w:r w:rsidR="00B37FE7">
        <w:rPr>
          <w:rFonts w:ascii="Times New Roman" w:hAnsi="Times New Roman" w:cs="Times New Roman"/>
          <w:sz w:val="28"/>
          <w:szCs w:val="28"/>
          <w:lang w:val="uk-UA"/>
        </w:rPr>
        <w:t>спостерігався</w:t>
      </w:r>
      <w:r w:rsidR="00B37FE7">
        <w:rPr>
          <w:rFonts w:ascii="Times New Roman" w:hAnsi="Times New Roman" w:cs="Times New Roman"/>
          <w:sz w:val="28"/>
          <w:szCs w:val="28"/>
        </w:rPr>
        <w:t xml:space="preserve"> </w:t>
      </w:r>
      <w:r w:rsidR="00B37FE7">
        <w:rPr>
          <w:rFonts w:ascii="Times New Roman" w:hAnsi="Times New Roman" w:cs="Times New Roman"/>
          <w:sz w:val="28"/>
          <w:szCs w:val="28"/>
          <w:lang w:val="uk-UA"/>
        </w:rPr>
        <w:t xml:space="preserve">становить </w:t>
      </w:r>
      <w:r w:rsidR="00B37FE7" w:rsidRPr="00BE7246">
        <w:rPr>
          <w:rFonts w:ascii="Times New Roman" w:hAnsi="Times New Roman" w:cs="Times New Roman"/>
          <w:sz w:val="28"/>
          <w:szCs w:val="28"/>
        </w:rPr>
        <w:t>0</w:t>
      </w:r>
      <w:r w:rsidR="00B37FE7">
        <w:rPr>
          <w:rFonts w:ascii="Times New Roman" w:hAnsi="Times New Roman" w:cs="Times New Roman"/>
          <w:sz w:val="28"/>
          <w:szCs w:val="28"/>
          <w:lang w:val="uk-UA"/>
        </w:rPr>
        <w:t xml:space="preserve">,023 </w:t>
      </w:r>
      <w:r w:rsidR="00B37FE7" w:rsidRPr="00BE7246">
        <w:rPr>
          <w:rFonts w:ascii="Times New Roman" w:hAnsi="Times New Roman" w:cs="Times New Roman"/>
          <w:sz w:val="28"/>
          <w:szCs w:val="28"/>
        </w:rPr>
        <w:t>мг/дм</w:t>
      </w:r>
      <w:r w:rsidR="00B37FE7">
        <w:rPr>
          <w:rFonts w:ascii="Times New Roman" w:hAnsi="Times New Roman" w:cs="Times New Roman"/>
          <w:sz w:val="28"/>
          <w:szCs w:val="28"/>
        </w:rPr>
        <w:t>³</w:t>
      </w:r>
      <w:r w:rsidR="00B37FE7">
        <w:rPr>
          <w:rFonts w:ascii="Times New Roman" w:hAnsi="Times New Roman" w:cs="Times New Roman"/>
          <w:sz w:val="28"/>
          <w:szCs w:val="28"/>
          <w:lang w:val="uk-UA"/>
        </w:rPr>
        <w:t>.</w:t>
      </w:r>
    </w:p>
    <w:p w14:paraId="3FDB57E1" w14:textId="30CA72F4" w:rsidR="00D0748F" w:rsidRDefault="00D0748F" w:rsidP="00B23CCD">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 xml:space="preserve">Спостереження динаміки зміни результатів представлені на (рис. 3.8). Коливання результатів у промислових стоках </w:t>
      </w:r>
      <w:r w:rsidR="00585926" w:rsidRPr="005C7FAD">
        <w:rPr>
          <w:rFonts w:ascii="Times New Roman" w:hAnsi="Times New Roman" w:cs="Times New Roman"/>
          <w:sz w:val="28"/>
          <w:szCs w:val="28"/>
          <w:lang w:val="uk-UA"/>
        </w:rPr>
        <w:t>починаються</w:t>
      </w:r>
      <w:r w:rsidRPr="005C7FAD">
        <w:rPr>
          <w:rFonts w:ascii="Times New Roman" w:hAnsi="Times New Roman" w:cs="Times New Roman"/>
          <w:sz w:val="28"/>
          <w:szCs w:val="28"/>
          <w:lang w:val="uk-UA"/>
        </w:rPr>
        <w:t xml:space="preserve"> з позначки 7,8 одиниць рН до 8,4 одиниці рН протягом трьох років.</w:t>
      </w:r>
    </w:p>
    <w:p w14:paraId="61A8C3FE" w14:textId="77777777" w:rsidR="00201100" w:rsidRPr="005C7FAD" w:rsidRDefault="00201100" w:rsidP="00DA5332">
      <w:pPr>
        <w:spacing w:after="0" w:line="360" w:lineRule="auto"/>
        <w:jc w:val="both"/>
        <w:rPr>
          <w:rFonts w:ascii="Times New Roman" w:hAnsi="Times New Roman" w:cs="Times New Roman"/>
          <w:sz w:val="28"/>
          <w:szCs w:val="28"/>
          <w:lang w:val="uk-UA"/>
        </w:rPr>
      </w:pPr>
    </w:p>
    <w:p w14:paraId="5E87ACA3" w14:textId="77777777" w:rsidR="00D0748F" w:rsidRPr="005C7FAD" w:rsidRDefault="00D0748F" w:rsidP="00D0748F">
      <w:pPr>
        <w:spacing w:after="0" w:line="360" w:lineRule="auto"/>
        <w:jc w:val="both"/>
        <w:rPr>
          <w:rFonts w:ascii="Times New Roman" w:hAnsi="Times New Roman" w:cs="Times New Roman"/>
          <w:sz w:val="28"/>
          <w:szCs w:val="28"/>
          <w:lang w:val="uk-UA"/>
        </w:rPr>
      </w:pPr>
      <w:r w:rsidRPr="005C7FAD">
        <w:rPr>
          <w:noProof/>
          <w:lang w:eastAsia="ru-RU"/>
        </w:rPr>
        <w:drawing>
          <wp:inline distT="0" distB="0" distL="0" distR="0" wp14:anchorId="0C06A11E" wp14:editId="701CF2BD">
            <wp:extent cx="5940425" cy="2371725"/>
            <wp:effectExtent l="0" t="0" r="3175" b="9525"/>
            <wp:docPr id="94" name="Диаграм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15D1103" w14:textId="7E70D193" w:rsidR="0048620E" w:rsidRPr="005C7FAD" w:rsidRDefault="00D0748F" w:rsidP="008D4EA2">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9A221C">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8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реакції середовища водних розчинів</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w:t>
      </w:r>
    </w:p>
    <w:p w14:paraId="425069FD" w14:textId="77777777" w:rsidR="008920B9" w:rsidRPr="005C7FAD" w:rsidRDefault="008920B9" w:rsidP="00756ED6">
      <w:pPr>
        <w:spacing w:after="0" w:line="360" w:lineRule="auto"/>
        <w:rPr>
          <w:rFonts w:ascii="Times New Roman" w:hAnsi="Times New Roman" w:cs="Times New Roman"/>
          <w:sz w:val="28"/>
          <w:szCs w:val="28"/>
          <w:shd w:val="clear" w:color="auto" w:fill="FFFFFF"/>
          <w:lang w:val="uk-UA"/>
        </w:rPr>
      </w:pPr>
    </w:p>
    <w:p w14:paraId="0B77C90B" w14:textId="77777777" w:rsidR="00D41638" w:rsidRPr="005C7FAD" w:rsidRDefault="00D0748F" w:rsidP="00D0748F">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Масова концентрація сульфатів у виробничих стоках представлена на (рис.3.9). </w:t>
      </w:r>
    </w:p>
    <w:p w14:paraId="0C9BC161" w14:textId="77777777" w:rsidR="00D41638" w:rsidRPr="005C7FAD" w:rsidRDefault="00D41638" w:rsidP="00756ED6">
      <w:pPr>
        <w:spacing w:after="0" w:line="360" w:lineRule="auto"/>
        <w:jc w:val="both"/>
        <w:rPr>
          <w:rFonts w:ascii="Times New Roman" w:hAnsi="Times New Roman" w:cs="Times New Roman"/>
          <w:sz w:val="28"/>
          <w:szCs w:val="28"/>
          <w:lang w:val="uk-UA"/>
        </w:rPr>
      </w:pPr>
    </w:p>
    <w:p w14:paraId="16BC8FB2" w14:textId="785DF8E8" w:rsidR="00D41638" w:rsidRPr="005C7FAD" w:rsidRDefault="00D41638" w:rsidP="00D41638">
      <w:pPr>
        <w:spacing w:after="0" w:line="360" w:lineRule="auto"/>
        <w:jc w:val="both"/>
        <w:rPr>
          <w:rFonts w:ascii="Times New Roman" w:hAnsi="Times New Roman" w:cs="Times New Roman"/>
          <w:sz w:val="28"/>
          <w:szCs w:val="28"/>
          <w:lang w:val="uk-UA"/>
        </w:rPr>
      </w:pPr>
      <w:r w:rsidRPr="005C7FAD">
        <w:rPr>
          <w:noProof/>
          <w:lang w:eastAsia="ru-RU"/>
        </w:rPr>
        <w:drawing>
          <wp:inline distT="0" distB="0" distL="0" distR="0" wp14:anchorId="4822CD6C" wp14:editId="54C84106">
            <wp:extent cx="5940425" cy="2981325"/>
            <wp:effectExtent l="0" t="0" r="3175" b="9525"/>
            <wp:docPr id="95" name="Диаграмма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C405372" w14:textId="30DA1DB2" w:rsidR="00D903E2" w:rsidRPr="005C7FAD" w:rsidRDefault="00D41638" w:rsidP="00DF7641">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 xml:space="preserve">Рисунок 3.9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сульфатів</w:t>
      </w:r>
      <w:r w:rsidRPr="005C7FAD">
        <w:rPr>
          <w:rFonts w:ascii="Times New Roman" w:hAnsi="Times New Roman" w:cs="Times New Roman"/>
          <w:sz w:val="28"/>
          <w:szCs w:val="28"/>
          <w:shd w:val="clear" w:color="auto" w:fill="FFFFFF"/>
          <w:vertAlign w:val="subscript"/>
          <w:lang w:val="uk-UA"/>
        </w:rPr>
        <w:t xml:space="preserve"> </w:t>
      </w:r>
      <w:r w:rsidRPr="005C7FAD">
        <w:rPr>
          <w:rFonts w:ascii="Times New Roman" w:hAnsi="Times New Roman" w:cs="Times New Roman"/>
          <w:sz w:val="28"/>
          <w:szCs w:val="28"/>
          <w:shd w:val="clear" w:color="auto" w:fill="FFFFFF"/>
          <w:lang w:val="uk-UA"/>
        </w:rPr>
        <w:t>у виробничих стоках</w:t>
      </w:r>
    </w:p>
    <w:p w14:paraId="49F42777" w14:textId="1906D03B" w:rsidR="00D0748F" w:rsidRPr="00570532" w:rsidRDefault="00381F48" w:rsidP="00570532">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Спостереження показують зменшення показників забруднюючої концентрації на початку 2019 року та в середині 2020 року. Результати не перевищують ГДК.</w:t>
      </w:r>
      <w:r w:rsidR="00570532">
        <w:rPr>
          <w:rFonts w:ascii="Times New Roman" w:hAnsi="Times New Roman" w:cs="Times New Roman"/>
          <w:sz w:val="28"/>
          <w:szCs w:val="28"/>
          <w:lang w:val="uk-UA"/>
        </w:rPr>
        <w:t xml:space="preserve"> </w:t>
      </w:r>
      <w:r w:rsidR="00D0748F" w:rsidRPr="005C7FAD">
        <w:rPr>
          <w:rFonts w:ascii="Times New Roman" w:hAnsi="Times New Roman" w:cs="Times New Roman"/>
          <w:sz w:val="28"/>
          <w:szCs w:val="28"/>
          <w:lang w:val="uk-UA"/>
        </w:rPr>
        <w:t>Результат масової концентрації у промислових стоках не перевищує ГДК, та дорівнює 162,85 мг/дм³.</w:t>
      </w:r>
    </w:p>
    <w:p w14:paraId="52225553" w14:textId="08257691" w:rsidR="00D0748F" w:rsidRPr="005C7FAD" w:rsidRDefault="00D0748F" w:rsidP="00ED43DD">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shd w:val="clear" w:color="auto" w:fill="FFFFFF"/>
          <w:lang w:val="uk-UA"/>
        </w:rPr>
        <w:t>У таблиці (3.8) представлені результ</w:t>
      </w:r>
      <w:r w:rsidR="00ED43DD" w:rsidRPr="005C7FAD">
        <w:rPr>
          <w:rFonts w:ascii="Times New Roman" w:hAnsi="Times New Roman" w:cs="Times New Roman"/>
          <w:sz w:val="28"/>
          <w:szCs w:val="28"/>
          <w:shd w:val="clear" w:color="auto" w:fill="FFFFFF"/>
          <w:lang w:val="uk-UA"/>
        </w:rPr>
        <w:t>ати масової концентрації ортофос</w:t>
      </w:r>
      <w:r w:rsidRPr="005C7FAD">
        <w:rPr>
          <w:rFonts w:ascii="Times New Roman" w:hAnsi="Times New Roman" w:cs="Times New Roman"/>
          <w:sz w:val="28"/>
          <w:szCs w:val="28"/>
          <w:shd w:val="clear" w:color="auto" w:fill="FFFFFF"/>
          <w:lang w:val="uk-UA"/>
        </w:rPr>
        <w:t xml:space="preserve">фатів у виробничих стоках, де </w:t>
      </w:r>
      <w:r w:rsidRPr="005C7FAD">
        <w:rPr>
          <w:rFonts w:ascii="Times New Roman" w:hAnsi="Times New Roman" w:cs="Times New Roman"/>
          <w:sz w:val="28"/>
          <w:szCs w:val="28"/>
          <w:lang w:val="uk-UA"/>
        </w:rPr>
        <w:t xml:space="preserve">спостерігається щорічне зменшення концентрації забруднюючих речовин. </w:t>
      </w:r>
    </w:p>
    <w:p w14:paraId="0A303BDB" w14:textId="77777777" w:rsidR="00D0748F" w:rsidRPr="005C7FAD" w:rsidRDefault="00D0748F" w:rsidP="00D0748F">
      <w:pPr>
        <w:spacing w:after="0" w:line="360" w:lineRule="auto"/>
        <w:jc w:val="both"/>
        <w:rPr>
          <w:rFonts w:ascii="Times New Roman" w:hAnsi="Times New Roman" w:cs="Times New Roman"/>
          <w:sz w:val="28"/>
          <w:szCs w:val="28"/>
          <w:lang w:val="uk-UA"/>
        </w:rPr>
      </w:pPr>
    </w:p>
    <w:p w14:paraId="7774E6D8" w14:textId="3518A15C" w:rsidR="00D0748F" w:rsidRPr="005C7FAD" w:rsidRDefault="00D0748F" w:rsidP="00D0748F">
      <w:pPr>
        <w:spacing w:after="0" w:line="360" w:lineRule="auto"/>
        <w:ind w:firstLine="708"/>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Таблиця 3.8 </w:t>
      </w:r>
      <w:r w:rsidRPr="005C7FAD">
        <w:rPr>
          <w:rFonts w:ascii="Times New Roman" w:eastAsia="Times New Roman" w:hAnsi="Times New Roman" w:cs="Times New Roman"/>
          <w:color w:val="000000"/>
          <w:sz w:val="28"/>
          <w:szCs w:val="28"/>
          <w:lang w:val="uk-UA" w:eastAsia="ru-RU"/>
        </w:rPr>
        <w:t>– Результати змін концентрацій ортофосфатів у виробничих стоках</w:t>
      </w:r>
      <w:r w:rsidR="00ED43DD" w:rsidRPr="005C7FAD">
        <w:rPr>
          <w:rFonts w:ascii="Times New Roman" w:eastAsia="Times New Roman" w:hAnsi="Times New Roman" w:cs="Times New Roman"/>
          <w:color w:val="000000"/>
          <w:sz w:val="28"/>
          <w:szCs w:val="28"/>
          <w:lang w:val="uk-UA" w:eastAsia="ru-RU"/>
        </w:rPr>
        <w:t>,</w:t>
      </w:r>
      <w:r w:rsidR="00DD4755" w:rsidRPr="005C7FAD">
        <w:rPr>
          <w:rFonts w:ascii="Times New Roman" w:eastAsia="Times New Roman" w:hAnsi="Times New Roman" w:cs="Times New Roman"/>
          <w:color w:val="000000"/>
          <w:sz w:val="28"/>
          <w:szCs w:val="28"/>
          <w:lang w:val="uk-UA" w:eastAsia="ru-RU"/>
        </w:rPr>
        <w:t xml:space="preserve"> мг/дм³</w:t>
      </w:r>
    </w:p>
    <w:tbl>
      <w:tblPr>
        <w:tblStyle w:val="12"/>
        <w:tblW w:w="9465" w:type="dxa"/>
        <w:tblLook w:val="04A0" w:firstRow="1" w:lastRow="0" w:firstColumn="1" w:lastColumn="0" w:noHBand="0" w:noVBand="1"/>
      </w:tblPr>
      <w:tblGrid>
        <w:gridCol w:w="2975"/>
        <w:gridCol w:w="1863"/>
        <w:gridCol w:w="1575"/>
        <w:gridCol w:w="1576"/>
        <w:gridCol w:w="1476"/>
      </w:tblGrid>
      <w:tr w:rsidR="00D0748F" w:rsidRPr="005C7FAD" w14:paraId="6097EBE2" w14:textId="77777777" w:rsidTr="00001C50">
        <w:trPr>
          <w:trHeight w:val="719"/>
        </w:trPr>
        <w:tc>
          <w:tcPr>
            <w:tcW w:w="2975" w:type="dxa"/>
            <w:vMerge w:val="restart"/>
            <w:noWrap/>
          </w:tcPr>
          <w:p w14:paraId="5AC8E5B4" w14:textId="77777777" w:rsidR="00D0748F" w:rsidRPr="005C7FAD" w:rsidRDefault="00D0748F" w:rsidP="00381F48">
            <w:pPr>
              <w:rPr>
                <w:rFonts w:ascii="Times New Roman" w:hAnsi="Times New Roman" w:cs="Times New Roman"/>
                <w:bCs/>
                <w:sz w:val="28"/>
                <w:szCs w:val="28"/>
                <w:lang w:val="uk-UA"/>
              </w:rPr>
            </w:pPr>
            <w:r w:rsidRPr="005C7FAD">
              <w:rPr>
                <w:rFonts w:ascii="Times New Roman" w:hAnsi="Times New Roman" w:cs="Times New Roman"/>
                <w:bCs/>
                <w:sz w:val="28"/>
                <w:szCs w:val="28"/>
                <w:lang w:val="uk-UA"/>
              </w:rPr>
              <w:t>Періодичність</w:t>
            </w:r>
          </w:p>
          <w:p w14:paraId="68210055" w14:textId="77777777" w:rsidR="00D0748F" w:rsidRPr="005C7FAD" w:rsidRDefault="00D0748F" w:rsidP="00381F48">
            <w:pPr>
              <w:rPr>
                <w:rFonts w:ascii="Times New Roman" w:hAnsi="Times New Roman" w:cs="Times New Roman"/>
                <w:b/>
                <w:bCs/>
                <w:sz w:val="28"/>
                <w:szCs w:val="28"/>
                <w:lang w:val="uk-UA"/>
              </w:rPr>
            </w:pPr>
            <w:r w:rsidRPr="005C7FAD">
              <w:rPr>
                <w:rFonts w:ascii="Times New Roman" w:hAnsi="Times New Roman" w:cs="Times New Roman"/>
                <w:bCs/>
                <w:sz w:val="28"/>
                <w:szCs w:val="28"/>
                <w:lang w:val="uk-UA"/>
              </w:rPr>
              <w:t>виконання вимірювань</w:t>
            </w:r>
          </w:p>
        </w:tc>
        <w:tc>
          <w:tcPr>
            <w:tcW w:w="6490" w:type="dxa"/>
            <w:gridSpan w:val="4"/>
            <w:noWrap/>
          </w:tcPr>
          <w:p w14:paraId="5516A3D4" w14:textId="77777777" w:rsidR="00D0748F" w:rsidRPr="005C7FAD" w:rsidRDefault="00D0748F" w:rsidP="00381F48">
            <w:pPr>
              <w:jc w:val="center"/>
              <w:rPr>
                <w:rFonts w:ascii="Times New Roman" w:hAnsi="Times New Roman" w:cs="Times New Roman"/>
                <w:bCs/>
                <w:sz w:val="28"/>
                <w:szCs w:val="28"/>
                <w:lang w:val="uk-UA"/>
              </w:rPr>
            </w:pPr>
            <w:r w:rsidRPr="005C7FAD">
              <w:rPr>
                <w:rFonts w:ascii="Times New Roman" w:hAnsi="Times New Roman" w:cs="Times New Roman"/>
                <w:bCs/>
                <w:sz w:val="28"/>
                <w:szCs w:val="28"/>
                <w:lang w:val="uk-UA"/>
              </w:rPr>
              <w:t>Роки спостережень</w:t>
            </w:r>
          </w:p>
        </w:tc>
      </w:tr>
      <w:tr w:rsidR="00D0748F" w:rsidRPr="005C7FAD" w14:paraId="0375EE40" w14:textId="77777777" w:rsidTr="00001C50">
        <w:trPr>
          <w:trHeight w:val="807"/>
        </w:trPr>
        <w:tc>
          <w:tcPr>
            <w:tcW w:w="2975" w:type="dxa"/>
            <w:vMerge/>
            <w:noWrap/>
            <w:hideMark/>
          </w:tcPr>
          <w:p w14:paraId="3F411E36" w14:textId="77777777" w:rsidR="00D0748F" w:rsidRPr="005C7FAD" w:rsidRDefault="00D0748F" w:rsidP="00381F48">
            <w:pPr>
              <w:rPr>
                <w:rFonts w:ascii="Times New Roman" w:hAnsi="Times New Roman" w:cs="Times New Roman"/>
                <w:bCs/>
                <w:sz w:val="28"/>
                <w:szCs w:val="28"/>
                <w:lang w:val="uk-UA"/>
              </w:rPr>
            </w:pPr>
          </w:p>
        </w:tc>
        <w:tc>
          <w:tcPr>
            <w:tcW w:w="1863" w:type="dxa"/>
            <w:noWrap/>
            <w:hideMark/>
          </w:tcPr>
          <w:p w14:paraId="295C9C7E" w14:textId="0917728B" w:rsidR="00D0748F" w:rsidRPr="000C32B0" w:rsidRDefault="00ED43DD" w:rsidP="000C32B0">
            <w:pPr>
              <w:jc w:val="center"/>
              <w:rPr>
                <w:rFonts w:ascii="Times New Roman" w:hAnsi="Times New Roman" w:cs="Times New Roman"/>
                <w:bCs/>
                <w:sz w:val="28"/>
                <w:szCs w:val="28"/>
                <w:lang w:val="uk-UA"/>
              </w:rPr>
            </w:pPr>
            <w:r w:rsidRPr="000C32B0">
              <w:rPr>
                <w:rFonts w:ascii="Times New Roman" w:hAnsi="Times New Roman" w:cs="Times New Roman"/>
                <w:bCs/>
                <w:sz w:val="28"/>
                <w:szCs w:val="28"/>
                <w:lang w:val="uk-UA"/>
              </w:rPr>
              <w:t>результат за 2017р.</w:t>
            </w:r>
          </w:p>
        </w:tc>
        <w:tc>
          <w:tcPr>
            <w:tcW w:w="1575" w:type="dxa"/>
            <w:noWrap/>
            <w:hideMark/>
          </w:tcPr>
          <w:p w14:paraId="66449B3E" w14:textId="507DD16E" w:rsidR="00D0748F" w:rsidRPr="000C32B0" w:rsidRDefault="00ED43DD" w:rsidP="000C32B0">
            <w:pPr>
              <w:jc w:val="center"/>
              <w:rPr>
                <w:rFonts w:ascii="Times New Roman" w:hAnsi="Times New Roman" w:cs="Times New Roman"/>
                <w:bCs/>
                <w:sz w:val="28"/>
                <w:szCs w:val="28"/>
                <w:lang w:val="uk-UA"/>
              </w:rPr>
            </w:pPr>
            <w:r w:rsidRPr="000C32B0">
              <w:rPr>
                <w:rFonts w:ascii="Times New Roman" w:hAnsi="Times New Roman" w:cs="Times New Roman"/>
                <w:bCs/>
                <w:sz w:val="28"/>
                <w:szCs w:val="28"/>
                <w:lang w:val="uk-UA"/>
              </w:rPr>
              <w:t>р</w:t>
            </w:r>
            <w:r w:rsidR="00D0748F" w:rsidRPr="000C32B0">
              <w:rPr>
                <w:rFonts w:ascii="Times New Roman" w:hAnsi="Times New Roman" w:cs="Times New Roman"/>
                <w:bCs/>
                <w:sz w:val="28"/>
                <w:szCs w:val="28"/>
                <w:lang w:val="uk-UA"/>
              </w:rPr>
              <w:t>езультат за 2018р.</w:t>
            </w:r>
          </w:p>
        </w:tc>
        <w:tc>
          <w:tcPr>
            <w:tcW w:w="1576" w:type="dxa"/>
            <w:noWrap/>
            <w:hideMark/>
          </w:tcPr>
          <w:p w14:paraId="55E3E4C3" w14:textId="456200DC" w:rsidR="00D0748F" w:rsidRPr="000C32B0" w:rsidRDefault="00ED43DD" w:rsidP="000C32B0">
            <w:pPr>
              <w:jc w:val="center"/>
              <w:rPr>
                <w:rFonts w:ascii="Times New Roman" w:hAnsi="Times New Roman" w:cs="Times New Roman"/>
                <w:bCs/>
                <w:sz w:val="28"/>
                <w:szCs w:val="28"/>
                <w:lang w:val="uk-UA"/>
              </w:rPr>
            </w:pPr>
            <w:r w:rsidRPr="000C32B0">
              <w:rPr>
                <w:rFonts w:ascii="Times New Roman" w:hAnsi="Times New Roman" w:cs="Times New Roman"/>
                <w:bCs/>
                <w:sz w:val="28"/>
                <w:szCs w:val="28"/>
                <w:lang w:val="uk-UA"/>
              </w:rPr>
              <w:t>результат за 2019р.</w:t>
            </w:r>
          </w:p>
        </w:tc>
        <w:tc>
          <w:tcPr>
            <w:tcW w:w="1475" w:type="dxa"/>
            <w:noWrap/>
            <w:hideMark/>
          </w:tcPr>
          <w:p w14:paraId="05575C20" w14:textId="3F3D6483" w:rsidR="00D0748F" w:rsidRPr="000C32B0" w:rsidRDefault="00ED43DD" w:rsidP="000C32B0">
            <w:pPr>
              <w:jc w:val="center"/>
              <w:rPr>
                <w:rFonts w:ascii="Times New Roman" w:hAnsi="Times New Roman" w:cs="Times New Roman"/>
                <w:bCs/>
                <w:sz w:val="28"/>
                <w:szCs w:val="28"/>
                <w:lang w:val="uk-UA"/>
              </w:rPr>
            </w:pPr>
            <w:r w:rsidRPr="000C32B0">
              <w:rPr>
                <w:rFonts w:ascii="Times New Roman" w:hAnsi="Times New Roman" w:cs="Times New Roman"/>
                <w:bCs/>
                <w:sz w:val="28"/>
                <w:szCs w:val="28"/>
                <w:lang w:val="uk-UA"/>
              </w:rPr>
              <w:t>результат за 2020р.</w:t>
            </w:r>
          </w:p>
        </w:tc>
      </w:tr>
      <w:tr w:rsidR="00D0748F" w:rsidRPr="005C7FAD" w14:paraId="5F45A445" w14:textId="77777777" w:rsidTr="00001C50">
        <w:trPr>
          <w:trHeight w:val="402"/>
        </w:trPr>
        <w:tc>
          <w:tcPr>
            <w:tcW w:w="2975" w:type="dxa"/>
            <w:noWrap/>
            <w:hideMark/>
          </w:tcPr>
          <w:p w14:paraId="5E41D0AF"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січень</w:t>
            </w:r>
          </w:p>
        </w:tc>
        <w:tc>
          <w:tcPr>
            <w:tcW w:w="1863" w:type="dxa"/>
            <w:noWrap/>
          </w:tcPr>
          <w:p w14:paraId="1DEFB5B3"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0,24</w:t>
            </w:r>
          </w:p>
        </w:tc>
        <w:tc>
          <w:tcPr>
            <w:tcW w:w="1575" w:type="dxa"/>
            <w:noWrap/>
          </w:tcPr>
          <w:p w14:paraId="101A4BA1"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0,229</w:t>
            </w:r>
          </w:p>
        </w:tc>
        <w:tc>
          <w:tcPr>
            <w:tcW w:w="1576" w:type="dxa"/>
            <w:noWrap/>
          </w:tcPr>
          <w:p w14:paraId="5BD40A6C"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c>
          <w:tcPr>
            <w:tcW w:w="1475" w:type="dxa"/>
            <w:noWrap/>
          </w:tcPr>
          <w:p w14:paraId="70A0AE25"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0,227</w:t>
            </w:r>
          </w:p>
        </w:tc>
      </w:tr>
      <w:tr w:rsidR="00D0748F" w:rsidRPr="005C7FAD" w14:paraId="7C98719B" w14:textId="77777777" w:rsidTr="00001C50">
        <w:trPr>
          <w:trHeight w:val="402"/>
        </w:trPr>
        <w:tc>
          <w:tcPr>
            <w:tcW w:w="2975" w:type="dxa"/>
            <w:noWrap/>
            <w:hideMark/>
          </w:tcPr>
          <w:p w14:paraId="0DBBDB63"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лютий</w:t>
            </w:r>
          </w:p>
        </w:tc>
        <w:tc>
          <w:tcPr>
            <w:tcW w:w="1863" w:type="dxa"/>
            <w:noWrap/>
          </w:tcPr>
          <w:p w14:paraId="7ADC2327"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0,239</w:t>
            </w:r>
          </w:p>
        </w:tc>
        <w:tc>
          <w:tcPr>
            <w:tcW w:w="1575" w:type="dxa"/>
            <w:noWrap/>
          </w:tcPr>
          <w:p w14:paraId="6A3D863A"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c>
          <w:tcPr>
            <w:tcW w:w="1576" w:type="dxa"/>
            <w:noWrap/>
          </w:tcPr>
          <w:p w14:paraId="55535109"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w:t>
            </w:r>
          </w:p>
        </w:tc>
        <w:tc>
          <w:tcPr>
            <w:tcW w:w="1475" w:type="dxa"/>
            <w:noWrap/>
          </w:tcPr>
          <w:p w14:paraId="7858AAAC"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0,229</w:t>
            </w:r>
          </w:p>
        </w:tc>
      </w:tr>
      <w:tr w:rsidR="00D0748F" w:rsidRPr="005C7FAD" w14:paraId="46939C57" w14:textId="77777777" w:rsidTr="00001C50">
        <w:trPr>
          <w:trHeight w:val="402"/>
        </w:trPr>
        <w:tc>
          <w:tcPr>
            <w:tcW w:w="2975" w:type="dxa"/>
            <w:noWrap/>
            <w:hideMark/>
          </w:tcPr>
          <w:p w14:paraId="7F4B4183"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березень</w:t>
            </w:r>
          </w:p>
        </w:tc>
        <w:tc>
          <w:tcPr>
            <w:tcW w:w="1863" w:type="dxa"/>
            <w:noWrap/>
          </w:tcPr>
          <w:p w14:paraId="051D48B0"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0,233</w:t>
            </w:r>
          </w:p>
        </w:tc>
        <w:tc>
          <w:tcPr>
            <w:tcW w:w="1575" w:type="dxa"/>
            <w:noWrap/>
          </w:tcPr>
          <w:p w14:paraId="4F7A326C"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0,231</w:t>
            </w:r>
          </w:p>
        </w:tc>
        <w:tc>
          <w:tcPr>
            <w:tcW w:w="1576" w:type="dxa"/>
            <w:noWrap/>
          </w:tcPr>
          <w:p w14:paraId="1DED32B3"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0,21</w:t>
            </w:r>
          </w:p>
        </w:tc>
        <w:tc>
          <w:tcPr>
            <w:tcW w:w="1475" w:type="dxa"/>
            <w:noWrap/>
          </w:tcPr>
          <w:p w14:paraId="2FBED239"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0,228</w:t>
            </w:r>
          </w:p>
        </w:tc>
      </w:tr>
      <w:tr w:rsidR="00D0748F" w:rsidRPr="005C7FAD" w14:paraId="781A6E62" w14:textId="77777777" w:rsidTr="00001C50">
        <w:trPr>
          <w:trHeight w:val="402"/>
        </w:trPr>
        <w:tc>
          <w:tcPr>
            <w:tcW w:w="2975" w:type="dxa"/>
            <w:noWrap/>
            <w:hideMark/>
          </w:tcPr>
          <w:p w14:paraId="27E181F6"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квітень</w:t>
            </w:r>
          </w:p>
        </w:tc>
        <w:tc>
          <w:tcPr>
            <w:tcW w:w="1863" w:type="dxa"/>
            <w:noWrap/>
          </w:tcPr>
          <w:p w14:paraId="1143715E"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0,238</w:t>
            </w:r>
          </w:p>
        </w:tc>
        <w:tc>
          <w:tcPr>
            <w:tcW w:w="1575" w:type="dxa"/>
            <w:noWrap/>
          </w:tcPr>
          <w:p w14:paraId="6360E30F"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0,237</w:t>
            </w:r>
          </w:p>
        </w:tc>
        <w:tc>
          <w:tcPr>
            <w:tcW w:w="1576" w:type="dxa"/>
            <w:noWrap/>
          </w:tcPr>
          <w:p w14:paraId="16F3B455"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c>
          <w:tcPr>
            <w:tcW w:w="1475" w:type="dxa"/>
            <w:noWrap/>
          </w:tcPr>
          <w:p w14:paraId="1E59DA5A"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0,229</w:t>
            </w:r>
          </w:p>
        </w:tc>
      </w:tr>
      <w:tr w:rsidR="00D0748F" w:rsidRPr="005C7FAD" w14:paraId="4BDD8F3D" w14:textId="77777777" w:rsidTr="00001C50">
        <w:trPr>
          <w:trHeight w:val="402"/>
        </w:trPr>
        <w:tc>
          <w:tcPr>
            <w:tcW w:w="2975" w:type="dxa"/>
            <w:noWrap/>
            <w:hideMark/>
          </w:tcPr>
          <w:p w14:paraId="29098E94"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травень</w:t>
            </w:r>
          </w:p>
        </w:tc>
        <w:tc>
          <w:tcPr>
            <w:tcW w:w="1863" w:type="dxa"/>
            <w:noWrap/>
          </w:tcPr>
          <w:p w14:paraId="6EAF89AC"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0,233</w:t>
            </w:r>
          </w:p>
        </w:tc>
        <w:tc>
          <w:tcPr>
            <w:tcW w:w="1575" w:type="dxa"/>
            <w:noWrap/>
          </w:tcPr>
          <w:p w14:paraId="5F417761"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0,235</w:t>
            </w:r>
          </w:p>
        </w:tc>
        <w:tc>
          <w:tcPr>
            <w:tcW w:w="1576" w:type="dxa"/>
            <w:noWrap/>
          </w:tcPr>
          <w:p w14:paraId="6D8DB3A7"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0,229</w:t>
            </w:r>
          </w:p>
        </w:tc>
        <w:tc>
          <w:tcPr>
            <w:tcW w:w="1475" w:type="dxa"/>
            <w:noWrap/>
          </w:tcPr>
          <w:p w14:paraId="703211B0"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r>
      <w:tr w:rsidR="00D0748F" w:rsidRPr="005C7FAD" w14:paraId="598257FE" w14:textId="77777777" w:rsidTr="00001C50">
        <w:trPr>
          <w:trHeight w:val="402"/>
        </w:trPr>
        <w:tc>
          <w:tcPr>
            <w:tcW w:w="2975" w:type="dxa"/>
            <w:noWrap/>
            <w:hideMark/>
          </w:tcPr>
          <w:p w14:paraId="0DCCEC35"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червень</w:t>
            </w:r>
          </w:p>
        </w:tc>
        <w:tc>
          <w:tcPr>
            <w:tcW w:w="1863" w:type="dxa"/>
            <w:noWrap/>
          </w:tcPr>
          <w:p w14:paraId="098E66F4"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0,239</w:t>
            </w:r>
          </w:p>
        </w:tc>
        <w:tc>
          <w:tcPr>
            <w:tcW w:w="1575" w:type="dxa"/>
            <w:noWrap/>
          </w:tcPr>
          <w:p w14:paraId="37104CDF"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c>
          <w:tcPr>
            <w:tcW w:w="1576" w:type="dxa"/>
            <w:noWrap/>
          </w:tcPr>
          <w:p w14:paraId="0761E3A0"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c>
          <w:tcPr>
            <w:tcW w:w="1475" w:type="dxa"/>
            <w:noWrap/>
          </w:tcPr>
          <w:p w14:paraId="51663815"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0,229</w:t>
            </w:r>
          </w:p>
        </w:tc>
      </w:tr>
      <w:tr w:rsidR="00D0748F" w:rsidRPr="005C7FAD" w14:paraId="2DCEBDF0" w14:textId="77777777" w:rsidTr="00001C50">
        <w:trPr>
          <w:trHeight w:val="402"/>
        </w:trPr>
        <w:tc>
          <w:tcPr>
            <w:tcW w:w="2975" w:type="dxa"/>
            <w:noWrap/>
            <w:hideMark/>
          </w:tcPr>
          <w:p w14:paraId="7876875B"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липень</w:t>
            </w:r>
          </w:p>
        </w:tc>
        <w:tc>
          <w:tcPr>
            <w:tcW w:w="1863" w:type="dxa"/>
            <w:noWrap/>
          </w:tcPr>
          <w:p w14:paraId="7633B753"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0,24</w:t>
            </w:r>
          </w:p>
        </w:tc>
        <w:tc>
          <w:tcPr>
            <w:tcW w:w="1575" w:type="dxa"/>
            <w:noWrap/>
          </w:tcPr>
          <w:p w14:paraId="390CE25D"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0,232</w:t>
            </w:r>
          </w:p>
        </w:tc>
        <w:tc>
          <w:tcPr>
            <w:tcW w:w="1576" w:type="dxa"/>
            <w:noWrap/>
          </w:tcPr>
          <w:p w14:paraId="3E54E353"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0,227</w:t>
            </w:r>
          </w:p>
        </w:tc>
        <w:tc>
          <w:tcPr>
            <w:tcW w:w="1475" w:type="dxa"/>
            <w:noWrap/>
          </w:tcPr>
          <w:p w14:paraId="59A1C350"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r>
      <w:tr w:rsidR="00D0748F" w:rsidRPr="005C7FAD" w14:paraId="65F5A50F" w14:textId="77777777" w:rsidTr="00001C50">
        <w:trPr>
          <w:trHeight w:val="402"/>
        </w:trPr>
        <w:tc>
          <w:tcPr>
            <w:tcW w:w="2975" w:type="dxa"/>
            <w:noWrap/>
            <w:hideMark/>
          </w:tcPr>
          <w:p w14:paraId="6F596CE9"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серпень</w:t>
            </w:r>
          </w:p>
        </w:tc>
        <w:tc>
          <w:tcPr>
            <w:tcW w:w="1863" w:type="dxa"/>
            <w:noWrap/>
          </w:tcPr>
          <w:p w14:paraId="54B426D9"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0,24</w:t>
            </w:r>
          </w:p>
        </w:tc>
        <w:tc>
          <w:tcPr>
            <w:tcW w:w="1575" w:type="dxa"/>
            <w:noWrap/>
          </w:tcPr>
          <w:p w14:paraId="1E432495"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0,234</w:t>
            </w:r>
          </w:p>
        </w:tc>
        <w:tc>
          <w:tcPr>
            <w:tcW w:w="1576" w:type="dxa"/>
            <w:noWrap/>
          </w:tcPr>
          <w:p w14:paraId="10DF2220"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c>
          <w:tcPr>
            <w:tcW w:w="1475" w:type="dxa"/>
            <w:noWrap/>
            <w:hideMark/>
          </w:tcPr>
          <w:p w14:paraId="5B2CEFBA" w14:textId="77777777" w:rsidR="00D0748F" w:rsidRPr="000C32B0" w:rsidRDefault="00D0748F" w:rsidP="000C32B0">
            <w:pPr>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w:t>
            </w:r>
          </w:p>
        </w:tc>
      </w:tr>
      <w:tr w:rsidR="00D0748F" w:rsidRPr="005C7FAD" w14:paraId="6F1B0150" w14:textId="77777777" w:rsidTr="00001C50">
        <w:trPr>
          <w:trHeight w:val="402"/>
        </w:trPr>
        <w:tc>
          <w:tcPr>
            <w:tcW w:w="2975" w:type="dxa"/>
            <w:noWrap/>
            <w:hideMark/>
          </w:tcPr>
          <w:p w14:paraId="1BCA1F45"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вересень</w:t>
            </w:r>
          </w:p>
        </w:tc>
        <w:tc>
          <w:tcPr>
            <w:tcW w:w="1863" w:type="dxa"/>
            <w:noWrap/>
          </w:tcPr>
          <w:p w14:paraId="341E6658"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0,239</w:t>
            </w:r>
          </w:p>
        </w:tc>
        <w:tc>
          <w:tcPr>
            <w:tcW w:w="1575" w:type="dxa"/>
            <w:noWrap/>
          </w:tcPr>
          <w:p w14:paraId="0D49145D"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0,237</w:t>
            </w:r>
          </w:p>
        </w:tc>
        <w:tc>
          <w:tcPr>
            <w:tcW w:w="1576" w:type="dxa"/>
            <w:noWrap/>
          </w:tcPr>
          <w:p w14:paraId="479EF7D2"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c>
          <w:tcPr>
            <w:tcW w:w="1475" w:type="dxa"/>
            <w:noWrap/>
            <w:hideMark/>
          </w:tcPr>
          <w:p w14:paraId="38960A6E" w14:textId="77777777" w:rsidR="00D0748F" w:rsidRPr="000C32B0" w:rsidRDefault="00D0748F" w:rsidP="000C32B0">
            <w:pPr>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w:t>
            </w:r>
          </w:p>
        </w:tc>
      </w:tr>
      <w:tr w:rsidR="00D0748F" w:rsidRPr="005C7FAD" w14:paraId="21854688" w14:textId="77777777" w:rsidTr="00001C50">
        <w:trPr>
          <w:trHeight w:val="402"/>
        </w:trPr>
        <w:tc>
          <w:tcPr>
            <w:tcW w:w="2975" w:type="dxa"/>
            <w:noWrap/>
            <w:hideMark/>
          </w:tcPr>
          <w:p w14:paraId="7A0E54B8"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жовтень</w:t>
            </w:r>
          </w:p>
        </w:tc>
        <w:tc>
          <w:tcPr>
            <w:tcW w:w="1863" w:type="dxa"/>
            <w:noWrap/>
          </w:tcPr>
          <w:p w14:paraId="12D4FE06"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0,237</w:t>
            </w:r>
          </w:p>
        </w:tc>
        <w:tc>
          <w:tcPr>
            <w:tcW w:w="1575" w:type="dxa"/>
            <w:noWrap/>
          </w:tcPr>
          <w:p w14:paraId="1021E44E"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0,236</w:t>
            </w:r>
          </w:p>
        </w:tc>
        <w:tc>
          <w:tcPr>
            <w:tcW w:w="1576" w:type="dxa"/>
            <w:noWrap/>
          </w:tcPr>
          <w:p w14:paraId="7F4039AE"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0,229</w:t>
            </w:r>
          </w:p>
        </w:tc>
        <w:tc>
          <w:tcPr>
            <w:tcW w:w="1475" w:type="dxa"/>
            <w:noWrap/>
            <w:hideMark/>
          </w:tcPr>
          <w:p w14:paraId="5DF1D500" w14:textId="77777777" w:rsidR="00D0748F" w:rsidRPr="000C32B0" w:rsidRDefault="00D0748F" w:rsidP="000C32B0">
            <w:pPr>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w:t>
            </w:r>
          </w:p>
        </w:tc>
      </w:tr>
      <w:tr w:rsidR="00D0748F" w:rsidRPr="005C7FAD" w14:paraId="17FC8F57" w14:textId="77777777" w:rsidTr="00001C50">
        <w:trPr>
          <w:trHeight w:val="402"/>
        </w:trPr>
        <w:tc>
          <w:tcPr>
            <w:tcW w:w="2975" w:type="dxa"/>
            <w:noWrap/>
            <w:hideMark/>
          </w:tcPr>
          <w:p w14:paraId="10EF879B"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листопад</w:t>
            </w:r>
          </w:p>
        </w:tc>
        <w:tc>
          <w:tcPr>
            <w:tcW w:w="1863" w:type="dxa"/>
            <w:noWrap/>
          </w:tcPr>
          <w:p w14:paraId="503201A0"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0,239</w:t>
            </w:r>
          </w:p>
        </w:tc>
        <w:tc>
          <w:tcPr>
            <w:tcW w:w="1575" w:type="dxa"/>
            <w:noWrap/>
          </w:tcPr>
          <w:p w14:paraId="2975396F"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0,231</w:t>
            </w:r>
          </w:p>
        </w:tc>
        <w:tc>
          <w:tcPr>
            <w:tcW w:w="1576" w:type="dxa"/>
            <w:noWrap/>
          </w:tcPr>
          <w:p w14:paraId="112916CB"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w:t>
            </w:r>
          </w:p>
        </w:tc>
        <w:tc>
          <w:tcPr>
            <w:tcW w:w="1475" w:type="dxa"/>
            <w:noWrap/>
            <w:hideMark/>
          </w:tcPr>
          <w:p w14:paraId="705C1773" w14:textId="77777777" w:rsidR="00D0748F" w:rsidRPr="000C32B0" w:rsidRDefault="00D0748F" w:rsidP="000C32B0">
            <w:pPr>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w:t>
            </w:r>
          </w:p>
        </w:tc>
      </w:tr>
      <w:tr w:rsidR="00D0748F" w:rsidRPr="005C7FAD" w14:paraId="70B829A6" w14:textId="77777777" w:rsidTr="00001C50">
        <w:trPr>
          <w:trHeight w:val="64"/>
        </w:trPr>
        <w:tc>
          <w:tcPr>
            <w:tcW w:w="2975" w:type="dxa"/>
            <w:noWrap/>
            <w:hideMark/>
          </w:tcPr>
          <w:p w14:paraId="4F13BA1F" w14:textId="77777777" w:rsidR="00D0748F" w:rsidRPr="005C7FAD" w:rsidRDefault="00D0748F" w:rsidP="00381F48">
            <w:pPr>
              <w:rPr>
                <w:rFonts w:ascii="Times New Roman" w:hAnsi="Times New Roman" w:cs="Times New Roman"/>
                <w:sz w:val="28"/>
                <w:szCs w:val="28"/>
                <w:lang w:val="uk-UA"/>
              </w:rPr>
            </w:pPr>
            <w:r w:rsidRPr="005C7FAD">
              <w:rPr>
                <w:rFonts w:ascii="Times New Roman" w:hAnsi="Times New Roman" w:cs="Times New Roman"/>
                <w:sz w:val="28"/>
                <w:szCs w:val="28"/>
                <w:lang w:val="uk-UA"/>
              </w:rPr>
              <w:t>грудень</w:t>
            </w:r>
          </w:p>
        </w:tc>
        <w:tc>
          <w:tcPr>
            <w:tcW w:w="1863" w:type="dxa"/>
            <w:noWrap/>
          </w:tcPr>
          <w:p w14:paraId="42D815F9"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0,234</w:t>
            </w:r>
          </w:p>
        </w:tc>
        <w:tc>
          <w:tcPr>
            <w:tcW w:w="1575" w:type="dxa"/>
            <w:noWrap/>
          </w:tcPr>
          <w:p w14:paraId="76CFBBB5"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0,238</w:t>
            </w:r>
          </w:p>
        </w:tc>
        <w:tc>
          <w:tcPr>
            <w:tcW w:w="1576" w:type="dxa"/>
            <w:noWrap/>
          </w:tcPr>
          <w:p w14:paraId="1A610F2F" w14:textId="77777777" w:rsidR="00D0748F" w:rsidRPr="000C32B0" w:rsidRDefault="00D0748F" w:rsidP="000C32B0">
            <w:pPr>
              <w:spacing w:after="200"/>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0,229</w:t>
            </w:r>
          </w:p>
        </w:tc>
        <w:tc>
          <w:tcPr>
            <w:tcW w:w="1475" w:type="dxa"/>
            <w:noWrap/>
            <w:hideMark/>
          </w:tcPr>
          <w:p w14:paraId="18903E71" w14:textId="77777777" w:rsidR="00D0748F" w:rsidRPr="000C32B0" w:rsidRDefault="00D0748F" w:rsidP="000C32B0">
            <w:pPr>
              <w:jc w:val="center"/>
              <w:rPr>
                <w:rFonts w:ascii="Times New Roman" w:hAnsi="Times New Roman" w:cs="Times New Roman"/>
                <w:sz w:val="28"/>
                <w:szCs w:val="28"/>
                <w:lang w:val="uk-UA"/>
              </w:rPr>
            </w:pPr>
            <w:r w:rsidRPr="000C32B0">
              <w:rPr>
                <w:rFonts w:ascii="Times New Roman" w:hAnsi="Times New Roman" w:cs="Times New Roman"/>
                <w:sz w:val="28"/>
                <w:szCs w:val="28"/>
                <w:lang w:val="uk-UA"/>
              </w:rPr>
              <w:t>-</w:t>
            </w:r>
          </w:p>
        </w:tc>
      </w:tr>
    </w:tbl>
    <w:p w14:paraId="6422B2C6" w14:textId="77777777" w:rsidR="00D0748F" w:rsidRPr="005C7FAD" w:rsidRDefault="00D0748F" w:rsidP="00D0748F">
      <w:pPr>
        <w:spacing w:after="0" w:line="360" w:lineRule="auto"/>
        <w:jc w:val="both"/>
        <w:rPr>
          <w:rFonts w:ascii="Times New Roman" w:hAnsi="Times New Roman" w:cs="Times New Roman"/>
          <w:sz w:val="28"/>
          <w:szCs w:val="28"/>
          <w:lang w:val="uk-UA"/>
        </w:rPr>
      </w:pPr>
    </w:p>
    <w:p w14:paraId="1E154FBE" w14:textId="356AED68" w:rsidR="00001C50" w:rsidRPr="005C7FAD" w:rsidRDefault="00D0748F" w:rsidP="00DF7641">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У промислових стоках не пе</w:t>
      </w:r>
      <w:r w:rsidR="0002586C" w:rsidRPr="005C7FAD">
        <w:rPr>
          <w:rFonts w:ascii="Times New Roman" w:hAnsi="Times New Roman" w:cs="Times New Roman"/>
          <w:sz w:val="28"/>
          <w:szCs w:val="28"/>
          <w:lang w:val="uk-UA"/>
        </w:rPr>
        <w:t>ревищується норма ГДК ортофосфат</w:t>
      </w:r>
      <w:r w:rsidRPr="005C7FAD">
        <w:rPr>
          <w:rFonts w:ascii="Times New Roman" w:hAnsi="Times New Roman" w:cs="Times New Roman"/>
          <w:sz w:val="28"/>
          <w:szCs w:val="28"/>
          <w:lang w:val="uk-UA"/>
        </w:rPr>
        <w:t>ів, вона майже в двічі менша, та складає 0,086 мг/дм³.</w:t>
      </w:r>
    </w:p>
    <w:p w14:paraId="09A8D9CA" w14:textId="43BDBD23" w:rsidR="00D0748F" w:rsidRPr="00C96655" w:rsidRDefault="00EC69E6" w:rsidP="00C96655">
      <w:pPr>
        <w:pStyle w:val="a6"/>
        <w:numPr>
          <w:ilvl w:val="1"/>
          <w:numId w:val="31"/>
        </w:numPr>
        <w:spacing w:after="0" w:line="360" w:lineRule="auto"/>
        <w:jc w:val="both"/>
        <w:rPr>
          <w:rFonts w:ascii="Times New Roman" w:hAnsi="Times New Roman" w:cs="Times New Roman"/>
          <w:sz w:val="28"/>
          <w:szCs w:val="28"/>
          <w:lang w:val="uk-UA"/>
        </w:rPr>
      </w:pPr>
      <w:r w:rsidRPr="00C96655">
        <w:rPr>
          <w:rFonts w:ascii="Times New Roman" w:hAnsi="Times New Roman" w:cs="Times New Roman"/>
          <w:sz w:val="28"/>
          <w:szCs w:val="28"/>
          <w:lang w:val="uk-UA"/>
        </w:rPr>
        <w:lastRenderedPageBreak/>
        <w:t>Дослідження в створах вище та нижче</w:t>
      </w:r>
      <w:r w:rsidR="00172235" w:rsidRPr="00C96655">
        <w:rPr>
          <w:rFonts w:ascii="Times New Roman" w:hAnsi="Times New Roman" w:cs="Times New Roman"/>
          <w:sz w:val="28"/>
          <w:szCs w:val="28"/>
          <w:lang w:val="uk-UA"/>
        </w:rPr>
        <w:t xml:space="preserve"> міста</w:t>
      </w:r>
      <w:r w:rsidR="00D0748F" w:rsidRPr="00C96655">
        <w:rPr>
          <w:rFonts w:ascii="Times New Roman" w:hAnsi="Times New Roman" w:cs="Times New Roman"/>
          <w:sz w:val="28"/>
          <w:szCs w:val="28"/>
          <w:lang w:val="uk-UA"/>
        </w:rPr>
        <w:t xml:space="preserve"> впливу</w:t>
      </w:r>
    </w:p>
    <w:p w14:paraId="2DB7C71E" w14:textId="77777777" w:rsidR="00D0748F" w:rsidRPr="005C7FAD" w:rsidRDefault="00D0748F" w:rsidP="00D0748F">
      <w:pPr>
        <w:spacing w:after="0" w:line="360" w:lineRule="auto"/>
        <w:jc w:val="both"/>
        <w:rPr>
          <w:rFonts w:ascii="Times New Roman" w:hAnsi="Times New Roman" w:cs="Times New Roman"/>
          <w:sz w:val="28"/>
          <w:szCs w:val="28"/>
          <w:lang w:val="uk-UA"/>
        </w:rPr>
      </w:pPr>
    </w:p>
    <w:p w14:paraId="7E5E8E3B" w14:textId="77777777" w:rsidR="00D0748F" w:rsidRPr="005C7FAD" w:rsidRDefault="00D0748F" w:rsidP="00D0748F">
      <w:pPr>
        <w:spacing w:after="0" w:line="360" w:lineRule="auto"/>
        <w:jc w:val="both"/>
        <w:rPr>
          <w:rFonts w:ascii="Times New Roman" w:hAnsi="Times New Roman" w:cs="Times New Roman"/>
          <w:sz w:val="28"/>
          <w:szCs w:val="28"/>
          <w:lang w:val="uk-UA"/>
        </w:rPr>
      </w:pPr>
    </w:p>
    <w:p w14:paraId="1FA900BF" w14:textId="72F8672D" w:rsidR="00D0748F" w:rsidRDefault="00D0748F" w:rsidP="00EB31E8">
      <w:pPr>
        <w:tabs>
          <w:tab w:val="left" w:pos="993"/>
        </w:tabs>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Проведені д</w:t>
      </w:r>
      <w:r w:rsidR="00EC69E6" w:rsidRPr="005C7FAD">
        <w:rPr>
          <w:rFonts w:ascii="Times New Roman" w:hAnsi="Times New Roman" w:cs="Times New Roman"/>
          <w:sz w:val="28"/>
          <w:szCs w:val="28"/>
          <w:lang w:val="uk-UA"/>
        </w:rPr>
        <w:t>ослідження у створах вище та нижч</w:t>
      </w:r>
      <w:r w:rsidR="00902458" w:rsidRPr="005C7FAD">
        <w:rPr>
          <w:rFonts w:ascii="Times New Roman" w:hAnsi="Times New Roman" w:cs="Times New Roman"/>
          <w:sz w:val="28"/>
          <w:szCs w:val="28"/>
          <w:lang w:val="uk-UA"/>
        </w:rPr>
        <w:t>е мі</w:t>
      </w:r>
      <w:r w:rsidR="0002586C" w:rsidRPr="005C7FAD">
        <w:rPr>
          <w:rFonts w:ascii="Times New Roman" w:hAnsi="Times New Roman" w:cs="Times New Roman"/>
          <w:sz w:val="28"/>
          <w:szCs w:val="28"/>
          <w:lang w:val="uk-UA"/>
        </w:rPr>
        <w:t>ста</w:t>
      </w:r>
      <w:r w:rsidRPr="005C7FAD">
        <w:rPr>
          <w:rFonts w:ascii="Times New Roman" w:hAnsi="Times New Roman" w:cs="Times New Roman"/>
          <w:sz w:val="28"/>
          <w:szCs w:val="28"/>
          <w:lang w:val="uk-UA"/>
        </w:rPr>
        <w:t xml:space="preserve"> впливу, у трьох ко</w:t>
      </w:r>
      <w:r w:rsidR="00C96655">
        <w:rPr>
          <w:rFonts w:ascii="Times New Roman" w:hAnsi="Times New Roman" w:cs="Times New Roman"/>
          <w:sz w:val="28"/>
          <w:szCs w:val="28"/>
          <w:lang w:val="uk-UA"/>
        </w:rPr>
        <w:t xml:space="preserve">нтрольних точках спостереження: </w:t>
      </w:r>
      <w:r w:rsidRPr="005C7FAD">
        <w:rPr>
          <w:rFonts w:ascii="Times New Roman" w:hAnsi="Times New Roman" w:cs="Times New Roman"/>
          <w:sz w:val="28"/>
          <w:szCs w:val="28"/>
          <w:lang w:val="uk-UA"/>
        </w:rPr>
        <w:t>Розсіючий випуск (</w:t>
      </w:r>
      <w:r w:rsidRPr="005C7FAD">
        <w:rPr>
          <w:rFonts w:ascii="Times New Roman" w:eastAsia="Times New Roman" w:hAnsi="Times New Roman" w:cs="Times New Roman"/>
          <w:sz w:val="28"/>
          <w:szCs w:val="28"/>
          <w:lang w:val="uk-UA" w:eastAsia="zh-CN"/>
        </w:rPr>
        <w:t>місце відбору: над розсіючим випуском</w:t>
      </w:r>
      <w:r w:rsidRPr="005C7FAD">
        <w:rPr>
          <w:rFonts w:ascii="Times New Roman" w:hAnsi="Times New Roman" w:cs="Times New Roman"/>
          <w:sz w:val="28"/>
          <w:szCs w:val="28"/>
          <w:lang w:val="uk-UA"/>
        </w:rPr>
        <w:t>);</w:t>
      </w:r>
      <w:r w:rsidR="00C96655">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Контрольний створ річки Дніпро (</w:t>
      </w:r>
      <w:r w:rsidRPr="005C7FAD">
        <w:rPr>
          <w:rFonts w:ascii="Times New Roman" w:eastAsia="Times New Roman" w:hAnsi="Times New Roman" w:cs="Times New Roman"/>
          <w:sz w:val="28"/>
          <w:szCs w:val="28"/>
          <w:lang w:val="uk-UA" w:eastAsia="zh-CN"/>
        </w:rPr>
        <w:t>місце відбору: 500 м нижче разсіючого випуску);</w:t>
      </w:r>
      <w:r w:rsidR="00C96655">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Контрольний створ затоки Осокорової (</w:t>
      </w:r>
      <w:r w:rsidRPr="005C7FAD">
        <w:rPr>
          <w:rFonts w:ascii="Times New Roman" w:eastAsia="Times New Roman" w:hAnsi="Times New Roman" w:cs="Times New Roman"/>
          <w:sz w:val="28"/>
          <w:szCs w:val="28"/>
          <w:lang w:val="uk-UA" w:eastAsia="zh-CN"/>
        </w:rPr>
        <w:t>місце відбору: 500 м нижче впаду у балку Панська у затоку Осокорову).</w:t>
      </w:r>
      <w:r w:rsidR="00C96655">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За даними контрольними точками були встановлені норми ГДК, які представлені в таблиці (3.</w:t>
      </w:r>
      <w:r w:rsidR="00F96AC0">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9).</w:t>
      </w:r>
    </w:p>
    <w:p w14:paraId="3E9B1548" w14:textId="77777777" w:rsidR="00EB31E8" w:rsidRPr="005C7FAD" w:rsidRDefault="00EB31E8" w:rsidP="003F5235">
      <w:pPr>
        <w:tabs>
          <w:tab w:val="left" w:pos="993"/>
        </w:tabs>
        <w:spacing w:after="0" w:line="360" w:lineRule="auto"/>
        <w:jc w:val="both"/>
        <w:rPr>
          <w:rFonts w:ascii="Times New Roman" w:hAnsi="Times New Roman" w:cs="Times New Roman"/>
          <w:sz w:val="28"/>
          <w:szCs w:val="28"/>
          <w:lang w:val="uk-UA"/>
        </w:rPr>
      </w:pPr>
    </w:p>
    <w:p w14:paraId="318E54F6" w14:textId="3C699FB0" w:rsidR="00D0748F" w:rsidRPr="005C7FAD" w:rsidRDefault="00D0748F" w:rsidP="00D0748F">
      <w:pPr>
        <w:spacing w:after="0" w:line="360" w:lineRule="auto"/>
        <w:ind w:firstLine="708"/>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Таблиця 3.</w:t>
      </w:r>
      <w:r w:rsidR="00F96AC0">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9 </w:t>
      </w:r>
      <w:r w:rsidRPr="005C7FAD">
        <w:rPr>
          <w:rFonts w:ascii="Times New Roman" w:eastAsia="Times New Roman" w:hAnsi="Times New Roman" w:cs="Times New Roman"/>
          <w:color w:val="000000"/>
          <w:sz w:val="28"/>
          <w:szCs w:val="28"/>
          <w:lang w:val="uk-UA" w:eastAsia="ru-RU"/>
        </w:rPr>
        <w:t xml:space="preserve">– Норми ГДК </w:t>
      </w:r>
      <w:r w:rsidRPr="00F96AC0">
        <w:rPr>
          <w:rFonts w:ascii="Times New Roman" w:eastAsia="Times New Roman" w:hAnsi="Times New Roman" w:cs="Times New Roman"/>
          <w:color w:val="000000"/>
          <w:sz w:val="28"/>
          <w:szCs w:val="28"/>
          <w:lang w:val="uk-UA" w:eastAsia="ru-RU"/>
        </w:rPr>
        <w:t xml:space="preserve">для </w:t>
      </w:r>
      <w:r w:rsidR="00AE19A6" w:rsidRPr="00F96AC0">
        <w:rPr>
          <w:rFonts w:ascii="Times New Roman" w:eastAsia="Times New Roman" w:hAnsi="Times New Roman" w:cs="Times New Roman"/>
          <w:color w:val="000000"/>
          <w:sz w:val="28"/>
          <w:szCs w:val="28"/>
          <w:lang w:val="uk-UA" w:eastAsia="ru-RU"/>
        </w:rPr>
        <w:t>контрольно-</w:t>
      </w:r>
      <w:r w:rsidRPr="00F96AC0">
        <w:rPr>
          <w:rFonts w:ascii="Times New Roman" w:eastAsia="Times New Roman" w:hAnsi="Times New Roman" w:cs="Times New Roman"/>
          <w:color w:val="000000"/>
          <w:sz w:val="28"/>
          <w:szCs w:val="28"/>
          <w:lang w:val="uk-UA" w:eastAsia="ru-RU"/>
        </w:rPr>
        <w:t>спостережних</w:t>
      </w:r>
      <w:r w:rsidRPr="005C7FAD">
        <w:rPr>
          <w:rFonts w:ascii="Times New Roman" w:eastAsia="Times New Roman" w:hAnsi="Times New Roman" w:cs="Times New Roman"/>
          <w:color w:val="000000"/>
          <w:sz w:val="28"/>
          <w:szCs w:val="28"/>
          <w:lang w:val="uk-UA" w:eastAsia="ru-RU"/>
        </w:rPr>
        <w:t xml:space="preserve"> пунк</w:t>
      </w:r>
      <w:r w:rsidR="006C70C5" w:rsidRPr="005C7FAD">
        <w:rPr>
          <w:rFonts w:ascii="Times New Roman" w:eastAsia="Times New Roman" w:hAnsi="Times New Roman" w:cs="Times New Roman"/>
          <w:color w:val="000000"/>
          <w:sz w:val="28"/>
          <w:szCs w:val="28"/>
          <w:lang w:val="uk-UA" w:eastAsia="ru-RU"/>
        </w:rPr>
        <w:t>т</w:t>
      </w:r>
      <w:r w:rsidRPr="005C7FAD">
        <w:rPr>
          <w:rFonts w:ascii="Times New Roman" w:eastAsia="Times New Roman" w:hAnsi="Times New Roman" w:cs="Times New Roman"/>
          <w:color w:val="000000"/>
          <w:sz w:val="28"/>
          <w:szCs w:val="28"/>
          <w:lang w:val="uk-UA" w:eastAsia="ru-RU"/>
        </w:rPr>
        <w:t>ів</w:t>
      </w:r>
    </w:p>
    <w:tbl>
      <w:tblPr>
        <w:tblStyle w:val="21"/>
        <w:tblW w:w="9611" w:type="dxa"/>
        <w:tblInd w:w="-5" w:type="dxa"/>
        <w:tblLook w:val="04A0" w:firstRow="1" w:lastRow="0" w:firstColumn="1" w:lastColumn="0" w:noHBand="0" w:noVBand="1"/>
      </w:tblPr>
      <w:tblGrid>
        <w:gridCol w:w="2665"/>
        <w:gridCol w:w="1843"/>
        <w:gridCol w:w="2551"/>
        <w:gridCol w:w="2552"/>
      </w:tblGrid>
      <w:tr w:rsidR="00D0748F" w:rsidRPr="005C7FAD" w14:paraId="62D88EAD" w14:textId="77777777" w:rsidTr="00EB31E8">
        <w:trPr>
          <w:trHeight w:val="1036"/>
        </w:trPr>
        <w:tc>
          <w:tcPr>
            <w:tcW w:w="2665" w:type="dxa"/>
          </w:tcPr>
          <w:p w14:paraId="3C5E3656" w14:textId="3F48648C" w:rsidR="00D0748F" w:rsidRPr="00C96655" w:rsidRDefault="00D0748F" w:rsidP="00722B24">
            <w:pPr>
              <w:jc w:val="center"/>
              <w:rPr>
                <w:rFonts w:ascii="Times New Roman" w:hAnsi="Times New Roman" w:cs="Times New Roman"/>
                <w:sz w:val="28"/>
                <w:szCs w:val="28"/>
                <w:lang w:val="uk-UA"/>
              </w:rPr>
            </w:pPr>
            <w:r w:rsidRPr="00C96655">
              <w:rPr>
                <w:rFonts w:ascii="Times New Roman" w:hAnsi="Times New Roman" w:cs="Times New Roman"/>
                <w:sz w:val="28"/>
                <w:szCs w:val="28"/>
                <w:lang w:val="uk-UA"/>
              </w:rPr>
              <w:t>Визначаючий інгр</w:t>
            </w:r>
            <w:r w:rsidR="00B969D2" w:rsidRPr="00C96655">
              <w:rPr>
                <w:rFonts w:ascii="Times New Roman" w:hAnsi="Times New Roman" w:cs="Times New Roman"/>
                <w:sz w:val="28"/>
                <w:szCs w:val="28"/>
                <w:lang w:val="uk-UA"/>
              </w:rPr>
              <w:t>е</w:t>
            </w:r>
            <w:r w:rsidRPr="00C96655">
              <w:rPr>
                <w:rFonts w:ascii="Times New Roman" w:hAnsi="Times New Roman" w:cs="Times New Roman"/>
                <w:sz w:val="28"/>
                <w:szCs w:val="28"/>
                <w:lang w:val="uk-UA"/>
              </w:rPr>
              <w:t>дієнт</w:t>
            </w:r>
          </w:p>
        </w:tc>
        <w:tc>
          <w:tcPr>
            <w:tcW w:w="1843" w:type="dxa"/>
          </w:tcPr>
          <w:p w14:paraId="05575A56" w14:textId="77777777" w:rsidR="00D0748F" w:rsidRPr="00C96655" w:rsidRDefault="00D0748F" w:rsidP="00C96655">
            <w:pPr>
              <w:jc w:val="center"/>
              <w:rPr>
                <w:rFonts w:ascii="Times New Roman" w:hAnsi="Times New Roman" w:cs="Times New Roman"/>
                <w:sz w:val="28"/>
                <w:szCs w:val="28"/>
                <w:lang w:val="uk-UA"/>
              </w:rPr>
            </w:pPr>
            <w:r w:rsidRPr="00C96655">
              <w:rPr>
                <w:rFonts w:ascii="Times New Roman" w:hAnsi="Times New Roman" w:cs="Times New Roman"/>
                <w:sz w:val="28"/>
                <w:szCs w:val="28"/>
                <w:lang w:val="uk-UA"/>
              </w:rPr>
              <w:t>Розсіючий випуск,</w:t>
            </w:r>
          </w:p>
          <w:p w14:paraId="03314799" w14:textId="77777777" w:rsidR="00D0748F" w:rsidRPr="00C96655" w:rsidRDefault="00D0748F" w:rsidP="00C96655">
            <w:pPr>
              <w:jc w:val="center"/>
              <w:rPr>
                <w:rFonts w:ascii="Times New Roman" w:hAnsi="Times New Roman" w:cs="Times New Roman"/>
                <w:sz w:val="28"/>
                <w:szCs w:val="28"/>
                <w:lang w:val="uk-UA"/>
              </w:rPr>
            </w:pPr>
            <w:r w:rsidRPr="00C96655">
              <w:rPr>
                <w:rFonts w:ascii="Times New Roman" w:hAnsi="Times New Roman" w:cs="Times New Roman"/>
                <w:bCs/>
                <w:sz w:val="28"/>
                <w:szCs w:val="28"/>
                <w:lang w:val="uk-UA"/>
              </w:rPr>
              <w:t>мг/дм³</w:t>
            </w:r>
          </w:p>
        </w:tc>
        <w:tc>
          <w:tcPr>
            <w:tcW w:w="2551" w:type="dxa"/>
          </w:tcPr>
          <w:p w14:paraId="14946E75" w14:textId="77777777" w:rsidR="00D0748F" w:rsidRPr="00C96655" w:rsidRDefault="00D0748F" w:rsidP="00C96655">
            <w:pPr>
              <w:jc w:val="center"/>
              <w:rPr>
                <w:rFonts w:ascii="Times New Roman" w:hAnsi="Times New Roman" w:cs="Times New Roman"/>
                <w:sz w:val="28"/>
                <w:szCs w:val="28"/>
                <w:lang w:val="uk-UA"/>
              </w:rPr>
            </w:pPr>
            <w:r w:rsidRPr="00C96655">
              <w:rPr>
                <w:rFonts w:ascii="Times New Roman" w:hAnsi="Times New Roman" w:cs="Times New Roman"/>
                <w:sz w:val="28"/>
                <w:szCs w:val="28"/>
                <w:lang w:val="uk-UA"/>
              </w:rPr>
              <w:t>Контрольний створ річки Дніпро,</w:t>
            </w:r>
          </w:p>
          <w:p w14:paraId="1D5E48FD" w14:textId="77777777" w:rsidR="00D0748F" w:rsidRPr="00C96655" w:rsidRDefault="00D0748F" w:rsidP="00C96655">
            <w:pPr>
              <w:jc w:val="center"/>
              <w:rPr>
                <w:rFonts w:ascii="Times New Roman" w:hAnsi="Times New Roman" w:cs="Times New Roman"/>
                <w:sz w:val="28"/>
                <w:szCs w:val="28"/>
                <w:lang w:val="uk-UA"/>
              </w:rPr>
            </w:pPr>
            <w:r w:rsidRPr="00C96655">
              <w:rPr>
                <w:rFonts w:ascii="Times New Roman" w:hAnsi="Times New Roman" w:cs="Times New Roman"/>
                <w:bCs/>
                <w:sz w:val="28"/>
                <w:szCs w:val="28"/>
                <w:lang w:val="uk-UA"/>
              </w:rPr>
              <w:t>мг/дм³</w:t>
            </w:r>
          </w:p>
        </w:tc>
        <w:tc>
          <w:tcPr>
            <w:tcW w:w="2552" w:type="dxa"/>
          </w:tcPr>
          <w:p w14:paraId="4522CB28" w14:textId="77777777" w:rsidR="00D0748F" w:rsidRPr="00C96655" w:rsidRDefault="00D0748F" w:rsidP="00F96AC0">
            <w:pPr>
              <w:jc w:val="center"/>
              <w:rPr>
                <w:rFonts w:ascii="Times New Roman" w:hAnsi="Times New Roman" w:cs="Times New Roman"/>
                <w:sz w:val="28"/>
                <w:szCs w:val="28"/>
                <w:lang w:val="uk-UA"/>
              </w:rPr>
            </w:pPr>
            <w:r w:rsidRPr="00C96655">
              <w:rPr>
                <w:rFonts w:ascii="Times New Roman" w:hAnsi="Times New Roman" w:cs="Times New Roman"/>
                <w:sz w:val="28"/>
                <w:szCs w:val="28"/>
                <w:lang w:val="uk-UA"/>
              </w:rPr>
              <w:t>Контрольний створ затоки Осокорової</w:t>
            </w:r>
            <w:r w:rsidRPr="00C96655">
              <w:rPr>
                <w:rFonts w:ascii="Times New Roman" w:hAnsi="Times New Roman" w:cs="Times New Roman"/>
                <w:bCs/>
                <w:sz w:val="28"/>
                <w:szCs w:val="28"/>
                <w:lang w:val="uk-UA"/>
              </w:rPr>
              <w:t>, мг/дм³</w:t>
            </w:r>
          </w:p>
        </w:tc>
      </w:tr>
      <w:tr w:rsidR="00D0748F" w:rsidRPr="005C7FAD" w14:paraId="22458ACF" w14:textId="77777777" w:rsidTr="00EB31E8">
        <w:trPr>
          <w:trHeight w:val="484"/>
        </w:trPr>
        <w:tc>
          <w:tcPr>
            <w:tcW w:w="2665" w:type="dxa"/>
          </w:tcPr>
          <w:p w14:paraId="28E67830"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Азот амонійний</w:t>
            </w:r>
          </w:p>
        </w:tc>
        <w:tc>
          <w:tcPr>
            <w:tcW w:w="1843" w:type="dxa"/>
          </w:tcPr>
          <w:p w14:paraId="2C9D8E26"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0,218</w:t>
            </w:r>
          </w:p>
        </w:tc>
        <w:tc>
          <w:tcPr>
            <w:tcW w:w="2551" w:type="dxa"/>
          </w:tcPr>
          <w:p w14:paraId="336310F0"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0,4653</w:t>
            </w:r>
          </w:p>
        </w:tc>
        <w:tc>
          <w:tcPr>
            <w:tcW w:w="2552" w:type="dxa"/>
          </w:tcPr>
          <w:p w14:paraId="7A8D8573"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0,4139</w:t>
            </w:r>
          </w:p>
        </w:tc>
      </w:tr>
      <w:tr w:rsidR="00D0748F" w:rsidRPr="005C7FAD" w14:paraId="128DE7D4" w14:textId="77777777" w:rsidTr="00EB31E8">
        <w:trPr>
          <w:trHeight w:val="478"/>
        </w:trPr>
        <w:tc>
          <w:tcPr>
            <w:tcW w:w="2665" w:type="dxa"/>
          </w:tcPr>
          <w:p w14:paraId="60EAEEC1"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БСК </w:t>
            </w:r>
            <w:r w:rsidRPr="005C7FAD">
              <w:rPr>
                <w:rFonts w:ascii="Times New Roman" w:hAnsi="Times New Roman" w:cs="Times New Roman"/>
                <w:b/>
                <w:sz w:val="28"/>
                <w:szCs w:val="28"/>
                <w:vertAlign w:val="subscript"/>
                <w:lang w:val="uk-UA"/>
              </w:rPr>
              <w:t>5</w:t>
            </w:r>
            <w:r w:rsidRPr="005C7FAD">
              <w:rPr>
                <w:rFonts w:ascii="Times New Roman" w:hAnsi="Times New Roman" w:cs="Times New Roman"/>
                <w:sz w:val="28"/>
                <w:szCs w:val="28"/>
                <w:lang w:val="uk-UA"/>
              </w:rPr>
              <w:t xml:space="preserve"> </w:t>
            </w:r>
          </w:p>
        </w:tc>
        <w:tc>
          <w:tcPr>
            <w:tcW w:w="1843" w:type="dxa"/>
          </w:tcPr>
          <w:p w14:paraId="2FD64DDD"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1,658</w:t>
            </w:r>
          </w:p>
        </w:tc>
        <w:tc>
          <w:tcPr>
            <w:tcW w:w="2551" w:type="dxa"/>
          </w:tcPr>
          <w:p w14:paraId="4B75D267"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3,0451</w:t>
            </w:r>
          </w:p>
        </w:tc>
        <w:tc>
          <w:tcPr>
            <w:tcW w:w="2552" w:type="dxa"/>
          </w:tcPr>
          <w:p w14:paraId="02159F53"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3,0022</w:t>
            </w:r>
          </w:p>
        </w:tc>
      </w:tr>
      <w:tr w:rsidR="00D0748F" w:rsidRPr="005C7FAD" w14:paraId="5D6F10CE" w14:textId="77777777" w:rsidTr="00EB31E8">
        <w:trPr>
          <w:trHeight w:val="516"/>
        </w:trPr>
        <w:tc>
          <w:tcPr>
            <w:tcW w:w="2665" w:type="dxa"/>
          </w:tcPr>
          <w:p w14:paraId="69037E17"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Зважені речовини</w:t>
            </w:r>
          </w:p>
        </w:tc>
        <w:tc>
          <w:tcPr>
            <w:tcW w:w="1843" w:type="dxa"/>
          </w:tcPr>
          <w:p w14:paraId="4609338A"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8,703</w:t>
            </w:r>
          </w:p>
        </w:tc>
        <w:tc>
          <w:tcPr>
            <w:tcW w:w="2551" w:type="dxa"/>
          </w:tcPr>
          <w:p w14:paraId="6A0B0049"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1,971</w:t>
            </w:r>
          </w:p>
        </w:tc>
        <w:tc>
          <w:tcPr>
            <w:tcW w:w="2552" w:type="dxa"/>
          </w:tcPr>
          <w:p w14:paraId="4316D17A"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1,8732</w:t>
            </w:r>
          </w:p>
        </w:tc>
      </w:tr>
      <w:tr w:rsidR="00D0748F" w:rsidRPr="005C7FAD" w14:paraId="5BF6D9E7" w14:textId="77777777" w:rsidTr="00EB31E8">
        <w:trPr>
          <w:trHeight w:val="484"/>
        </w:trPr>
        <w:tc>
          <w:tcPr>
            <w:tcW w:w="2665" w:type="dxa"/>
          </w:tcPr>
          <w:p w14:paraId="08E4A6BA"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Залізо загальне</w:t>
            </w:r>
          </w:p>
        </w:tc>
        <w:tc>
          <w:tcPr>
            <w:tcW w:w="1843" w:type="dxa"/>
          </w:tcPr>
          <w:p w14:paraId="46DCD2A9"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0,183</w:t>
            </w:r>
          </w:p>
        </w:tc>
        <w:tc>
          <w:tcPr>
            <w:tcW w:w="2551" w:type="dxa"/>
          </w:tcPr>
          <w:p w14:paraId="208A73DD"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0,2293</w:t>
            </w:r>
          </w:p>
        </w:tc>
        <w:tc>
          <w:tcPr>
            <w:tcW w:w="2552" w:type="dxa"/>
          </w:tcPr>
          <w:p w14:paraId="7A8BB049"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0,2015</w:t>
            </w:r>
          </w:p>
        </w:tc>
      </w:tr>
      <w:tr w:rsidR="00D0748F" w:rsidRPr="005C7FAD" w14:paraId="485613CA" w14:textId="77777777" w:rsidTr="00EB31E8">
        <w:trPr>
          <w:trHeight w:val="516"/>
        </w:trPr>
        <w:tc>
          <w:tcPr>
            <w:tcW w:w="2665" w:type="dxa"/>
          </w:tcPr>
          <w:p w14:paraId="281256A6"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Кальцій (катіон)</w:t>
            </w:r>
          </w:p>
        </w:tc>
        <w:tc>
          <w:tcPr>
            <w:tcW w:w="1843" w:type="dxa"/>
          </w:tcPr>
          <w:p w14:paraId="6292EF13"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1163,426</w:t>
            </w:r>
          </w:p>
        </w:tc>
        <w:tc>
          <w:tcPr>
            <w:tcW w:w="2551" w:type="dxa"/>
          </w:tcPr>
          <w:p w14:paraId="39EAA4C3"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39,1428</w:t>
            </w:r>
          </w:p>
        </w:tc>
        <w:tc>
          <w:tcPr>
            <w:tcW w:w="2552" w:type="dxa"/>
          </w:tcPr>
          <w:p w14:paraId="79BFA627"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w:t>
            </w:r>
          </w:p>
        </w:tc>
      </w:tr>
      <w:tr w:rsidR="00D0748F" w:rsidRPr="005C7FAD" w14:paraId="306D4587" w14:textId="77777777" w:rsidTr="00EB31E8">
        <w:trPr>
          <w:trHeight w:val="516"/>
        </w:trPr>
        <w:tc>
          <w:tcPr>
            <w:tcW w:w="2665" w:type="dxa"/>
          </w:tcPr>
          <w:p w14:paraId="2941FC55"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Магній (катіон)</w:t>
            </w:r>
          </w:p>
        </w:tc>
        <w:tc>
          <w:tcPr>
            <w:tcW w:w="1843" w:type="dxa"/>
          </w:tcPr>
          <w:p w14:paraId="637A1B73"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27,728</w:t>
            </w:r>
          </w:p>
        </w:tc>
        <w:tc>
          <w:tcPr>
            <w:tcW w:w="2551" w:type="dxa"/>
          </w:tcPr>
          <w:p w14:paraId="5E7BEB0F"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17,2137</w:t>
            </w:r>
          </w:p>
        </w:tc>
        <w:tc>
          <w:tcPr>
            <w:tcW w:w="2552" w:type="dxa"/>
          </w:tcPr>
          <w:p w14:paraId="52F587F3"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17,0055</w:t>
            </w:r>
          </w:p>
        </w:tc>
      </w:tr>
      <w:tr w:rsidR="00D0748F" w:rsidRPr="005C7FAD" w14:paraId="18C56448" w14:textId="77777777" w:rsidTr="00EB31E8">
        <w:trPr>
          <w:trHeight w:val="516"/>
        </w:trPr>
        <w:tc>
          <w:tcPr>
            <w:tcW w:w="2665" w:type="dxa"/>
          </w:tcPr>
          <w:p w14:paraId="324A5E9C" w14:textId="78AE5739"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Мінеральний склад </w:t>
            </w:r>
          </w:p>
        </w:tc>
        <w:tc>
          <w:tcPr>
            <w:tcW w:w="1843" w:type="dxa"/>
          </w:tcPr>
          <w:p w14:paraId="6A1C4E14"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5006,167</w:t>
            </w:r>
          </w:p>
        </w:tc>
        <w:tc>
          <w:tcPr>
            <w:tcW w:w="2551" w:type="dxa"/>
          </w:tcPr>
          <w:p w14:paraId="5AEC3313"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327</w:t>
            </w:r>
          </w:p>
        </w:tc>
        <w:tc>
          <w:tcPr>
            <w:tcW w:w="2552" w:type="dxa"/>
          </w:tcPr>
          <w:p w14:paraId="327049A1"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324,2637</w:t>
            </w:r>
          </w:p>
        </w:tc>
      </w:tr>
      <w:tr w:rsidR="00D0748F" w:rsidRPr="005C7FAD" w14:paraId="1C982C8C" w14:textId="77777777" w:rsidTr="00EB31E8">
        <w:trPr>
          <w:trHeight w:val="509"/>
        </w:trPr>
        <w:tc>
          <w:tcPr>
            <w:tcW w:w="2665" w:type="dxa"/>
          </w:tcPr>
          <w:p w14:paraId="67A4D9DF"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Нафтопродукти</w:t>
            </w:r>
          </w:p>
        </w:tc>
        <w:tc>
          <w:tcPr>
            <w:tcW w:w="1843" w:type="dxa"/>
          </w:tcPr>
          <w:p w14:paraId="3A47374C"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0,054</w:t>
            </w:r>
          </w:p>
        </w:tc>
        <w:tc>
          <w:tcPr>
            <w:tcW w:w="2551" w:type="dxa"/>
          </w:tcPr>
          <w:p w14:paraId="59213F0A"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1144</w:t>
            </w:r>
          </w:p>
        </w:tc>
        <w:tc>
          <w:tcPr>
            <w:tcW w:w="2552" w:type="dxa"/>
          </w:tcPr>
          <w:p w14:paraId="6B7C5A11" w14:textId="77777777" w:rsidR="00D0748F" w:rsidRPr="00780320" w:rsidRDefault="00D0748F" w:rsidP="00722B24">
            <w:pPr>
              <w:jc w:val="center"/>
              <w:rPr>
                <w:rFonts w:ascii="Times New Roman" w:hAnsi="Times New Roman" w:cs="Times New Roman"/>
                <w:sz w:val="28"/>
                <w:szCs w:val="28"/>
                <w:lang w:val="uk-UA"/>
              </w:rPr>
            </w:pPr>
            <w:r w:rsidRPr="00780320">
              <w:rPr>
                <w:rFonts w:ascii="Times New Roman" w:hAnsi="Times New Roman" w:cs="Times New Roman"/>
                <w:sz w:val="28"/>
                <w:szCs w:val="28"/>
                <w:lang w:val="uk-UA"/>
              </w:rPr>
              <w:t>0,0244</w:t>
            </w:r>
          </w:p>
        </w:tc>
      </w:tr>
      <w:tr w:rsidR="00D0748F" w:rsidRPr="005C7FAD" w14:paraId="62999471" w14:textId="77777777" w:rsidTr="00EB31E8">
        <w:trPr>
          <w:trHeight w:val="484"/>
        </w:trPr>
        <w:tc>
          <w:tcPr>
            <w:tcW w:w="2665" w:type="dxa"/>
          </w:tcPr>
          <w:p w14:paraId="14F1BFC4"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Нітрати (аніон)</w:t>
            </w:r>
          </w:p>
        </w:tc>
        <w:tc>
          <w:tcPr>
            <w:tcW w:w="1843" w:type="dxa"/>
          </w:tcPr>
          <w:p w14:paraId="195691EE"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4,535</w:t>
            </w:r>
          </w:p>
        </w:tc>
        <w:tc>
          <w:tcPr>
            <w:tcW w:w="2551" w:type="dxa"/>
          </w:tcPr>
          <w:p w14:paraId="29291521"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0,028</w:t>
            </w:r>
          </w:p>
        </w:tc>
        <w:tc>
          <w:tcPr>
            <w:tcW w:w="2552" w:type="dxa"/>
          </w:tcPr>
          <w:p w14:paraId="281C5946"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0,558</w:t>
            </w:r>
          </w:p>
        </w:tc>
      </w:tr>
      <w:tr w:rsidR="00D0748F" w:rsidRPr="005C7FAD" w14:paraId="2D0200B6" w14:textId="77777777" w:rsidTr="00EB31E8">
        <w:trPr>
          <w:trHeight w:val="516"/>
        </w:trPr>
        <w:tc>
          <w:tcPr>
            <w:tcW w:w="2665" w:type="dxa"/>
          </w:tcPr>
          <w:p w14:paraId="38E08DDD"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Нітрити (аніон)</w:t>
            </w:r>
          </w:p>
        </w:tc>
        <w:tc>
          <w:tcPr>
            <w:tcW w:w="1843" w:type="dxa"/>
          </w:tcPr>
          <w:p w14:paraId="19AF36D2"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0,101</w:t>
            </w:r>
          </w:p>
        </w:tc>
        <w:tc>
          <w:tcPr>
            <w:tcW w:w="2551" w:type="dxa"/>
          </w:tcPr>
          <w:p w14:paraId="71D6E077"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0,5655</w:t>
            </w:r>
          </w:p>
        </w:tc>
        <w:tc>
          <w:tcPr>
            <w:tcW w:w="2552" w:type="dxa"/>
          </w:tcPr>
          <w:p w14:paraId="5B6E2EB0"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0,0236</w:t>
            </w:r>
          </w:p>
        </w:tc>
      </w:tr>
      <w:tr w:rsidR="00D0748F" w:rsidRPr="005C7FAD" w14:paraId="5EC62517" w14:textId="77777777" w:rsidTr="00EB31E8">
        <w:trPr>
          <w:trHeight w:val="516"/>
        </w:trPr>
        <w:tc>
          <w:tcPr>
            <w:tcW w:w="2665" w:type="dxa"/>
          </w:tcPr>
          <w:p w14:paraId="40E219BD"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Сульфати (аніон)</w:t>
            </w:r>
          </w:p>
        </w:tc>
        <w:tc>
          <w:tcPr>
            <w:tcW w:w="1843" w:type="dxa"/>
          </w:tcPr>
          <w:p w14:paraId="3D023669"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162,894</w:t>
            </w:r>
          </w:p>
        </w:tc>
        <w:tc>
          <w:tcPr>
            <w:tcW w:w="2551" w:type="dxa"/>
          </w:tcPr>
          <w:p w14:paraId="18EE3051"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0,053</w:t>
            </w:r>
          </w:p>
        </w:tc>
        <w:tc>
          <w:tcPr>
            <w:tcW w:w="2552" w:type="dxa"/>
          </w:tcPr>
          <w:p w14:paraId="04C0428F"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54,2311</w:t>
            </w:r>
          </w:p>
        </w:tc>
      </w:tr>
      <w:tr w:rsidR="00D0748F" w:rsidRPr="005C7FAD" w14:paraId="4011EFA1" w14:textId="77777777" w:rsidTr="00EB31E8">
        <w:trPr>
          <w:trHeight w:val="484"/>
        </w:trPr>
        <w:tc>
          <w:tcPr>
            <w:tcW w:w="2665" w:type="dxa"/>
          </w:tcPr>
          <w:p w14:paraId="7289C595"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Фосфати (аніон)</w:t>
            </w:r>
          </w:p>
        </w:tc>
        <w:tc>
          <w:tcPr>
            <w:tcW w:w="1843" w:type="dxa"/>
          </w:tcPr>
          <w:p w14:paraId="2A6DEA5A"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0,086</w:t>
            </w:r>
          </w:p>
        </w:tc>
        <w:tc>
          <w:tcPr>
            <w:tcW w:w="2551" w:type="dxa"/>
          </w:tcPr>
          <w:p w14:paraId="55C45709"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53,3653</w:t>
            </w:r>
          </w:p>
        </w:tc>
        <w:tc>
          <w:tcPr>
            <w:tcW w:w="2552" w:type="dxa"/>
          </w:tcPr>
          <w:p w14:paraId="684BD407"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0,0492</w:t>
            </w:r>
          </w:p>
        </w:tc>
      </w:tr>
      <w:tr w:rsidR="00D0748F" w:rsidRPr="005C7FAD" w14:paraId="52A4352E" w14:textId="77777777" w:rsidTr="00EB31E8">
        <w:trPr>
          <w:trHeight w:val="374"/>
        </w:trPr>
        <w:tc>
          <w:tcPr>
            <w:tcW w:w="2665" w:type="dxa"/>
          </w:tcPr>
          <w:p w14:paraId="0B22BA39"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Фтор-іон</w:t>
            </w:r>
          </w:p>
        </w:tc>
        <w:tc>
          <w:tcPr>
            <w:tcW w:w="1843" w:type="dxa"/>
          </w:tcPr>
          <w:p w14:paraId="4E4EE22A"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0,827</w:t>
            </w:r>
          </w:p>
        </w:tc>
        <w:tc>
          <w:tcPr>
            <w:tcW w:w="2551" w:type="dxa"/>
          </w:tcPr>
          <w:p w14:paraId="43474DB5"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0,0507</w:t>
            </w:r>
          </w:p>
        </w:tc>
        <w:tc>
          <w:tcPr>
            <w:tcW w:w="2552" w:type="dxa"/>
          </w:tcPr>
          <w:p w14:paraId="217CFA8A"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0,281</w:t>
            </w:r>
          </w:p>
        </w:tc>
      </w:tr>
      <w:tr w:rsidR="00D0748F" w:rsidRPr="005C7FAD" w14:paraId="176B0593" w14:textId="77777777" w:rsidTr="00EB31E8">
        <w:trPr>
          <w:trHeight w:val="516"/>
        </w:trPr>
        <w:tc>
          <w:tcPr>
            <w:tcW w:w="2665" w:type="dxa"/>
          </w:tcPr>
          <w:p w14:paraId="009916A2"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Хлориди (аніон)</w:t>
            </w:r>
          </w:p>
        </w:tc>
        <w:tc>
          <w:tcPr>
            <w:tcW w:w="1843" w:type="dxa"/>
          </w:tcPr>
          <w:p w14:paraId="0C05EE11"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2464,63</w:t>
            </w:r>
          </w:p>
        </w:tc>
        <w:tc>
          <w:tcPr>
            <w:tcW w:w="2551" w:type="dxa"/>
          </w:tcPr>
          <w:p w14:paraId="5A8AB1E8"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0,2778</w:t>
            </w:r>
          </w:p>
        </w:tc>
        <w:tc>
          <w:tcPr>
            <w:tcW w:w="2552" w:type="dxa"/>
          </w:tcPr>
          <w:p w14:paraId="15D7EB4F"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61,2207</w:t>
            </w:r>
          </w:p>
        </w:tc>
      </w:tr>
      <w:tr w:rsidR="00D0748F" w:rsidRPr="005C7FAD" w14:paraId="278DED5C" w14:textId="77777777" w:rsidTr="00EB31E8">
        <w:trPr>
          <w:trHeight w:val="484"/>
        </w:trPr>
        <w:tc>
          <w:tcPr>
            <w:tcW w:w="2665" w:type="dxa"/>
          </w:tcPr>
          <w:p w14:paraId="7FC1A400" w14:textId="77777777" w:rsidR="00D0748F" w:rsidRPr="005C7FAD" w:rsidRDefault="00D0748F" w:rsidP="00722B24">
            <w:pPr>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ХСК</w:t>
            </w:r>
          </w:p>
        </w:tc>
        <w:tc>
          <w:tcPr>
            <w:tcW w:w="1843" w:type="dxa"/>
          </w:tcPr>
          <w:p w14:paraId="42BD9EC4"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18,118</w:t>
            </w:r>
          </w:p>
        </w:tc>
        <w:tc>
          <w:tcPr>
            <w:tcW w:w="2551" w:type="dxa"/>
          </w:tcPr>
          <w:p w14:paraId="7F80AE53"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62,0</w:t>
            </w:r>
          </w:p>
        </w:tc>
        <w:tc>
          <w:tcPr>
            <w:tcW w:w="2552" w:type="dxa"/>
          </w:tcPr>
          <w:p w14:paraId="06ACA04A" w14:textId="77777777" w:rsidR="00D0748F" w:rsidRPr="005C7FAD" w:rsidRDefault="00D0748F" w:rsidP="00722B24">
            <w:pPr>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t>25,9339</w:t>
            </w:r>
          </w:p>
        </w:tc>
      </w:tr>
    </w:tbl>
    <w:p w14:paraId="0BEC06BD" w14:textId="588EE7A3" w:rsidR="00D0748F" w:rsidRPr="005C7FAD" w:rsidRDefault="00B23CCD" w:rsidP="004D00BA">
      <w:pPr>
        <w:spacing w:after="0" w:line="360" w:lineRule="auto"/>
        <w:ind w:firstLine="708"/>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lastRenderedPageBreak/>
        <w:t>В першу чергу</w:t>
      </w:r>
      <w:r w:rsidR="00D0748F" w:rsidRPr="005C7FAD">
        <w:rPr>
          <w:rFonts w:ascii="Times New Roman" w:hAnsi="Times New Roman" w:cs="Times New Roman"/>
          <w:sz w:val="28"/>
          <w:szCs w:val="28"/>
          <w:shd w:val="clear" w:color="auto" w:fill="FFFFFF"/>
          <w:lang w:val="uk-UA"/>
        </w:rPr>
        <w:t xml:space="preserve"> пропоную переглянути зміни результатів спостережень у розсіючому випуску впродовж трьох років (рис.3.10) за такими </w:t>
      </w:r>
      <w:r w:rsidR="006C70C5" w:rsidRPr="005C7FAD">
        <w:rPr>
          <w:rFonts w:ascii="Times New Roman" w:hAnsi="Times New Roman" w:cs="Times New Roman"/>
          <w:sz w:val="28"/>
          <w:szCs w:val="28"/>
          <w:shd w:val="clear" w:color="auto" w:fill="FFFFFF"/>
          <w:lang w:val="uk-UA"/>
        </w:rPr>
        <w:t>інгредієнтами</w:t>
      </w:r>
      <w:r w:rsidR="00681C91">
        <w:rPr>
          <w:rFonts w:ascii="Times New Roman" w:hAnsi="Times New Roman" w:cs="Times New Roman"/>
          <w:sz w:val="28"/>
          <w:szCs w:val="28"/>
          <w:shd w:val="clear" w:color="auto" w:fill="FFFFFF"/>
          <w:lang w:val="uk-UA"/>
        </w:rPr>
        <w:t xml:space="preserve"> як</w:t>
      </w:r>
      <w:r w:rsidR="00D0748F" w:rsidRPr="005C7FAD">
        <w:rPr>
          <w:rFonts w:ascii="Times New Roman" w:hAnsi="Times New Roman" w:cs="Times New Roman"/>
          <w:sz w:val="28"/>
          <w:szCs w:val="28"/>
          <w:shd w:val="clear" w:color="auto" w:fill="FFFFFF"/>
          <w:lang w:val="uk-UA"/>
        </w:rPr>
        <w:t xml:space="preserve">: азот амонійний, фосфати, фтор, залізо, нафтопродукти та нітрати. </w:t>
      </w:r>
    </w:p>
    <w:p w14:paraId="2E2D810D" w14:textId="77777777" w:rsidR="004D00BA" w:rsidRPr="005C7FAD" w:rsidRDefault="004D00BA" w:rsidP="003F5235">
      <w:pPr>
        <w:spacing w:after="0" w:line="360" w:lineRule="auto"/>
        <w:jc w:val="both"/>
        <w:rPr>
          <w:rFonts w:ascii="Times New Roman" w:hAnsi="Times New Roman" w:cs="Times New Roman"/>
          <w:sz w:val="28"/>
          <w:szCs w:val="28"/>
          <w:shd w:val="clear" w:color="auto" w:fill="FFFFFF"/>
          <w:lang w:val="uk-UA"/>
        </w:rPr>
      </w:pPr>
    </w:p>
    <w:p w14:paraId="79001622" w14:textId="4146326C" w:rsidR="0042630A" w:rsidRDefault="0042630A" w:rsidP="00D0748F">
      <w:pPr>
        <w:spacing w:after="0" w:line="360" w:lineRule="auto"/>
        <w:jc w:val="center"/>
        <w:rPr>
          <w:rFonts w:ascii="Times New Roman" w:hAnsi="Times New Roman" w:cs="Times New Roman"/>
          <w:sz w:val="28"/>
          <w:szCs w:val="28"/>
          <w:shd w:val="clear" w:color="auto" w:fill="FFFFFF"/>
          <w:lang w:val="uk-UA"/>
        </w:rPr>
      </w:pPr>
      <w:r>
        <w:rPr>
          <w:rFonts w:ascii="Times New Roman" w:hAnsi="Times New Roman" w:cs="Times New Roman"/>
          <w:noProof/>
          <w:sz w:val="28"/>
          <w:szCs w:val="28"/>
          <w:shd w:val="clear" w:color="auto" w:fill="FFFFFF"/>
          <w:lang w:eastAsia="ru-RU"/>
        </w:rPr>
        <w:drawing>
          <wp:inline distT="0" distB="0" distL="0" distR="0" wp14:anchorId="3D092763" wp14:editId="20940180">
            <wp:extent cx="5934075" cy="35718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10.JPG"/>
                    <pic:cNvPicPr/>
                  </pic:nvPicPr>
                  <pic:blipFill>
                    <a:blip r:embed="rId41">
                      <a:extLst>
                        <a:ext uri="{28A0092B-C50C-407E-A947-70E740481C1C}">
                          <a14:useLocalDpi xmlns:a14="http://schemas.microsoft.com/office/drawing/2010/main" val="0"/>
                        </a:ext>
                      </a:extLst>
                    </a:blip>
                    <a:stretch>
                      <a:fillRect/>
                    </a:stretch>
                  </pic:blipFill>
                  <pic:spPr>
                    <a:xfrm>
                      <a:off x="0" y="0"/>
                      <a:ext cx="5934075" cy="3571875"/>
                    </a:xfrm>
                    <a:prstGeom prst="rect">
                      <a:avLst/>
                    </a:prstGeom>
                  </pic:spPr>
                </pic:pic>
              </a:graphicData>
            </a:graphic>
          </wp:inline>
        </w:drawing>
      </w:r>
    </w:p>
    <w:p w14:paraId="76A039C4" w14:textId="32230356" w:rsidR="00D0748F" w:rsidRDefault="00D0748F" w:rsidP="00D0748F">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 xml:space="preserve">Рисунок 3.10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розсіючого випуску</w:t>
      </w:r>
    </w:p>
    <w:p w14:paraId="0443C493" w14:textId="77777777" w:rsidR="00354005" w:rsidRPr="005C7FAD" w:rsidRDefault="00354005" w:rsidP="003F5235">
      <w:pPr>
        <w:spacing w:after="0" w:line="360" w:lineRule="auto"/>
        <w:rPr>
          <w:rFonts w:ascii="Times New Roman" w:hAnsi="Times New Roman" w:cs="Times New Roman"/>
          <w:sz w:val="28"/>
          <w:szCs w:val="28"/>
          <w:shd w:val="clear" w:color="auto" w:fill="FFFFFF"/>
          <w:lang w:val="uk-UA"/>
        </w:rPr>
      </w:pPr>
    </w:p>
    <w:p w14:paraId="4D5FD1AE" w14:textId="77777777" w:rsidR="00354005" w:rsidRDefault="00354005" w:rsidP="00354005">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Значення у графіках взяте як середньорічний показник масової концентрації. Різницю зміни у концентраціях прораховано у відсотковому співвідношенні по кожному з наведених інгредієнтів між 2017-2019 роками.</w:t>
      </w:r>
    </w:p>
    <w:p w14:paraId="6FFBF000" w14:textId="77777777" w:rsidR="00354005" w:rsidRPr="005C7FAD" w:rsidRDefault="00354005" w:rsidP="00354005">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Показники за 2017 рік дещо завеликі порівняно з показниками з 2018 року тому, що в той час діяли інші норми ГДК.</w:t>
      </w:r>
    </w:p>
    <w:p w14:paraId="7BD50065" w14:textId="7201D13A" w:rsidR="00D0748F" w:rsidRPr="005C7FAD" w:rsidRDefault="008F3C4D" w:rsidP="00354005">
      <w:pPr>
        <w:pStyle w:val="a6"/>
        <w:spacing w:after="0" w:line="360" w:lineRule="auto"/>
        <w:ind w:left="0" w:firstLine="709"/>
        <w:jc w:val="both"/>
        <w:rPr>
          <w:rFonts w:ascii="Times New Roman" w:hAnsi="Times New Roman" w:cs="Times New Roman"/>
          <w:sz w:val="28"/>
          <w:szCs w:val="28"/>
          <w:shd w:val="clear" w:color="auto" w:fill="FFFFFF"/>
          <w:lang w:val="uk-UA"/>
        </w:rPr>
      </w:pPr>
      <w:r w:rsidRPr="008F3C4D">
        <w:rPr>
          <w:rFonts w:ascii="Times New Roman" w:hAnsi="Times New Roman" w:cs="Times New Roman"/>
          <w:sz w:val="28"/>
          <w:szCs w:val="28"/>
          <w:shd w:val="clear" w:color="auto" w:fill="FFFFFF"/>
          <w:lang w:val="uk-UA"/>
        </w:rPr>
        <w:t>Д</w:t>
      </w:r>
      <w:r w:rsidR="00DC538E">
        <w:rPr>
          <w:rFonts w:ascii="Times New Roman" w:hAnsi="Times New Roman" w:cs="Times New Roman"/>
          <w:sz w:val="28"/>
          <w:szCs w:val="28"/>
          <w:shd w:val="clear" w:color="auto" w:fill="FFFFFF"/>
          <w:lang w:val="uk-UA"/>
        </w:rPr>
        <w:t>инаміка збільшення концентрацій</w:t>
      </w:r>
      <w:r w:rsidRPr="008F3C4D">
        <w:rPr>
          <w:rFonts w:ascii="Times New Roman" w:hAnsi="Times New Roman" w:cs="Times New Roman"/>
          <w:sz w:val="28"/>
          <w:szCs w:val="28"/>
          <w:shd w:val="clear" w:color="auto" w:fill="FFFFFF"/>
          <w:lang w:val="uk-UA"/>
        </w:rPr>
        <w:t xml:space="preserve">: нітрити на 8 %, фтор на 1%. </w:t>
      </w:r>
    </w:p>
    <w:p w14:paraId="003FB79E" w14:textId="309184DD" w:rsidR="008F3C4D" w:rsidRPr="00354005" w:rsidRDefault="00D0748F" w:rsidP="00354005">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 xml:space="preserve">Спостерігається динаміка зменшення </w:t>
      </w:r>
      <w:r w:rsidRPr="005C7FAD">
        <w:rPr>
          <w:rFonts w:ascii="Times New Roman" w:hAnsi="Times New Roman" w:cs="Times New Roman"/>
          <w:sz w:val="28"/>
          <w:szCs w:val="28"/>
          <w:shd w:val="clear" w:color="auto" w:fill="FFFFFF"/>
          <w:lang w:val="uk-UA"/>
        </w:rPr>
        <w:t>ко</w:t>
      </w:r>
      <w:r w:rsidR="00354005">
        <w:rPr>
          <w:rFonts w:ascii="Times New Roman" w:hAnsi="Times New Roman" w:cs="Times New Roman"/>
          <w:sz w:val="28"/>
          <w:szCs w:val="28"/>
          <w:shd w:val="clear" w:color="auto" w:fill="FFFFFF"/>
          <w:lang w:val="uk-UA"/>
        </w:rPr>
        <w:t xml:space="preserve">нцентрацій з 2017 до 2019 року: азот амонію на 8%, </w:t>
      </w:r>
      <w:r w:rsidRPr="008F3C4D">
        <w:rPr>
          <w:rFonts w:ascii="Times New Roman" w:hAnsi="Times New Roman" w:cs="Times New Roman"/>
          <w:sz w:val="28"/>
          <w:szCs w:val="28"/>
          <w:shd w:val="clear" w:color="auto" w:fill="FFFFFF"/>
          <w:lang w:val="uk-UA"/>
        </w:rPr>
        <w:t>фосф</w:t>
      </w:r>
      <w:r w:rsidR="00354005">
        <w:rPr>
          <w:rFonts w:ascii="Times New Roman" w:hAnsi="Times New Roman" w:cs="Times New Roman"/>
          <w:sz w:val="28"/>
          <w:szCs w:val="28"/>
          <w:shd w:val="clear" w:color="auto" w:fill="FFFFFF"/>
          <w:lang w:val="uk-UA"/>
        </w:rPr>
        <w:t xml:space="preserve">атів на 18%, нафтопродуктів на 1%, </w:t>
      </w:r>
      <w:r w:rsidRPr="00354005">
        <w:rPr>
          <w:rFonts w:ascii="Times New Roman" w:hAnsi="Times New Roman" w:cs="Times New Roman"/>
          <w:sz w:val="28"/>
          <w:szCs w:val="28"/>
          <w:shd w:val="clear" w:color="auto" w:fill="FFFFFF"/>
          <w:lang w:val="uk-UA"/>
        </w:rPr>
        <w:t xml:space="preserve">залізо на </w:t>
      </w:r>
      <w:r w:rsidR="009A144F" w:rsidRPr="00354005">
        <w:rPr>
          <w:rFonts w:ascii="Times New Roman" w:hAnsi="Times New Roman" w:cs="Times New Roman"/>
          <w:sz w:val="28"/>
          <w:szCs w:val="28"/>
          <w:shd w:val="clear" w:color="auto" w:fill="FFFFFF"/>
          <w:lang w:val="uk-UA"/>
        </w:rPr>
        <w:t>9,5</w:t>
      </w:r>
      <w:r w:rsidRPr="00354005">
        <w:rPr>
          <w:rFonts w:ascii="Times New Roman" w:hAnsi="Times New Roman" w:cs="Times New Roman"/>
          <w:sz w:val="28"/>
          <w:szCs w:val="28"/>
          <w:shd w:val="clear" w:color="auto" w:fill="FFFFFF"/>
          <w:lang w:val="uk-UA"/>
        </w:rPr>
        <w:t xml:space="preserve">%. </w:t>
      </w:r>
    </w:p>
    <w:p w14:paraId="51608606" w14:textId="3C56DF40" w:rsidR="00DC538E" w:rsidRPr="005C7FAD" w:rsidRDefault="00D0748F" w:rsidP="00354005">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shd w:val="clear" w:color="auto" w:fill="FFFFFF"/>
          <w:lang w:val="uk-UA"/>
        </w:rPr>
        <w:t>На графіку (3.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11) зображені результати спостережень у розсіючому випуску за такими </w:t>
      </w:r>
      <w:r w:rsidR="006C70C5" w:rsidRPr="005C7FAD">
        <w:rPr>
          <w:rFonts w:ascii="Times New Roman" w:hAnsi="Times New Roman" w:cs="Times New Roman"/>
          <w:sz w:val="28"/>
          <w:szCs w:val="28"/>
          <w:shd w:val="clear" w:color="auto" w:fill="FFFFFF"/>
          <w:lang w:val="uk-UA"/>
        </w:rPr>
        <w:t>інгредієнтами</w:t>
      </w:r>
      <w:r w:rsidRPr="005C7FAD">
        <w:rPr>
          <w:rFonts w:ascii="Times New Roman" w:hAnsi="Times New Roman" w:cs="Times New Roman"/>
          <w:sz w:val="28"/>
          <w:szCs w:val="28"/>
          <w:shd w:val="clear" w:color="auto" w:fill="FFFFFF"/>
          <w:lang w:val="uk-UA"/>
        </w:rPr>
        <w:t xml:space="preserve"> як: БСК</w:t>
      </w:r>
      <w:r w:rsidRPr="005C7FAD">
        <w:rPr>
          <w:rFonts w:ascii="Times New Roman" w:hAnsi="Times New Roman" w:cs="Times New Roman"/>
          <w:b/>
          <w:sz w:val="28"/>
          <w:szCs w:val="28"/>
          <w:shd w:val="clear" w:color="auto" w:fill="FFFFFF"/>
          <w:vertAlign w:val="subscript"/>
          <w:lang w:val="uk-UA"/>
        </w:rPr>
        <w:t>5</w:t>
      </w:r>
      <w:r w:rsidRPr="005C7FAD">
        <w:rPr>
          <w:rFonts w:ascii="Times New Roman" w:hAnsi="Times New Roman" w:cs="Times New Roman"/>
          <w:sz w:val="28"/>
          <w:szCs w:val="28"/>
          <w:shd w:val="clear" w:color="auto" w:fill="FFFFFF"/>
          <w:lang w:val="uk-UA"/>
        </w:rPr>
        <w:t xml:space="preserve">, ХСК, зважені речовини, нітрати, та магній. </w:t>
      </w:r>
      <w:r w:rsidRPr="005C7FAD">
        <w:rPr>
          <w:rFonts w:ascii="Times New Roman" w:hAnsi="Times New Roman" w:cs="Times New Roman"/>
          <w:sz w:val="28"/>
          <w:szCs w:val="28"/>
          <w:lang w:val="uk-UA"/>
        </w:rPr>
        <w:t xml:space="preserve">За даними результати не перевищують ГДК, окрім 2017 року, де норми були іншими. </w:t>
      </w:r>
    </w:p>
    <w:p w14:paraId="43F0C18B" w14:textId="2C8976DF" w:rsidR="00D0748F" w:rsidRPr="005C7FAD" w:rsidRDefault="00997711" w:rsidP="00D0748F">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30A221A7" wp14:editId="6AFFB24C">
            <wp:extent cx="6086475" cy="29622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11.JPG"/>
                    <pic:cNvPicPr/>
                  </pic:nvPicPr>
                  <pic:blipFill>
                    <a:blip r:embed="rId42">
                      <a:extLst>
                        <a:ext uri="{28A0092B-C50C-407E-A947-70E740481C1C}">
                          <a14:useLocalDpi xmlns:a14="http://schemas.microsoft.com/office/drawing/2010/main" val="0"/>
                        </a:ext>
                      </a:extLst>
                    </a:blip>
                    <a:stretch>
                      <a:fillRect/>
                    </a:stretch>
                  </pic:blipFill>
                  <pic:spPr>
                    <a:xfrm>
                      <a:off x="0" y="0"/>
                      <a:ext cx="6086475" cy="2962275"/>
                    </a:xfrm>
                    <a:prstGeom prst="rect">
                      <a:avLst/>
                    </a:prstGeom>
                  </pic:spPr>
                </pic:pic>
              </a:graphicData>
            </a:graphic>
          </wp:inline>
        </w:drawing>
      </w:r>
    </w:p>
    <w:p w14:paraId="063DD47B" w14:textId="3C817645" w:rsidR="00D0748F" w:rsidRPr="005C7FAD" w:rsidRDefault="00D0748F" w:rsidP="00D0748F">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11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розсіючого випуску</w:t>
      </w:r>
    </w:p>
    <w:p w14:paraId="0D0D2424" w14:textId="77777777" w:rsidR="00D0748F" w:rsidRPr="005C7FAD" w:rsidRDefault="00D0748F" w:rsidP="003F5235">
      <w:pPr>
        <w:spacing w:after="0" w:line="360" w:lineRule="auto"/>
        <w:rPr>
          <w:rFonts w:ascii="Times New Roman" w:hAnsi="Times New Roman" w:cs="Times New Roman"/>
          <w:sz w:val="28"/>
          <w:szCs w:val="28"/>
          <w:shd w:val="clear" w:color="auto" w:fill="FFFFFF"/>
          <w:lang w:val="uk-UA"/>
        </w:rPr>
      </w:pPr>
    </w:p>
    <w:p w14:paraId="4C30280F" w14:textId="67D7FB70" w:rsidR="00D0748F" w:rsidRPr="005C7FAD" w:rsidRDefault="00D0748F" w:rsidP="00D0748F">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 xml:space="preserve">Спостерігається динаміка зменшення </w:t>
      </w:r>
      <w:r w:rsidRPr="005C7FAD">
        <w:rPr>
          <w:rFonts w:ascii="Times New Roman" w:hAnsi="Times New Roman" w:cs="Times New Roman"/>
          <w:sz w:val="28"/>
          <w:szCs w:val="28"/>
          <w:shd w:val="clear" w:color="auto" w:fill="FFFFFF"/>
          <w:lang w:val="uk-UA"/>
        </w:rPr>
        <w:t>концентрацій: БСК</w:t>
      </w:r>
      <w:r w:rsidRPr="005C7FAD">
        <w:rPr>
          <w:rFonts w:ascii="Times New Roman" w:hAnsi="Times New Roman" w:cs="Times New Roman"/>
          <w:b/>
          <w:sz w:val="28"/>
          <w:szCs w:val="28"/>
          <w:shd w:val="clear" w:color="auto" w:fill="FFFFFF"/>
          <w:vertAlign w:val="subscript"/>
          <w:lang w:val="uk-UA"/>
        </w:rPr>
        <w:t>5</w:t>
      </w:r>
      <w:r w:rsidRPr="005C7FAD">
        <w:rPr>
          <w:rFonts w:ascii="Times New Roman" w:hAnsi="Times New Roman" w:cs="Times New Roman"/>
          <w:sz w:val="28"/>
          <w:szCs w:val="28"/>
          <w:shd w:val="clear" w:color="auto" w:fill="FFFFFF"/>
          <w:lang w:val="uk-UA"/>
        </w:rPr>
        <w:t xml:space="preserve"> на 3,</w:t>
      </w:r>
      <w:r w:rsidR="00707132">
        <w:rPr>
          <w:rFonts w:ascii="Times New Roman" w:hAnsi="Times New Roman" w:cs="Times New Roman"/>
          <w:sz w:val="28"/>
          <w:szCs w:val="28"/>
          <w:shd w:val="clear" w:color="auto" w:fill="FFFFFF"/>
          <w:lang w:val="uk-UA"/>
        </w:rPr>
        <w:t>2</w:t>
      </w:r>
      <w:r w:rsidRPr="005C7FAD">
        <w:rPr>
          <w:rFonts w:ascii="Times New Roman" w:hAnsi="Times New Roman" w:cs="Times New Roman"/>
          <w:sz w:val="28"/>
          <w:szCs w:val="28"/>
          <w:shd w:val="clear" w:color="auto" w:fill="FFFFFF"/>
          <w:lang w:val="uk-UA"/>
        </w:rPr>
        <w:t xml:space="preserve">%, нітратів на </w:t>
      </w:r>
      <w:r w:rsidR="00CC2806">
        <w:rPr>
          <w:rFonts w:ascii="Times New Roman" w:hAnsi="Times New Roman" w:cs="Times New Roman"/>
          <w:sz w:val="28"/>
          <w:szCs w:val="28"/>
          <w:shd w:val="clear" w:color="auto" w:fill="FFFFFF"/>
          <w:lang w:val="uk-UA"/>
        </w:rPr>
        <w:t>20</w:t>
      </w:r>
      <w:r w:rsidRPr="005C7FAD">
        <w:rPr>
          <w:rFonts w:ascii="Times New Roman" w:hAnsi="Times New Roman" w:cs="Times New Roman"/>
          <w:sz w:val="28"/>
          <w:szCs w:val="28"/>
          <w:shd w:val="clear" w:color="auto" w:fill="FFFFFF"/>
          <w:lang w:val="uk-UA"/>
        </w:rPr>
        <w:t xml:space="preserve">,5%, ХСК на 10,5%, магнію на </w:t>
      </w:r>
      <w:r w:rsidR="00570532">
        <w:rPr>
          <w:rFonts w:ascii="Times New Roman" w:hAnsi="Times New Roman" w:cs="Times New Roman"/>
          <w:sz w:val="28"/>
          <w:szCs w:val="28"/>
          <w:shd w:val="clear" w:color="auto" w:fill="FFFFFF"/>
          <w:lang w:val="uk-UA"/>
        </w:rPr>
        <w:t>5,3</w:t>
      </w:r>
      <w:r w:rsidRPr="005C7FAD">
        <w:rPr>
          <w:rFonts w:ascii="Times New Roman" w:hAnsi="Times New Roman" w:cs="Times New Roman"/>
          <w:sz w:val="28"/>
          <w:szCs w:val="28"/>
          <w:shd w:val="clear" w:color="auto" w:fill="FFFFFF"/>
          <w:lang w:val="uk-UA"/>
        </w:rPr>
        <w:t>%. Динаміка збільшення концентрацій зважених речовин на 20,5%.</w:t>
      </w:r>
    </w:p>
    <w:p w14:paraId="6E7D9D04" w14:textId="18F7EE78" w:rsidR="00D0748F" w:rsidRDefault="00D0748F" w:rsidP="00D0748F">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За допомогою графіку (3.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12) можливо </w:t>
      </w:r>
      <w:r w:rsidR="006C70C5" w:rsidRPr="005C7FAD">
        <w:rPr>
          <w:rFonts w:ascii="Times New Roman" w:hAnsi="Times New Roman" w:cs="Times New Roman"/>
          <w:sz w:val="28"/>
          <w:szCs w:val="28"/>
          <w:shd w:val="clear" w:color="auto" w:fill="FFFFFF"/>
          <w:lang w:val="uk-UA"/>
        </w:rPr>
        <w:t>переглянути</w:t>
      </w:r>
      <w:r w:rsidRPr="005C7FAD">
        <w:rPr>
          <w:rFonts w:ascii="Times New Roman" w:hAnsi="Times New Roman" w:cs="Times New Roman"/>
          <w:sz w:val="28"/>
          <w:szCs w:val="28"/>
          <w:shd w:val="clear" w:color="auto" w:fill="FFFFFF"/>
          <w:lang w:val="uk-UA"/>
        </w:rPr>
        <w:t xml:space="preserve"> результати спостережень у розсіючому випуску за </w:t>
      </w:r>
      <w:r w:rsidR="006C70C5" w:rsidRPr="005C7FAD">
        <w:rPr>
          <w:rFonts w:ascii="Times New Roman" w:hAnsi="Times New Roman" w:cs="Times New Roman"/>
          <w:sz w:val="28"/>
          <w:szCs w:val="28"/>
          <w:shd w:val="clear" w:color="auto" w:fill="FFFFFF"/>
          <w:lang w:val="uk-UA"/>
        </w:rPr>
        <w:t>інгредієнтами</w:t>
      </w:r>
      <w:r w:rsidRPr="005C7FAD">
        <w:rPr>
          <w:rFonts w:ascii="Times New Roman" w:hAnsi="Times New Roman" w:cs="Times New Roman"/>
          <w:sz w:val="28"/>
          <w:szCs w:val="28"/>
          <w:shd w:val="clear" w:color="auto" w:fill="FFFFFF"/>
          <w:lang w:val="uk-UA"/>
        </w:rPr>
        <w:t>: хлориди, мінеральний склад, кальцій та сульфати.</w:t>
      </w:r>
    </w:p>
    <w:p w14:paraId="6BA7127A" w14:textId="06DA1010" w:rsidR="003F5235" w:rsidRPr="005C7FAD" w:rsidRDefault="003F5235" w:rsidP="003F5235">
      <w:pPr>
        <w:spacing w:after="0" w:line="360" w:lineRule="auto"/>
        <w:jc w:val="both"/>
        <w:rPr>
          <w:rFonts w:ascii="Times New Roman" w:hAnsi="Times New Roman" w:cs="Times New Roman"/>
          <w:sz w:val="28"/>
          <w:szCs w:val="28"/>
          <w:shd w:val="clear" w:color="auto" w:fill="FFFFFF"/>
          <w:lang w:val="uk-UA"/>
        </w:rPr>
      </w:pPr>
    </w:p>
    <w:p w14:paraId="50A6365C" w14:textId="2505588F" w:rsidR="00D0748F" w:rsidRPr="005C7FAD" w:rsidRDefault="00742C27" w:rsidP="00D0748F">
      <w:pPr>
        <w:spacing w:after="0" w:line="360" w:lineRule="auto"/>
        <w:jc w:val="both"/>
        <w:rPr>
          <w:rFonts w:ascii="Times New Roman" w:hAnsi="Times New Roman" w:cs="Times New Roman"/>
          <w:sz w:val="28"/>
          <w:szCs w:val="28"/>
          <w:shd w:val="clear" w:color="auto" w:fill="FFFFFF"/>
          <w:lang w:val="uk-UA"/>
        </w:rPr>
      </w:pPr>
      <w:r>
        <w:rPr>
          <w:rFonts w:ascii="Times New Roman" w:hAnsi="Times New Roman" w:cs="Times New Roman"/>
          <w:noProof/>
          <w:sz w:val="28"/>
          <w:szCs w:val="28"/>
          <w:shd w:val="clear" w:color="auto" w:fill="FFFFFF"/>
          <w:lang w:eastAsia="ru-RU"/>
        </w:rPr>
        <w:drawing>
          <wp:inline distT="0" distB="0" distL="0" distR="0" wp14:anchorId="59232B2F" wp14:editId="25AFD433">
            <wp:extent cx="5924550" cy="3009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  12.JPG"/>
                    <pic:cNvPicPr/>
                  </pic:nvPicPr>
                  <pic:blipFill>
                    <a:blip r:embed="rId43">
                      <a:extLst>
                        <a:ext uri="{28A0092B-C50C-407E-A947-70E740481C1C}">
                          <a14:useLocalDpi xmlns:a14="http://schemas.microsoft.com/office/drawing/2010/main" val="0"/>
                        </a:ext>
                      </a:extLst>
                    </a:blip>
                    <a:stretch>
                      <a:fillRect/>
                    </a:stretch>
                  </pic:blipFill>
                  <pic:spPr>
                    <a:xfrm>
                      <a:off x="0" y="0"/>
                      <a:ext cx="5924550" cy="3009900"/>
                    </a:xfrm>
                    <a:prstGeom prst="rect">
                      <a:avLst/>
                    </a:prstGeom>
                  </pic:spPr>
                </pic:pic>
              </a:graphicData>
            </a:graphic>
          </wp:inline>
        </w:drawing>
      </w:r>
    </w:p>
    <w:p w14:paraId="5E7A4F66" w14:textId="47993DF5" w:rsidR="00AD5295" w:rsidRPr="005C7FAD" w:rsidRDefault="00D0748F" w:rsidP="00CE4C7B">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12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розсіючого випуску</w:t>
      </w:r>
    </w:p>
    <w:p w14:paraId="794838F0" w14:textId="3A8F977A" w:rsidR="00681C91" w:rsidRPr="00CA3CC4" w:rsidRDefault="00681C91" w:rsidP="003F5235">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lastRenderedPageBreak/>
        <w:t xml:space="preserve">Результати у нормі ГДК, окрім 2017 року, де діяли інші норми. Динаміка зменшення </w:t>
      </w:r>
      <w:r w:rsidRPr="005C7FAD">
        <w:rPr>
          <w:rFonts w:ascii="Times New Roman" w:hAnsi="Times New Roman" w:cs="Times New Roman"/>
          <w:sz w:val="28"/>
          <w:szCs w:val="28"/>
          <w:shd w:val="clear" w:color="auto" w:fill="FFFFFF"/>
          <w:lang w:val="uk-UA"/>
        </w:rPr>
        <w:t xml:space="preserve">концентрацій: хлоридів на 7,8%, сульфатів на 4,4%, мінерального складу на 4,5 %. </w:t>
      </w:r>
      <w:r w:rsidRPr="005C7FAD">
        <w:rPr>
          <w:rFonts w:ascii="Times New Roman" w:hAnsi="Times New Roman" w:cs="Times New Roman"/>
          <w:sz w:val="28"/>
          <w:szCs w:val="28"/>
          <w:lang w:val="uk-UA"/>
        </w:rPr>
        <w:t xml:space="preserve">Динаміка збільшення </w:t>
      </w:r>
      <w:r w:rsidRPr="005C7FAD">
        <w:rPr>
          <w:rFonts w:ascii="Times New Roman" w:hAnsi="Times New Roman" w:cs="Times New Roman"/>
          <w:sz w:val="28"/>
          <w:szCs w:val="28"/>
          <w:shd w:val="clear" w:color="auto" w:fill="FFFFFF"/>
          <w:lang w:val="uk-UA"/>
        </w:rPr>
        <w:t>концентрацій кальцію на 7,5%.</w:t>
      </w:r>
    </w:p>
    <w:p w14:paraId="6B97F709" w14:textId="3BA1DA20" w:rsidR="00D0748F" w:rsidRPr="005C7FAD" w:rsidRDefault="00D0748F" w:rsidP="003F5235">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Другий пункт спостережень це контрольний створ річки Дніпро. </w:t>
      </w:r>
    </w:p>
    <w:p w14:paraId="3FED00C4" w14:textId="629AB084" w:rsidR="00D0748F" w:rsidRPr="005C7FAD" w:rsidRDefault="00D0748F" w:rsidP="003F5235">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 xml:space="preserve">Різницю зміни у концентраціях прораховано у відсотковому співвідношенні по кожному з наведених </w:t>
      </w:r>
      <w:r w:rsidR="006C70C5" w:rsidRPr="005C7FAD">
        <w:rPr>
          <w:rFonts w:ascii="Times New Roman" w:hAnsi="Times New Roman" w:cs="Times New Roman"/>
          <w:sz w:val="28"/>
          <w:szCs w:val="28"/>
          <w:shd w:val="clear" w:color="auto" w:fill="FFFFFF"/>
          <w:lang w:val="uk-UA"/>
        </w:rPr>
        <w:t>інгредієнтів</w:t>
      </w:r>
      <w:r w:rsidRPr="005C7FAD">
        <w:rPr>
          <w:rFonts w:ascii="Times New Roman" w:hAnsi="Times New Roman" w:cs="Times New Roman"/>
          <w:sz w:val="28"/>
          <w:szCs w:val="28"/>
          <w:shd w:val="clear" w:color="auto" w:fill="FFFFFF"/>
          <w:lang w:val="uk-UA"/>
        </w:rPr>
        <w:t xml:space="preserve"> між 2018-2019 р.р.</w:t>
      </w:r>
    </w:p>
    <w:p w14:paraId="024339A5" w14:textId="55EC8C28" w:rsidR="00D0748F" w:rsidRDefault="00D0748F" w:rsidP="003F5235">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 xml:space="preserve">Розглянемо </w:t>
      </w:r>
      <w:r w:rsidRPr="005C7FAD">
        <w:rPr>
          <w:rFonts w:ascii="Times New Roman" w:hAnsi="Times New Roman" w:cs="Times New Roman"/>
          <w:sz w:val="28"/>
          <w:szCs w:val="28"/>
          <w:shd w:val="clear" w:color="auto" w:fill="FFFFFF"/>
          <w:lang w:val="uk-UA"/>
        </w:rPr>
        <w:t>зміни результатів концентрацій на (рис.</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13) впродовж двох років за такими </w:t>
      </w:r>
      <w:r w:rsidR="006C70C5" w:rsidRPr="005C7FAD">
        <w:rPr>
          <w:rFonts w:ascii="Times New Roman" w:hAnsi="Times New Roman" w:cs="Times New Roman"/>
          <w:sz w:val="28"/>
          <w:szCs w:val="28"/>
          <w:shd w:val="clear" w:color="auto" w:fill="FFFFFF"/>
          <w:lang w:val="uk-UA"/>
        </w:rPr>
        <w:t>інгредієнтами</w:t>
      </w:r>
      <w:r w:rsidRPr="005C7FAD">
        <w:rPr>
          <w:rFonts w:ascii="Times New Roman" w:hAnsi="Times New Roman" w:cs="Times New Roman"/>
          <w:sz w:val="28"/>
          <w:szCs w:val="28"/>
          <w:shd w:val="clear" w:color="auto" w:fill="FFFFFF"/>
          <w:lang w:val="uk-UA"/>
        </w:rPr>
        <w:t xml:space="preserve"> як: азот амонійний, нітрати, фтор, за</w:t>
      </w:r>
      <w:r w:rsidR="003F5739">
        <w:rPr>
          <w:rFonts w:ascii="Times New Roman" w:hAnsi="Times New Roman" w:cs="Times New Roman"/>
          <w:sz w:val="28"/>
          <w:szCs w:val="28"/>
          <w:shd w:val="clear" w:color="auto" w:fill="FFFFFF"/>
          <w:lang w:val="uk-UA"/>
        </w:rPr>
        <w:t>лізо, нафтопродукти та нітрити.</w:t>
      </w:r>
    </w:p>
    <w:p w14:paraId="63AFBFCA" w14:textId="77777777" w:rsidR="00200331" w:rsidRPr="005C7FAD" w:rsidRDefault="00200331" w:rsidP="003F5235">
      <w:pPr>
        <w:spacing w:after="0" w:line="360" w:lineRule="auto"/>
        <w:jc w:val="both"/>
        <w:rPr>
          <w:rFonts w:ascii="Times New Roman" w:hAnsi="Times New Roman" w:cs="Times New Roman"/>
          <w:sz w:val="28"/>
          <w:szCs w:val="28"/>
          <w:shd w:val="clear" w:color="auto" w:fill="FFFFFF"/>
          <w:lang w:val="uk-UA"/>
        </w:rPr>
      </w:pPr>
    </w:p>
    <w:p w14:paraId="2C14E192" w14:textId="0C8F0130" w:rsidR="00200331" w:rsidRDefault="00CA3CC4" w:rsidP="00B754EE">
      <w:pPr>
        <w:spacing w:after="0" w:line="360" w:lineRule="auto"/>
        <w:jc w:val="center"/>
        <w:rPr>
          <w:rFonts w:ascii="Times New Roman" w:hAnsi="Times New Roman" w:cs="Times New Roman"/>
          <w:sz w:val="28"/>
          <w:szCs w:val="28"/>
          <w:shd w:val="clear" w:color="auto" w:fill="FFFFFF"/>
          <w:lang w:val="uk-UA"/>
        </w:rPr>
      </w:pPr>
      <w:r>
        <w:rPr>
          <w:rFonts w:ascii="Times New Roman" w:hAnsi="Times New Roman" w:cs="Times New Roman"/>
          <w:noProof/>
          <w:sz w:val="28"/>
          <w:szCs w:val="28"/>
          <w:shd w:val="clear" w:color="auto" w:fill="FFFFFF"/>
          <w:lang w:eastAsia="ru-RU"/>
        </w:rPr>
        <w:drawing>
          <wp:inline distT="0" distB="0" distL="0" distR="0" wp14:anchorId="652D3446" wp14:editId="180B1250">
            <wp:extent cx="6029325" cy="3324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44">
                      <a:extLst>
                        <a:ext uri="{28A0092B-C50C-407E-A947-70E740481C1C}">
                          <a14:useLocalDpi xmlns:a14="http://schemas.microsoft.com/office/drawing/2010/main" val="0"/>
                        </a:ext>
                      </a:extLst>
                    </a:blip>
                    <a:stretch>
                      <a:fillRect/>
                    </a:stretch>
                  </pic:blipFill>
                  <pic:spPr>
                    <a:xfrm>
                      <a:off x="0" y="0"/>
                      <a:ext cx="6029325" cy="3324225"/>
                    </a:xfrm>
                    <a:prstGeom prst="rect">
                      <a:avLst/>
                    </a:prstGeom>
                  </pic:spPr>
                </pic:pic>
              </a:graphicData>
            </a:graphic>
          </wp:inline>
        </w:drawing>
      </w:r>
    </w:p>
    <w:p w14:paraId="2F9A8845" w14:textId="77777777" w:rsidR="00200331" w:rsidRDefault="00200331" w:rsidP="003F5235">
      <w:pPr>
        <w:spacing w:after="0" w:line="360" w:lineRule="auto"/>
        <w:rPr>
          <w:rFonts w:ascii="Times New Roman" w:hAnsi="Times New Roman" w:cs="Times New Roman"/>
          <w:sz w:val="28"/>
          <w:szCs w:val="28"/>
          <w:shd w:val="clear" w:color="auto" w:fill="FFFFFF"/>
          <w:lang w:val="uk-UA"/>
        </w:rPr>
      </w:pPr>
    </w:p>
    <w:p w14:paraId="659BCBBE" w14:textId="701E3E73" w:rsidR="00D0748F" w:rsidRDefault="00D0748F" w:rsidP="00B754EE">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13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контрольного створу</w:t>
      </w:r>
    </w:p>
    <w:p w14:paraId="534EB577" w14:textId="77777777" w:rsidR="003F5235" w:rsidRPr="005C7FAD" w:rsidRDefault="003F5235" w:rsidP="003F5235">
      <w:pPr>
        <w:spacing w:after="0" w:line="360" w:lineRule="auto"/>
        <w:rPr>
          <w:rFonts w:ascii="Times New Roman" w:hAnsi="Times New Roman" w:cs="Times New Roman"/>
          <w:sz w:val="28"/>
          <w:szCs w:val="28"/>
          <w:shd w:val="clear" w:color="auto" w:fill="FFFFFF"/>
          <w:lang w:val="uk-UA"/>
        </w:rPr>
      </w:pPr>
    </w:p>
    <w:p w14:paraId="24E423D9" w14:textId="6D43F4A8" w:rsidR="00D0748F" w:rsidRPr="005C7FAD" w:rsidRDefault="00D0748F" w:rsidP="00D0748F">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 xml:space="preserve">Результати вимірювань не перевищують норми ГДК. Згідно графіку відбувається тільки динаміка збільшення </w:t>
      </w:r>
      <w:r w:rsidRPr="005C7FAD">
        <w:rPr>
          <w:rFonts w:ascii="Times New Roman" w:hAnsi="Times New Roman" w:cs="Times New Roman"/>
          <w:sz w:val="28"/>
          <w:szCs w:val="28"/>
          <w:shd w:val="clear" w:color="auto" w:fill="FFFFFF"/>
          <w:lang w:val="uk-UA"/>
        </w:rPr>
        <w:t xml:space="preserve">концентрацій: азот амонію на 1%, нітратів на 0,4%, фтору на 0,5%, заліза на 3%. Спостерігається стабільність у </w:t>
      </w:r>
      <w:r w:rsidR="00706F36" w:rsidRPr="005C7FAD">
        <w:rPr>
          <w:rFonts w:ascii="Times New Roman" w:hAnsi="Times New Roman" w:cs="Times New Roman"/>
          <w:sz w:val="28"/>
          <w:szCs w:val="28"/>
          <w:shd w:val="clear" w:color="auto" w:fill="FFFFFF"/>
          <w:lang w:val="uk-UA"/>
        </w:rPr>
        <w:t xml:space="preserve">результатах </w:t>
      </w:r>
      <w:r w:rsidRPr="005C7FAD">
        <w:rPr>
          <w:rFonts w:ascii="Times New Roman" w:hAnsi="Times New Roman" w:cs="Times New Roman"/>
          <w:sz w:val="28"/>
          <w:szCs w:val="28"/>
          <w:shd w:val="clear" w:color="auto" w:fill="FFFFFF"/>
          <w:lang w:val="uk-UA"/>
        </w:rPr>
        <w:t xml:space="preserve">вимірюваннях масових концентрацій нафтопродуктів та </w:t>
      </w:r>
      <w:r w:rsidR="006C70C5" w:rsidRPr="005C7FAD">
        <w:rPr>
          <w:rFonts w:ascii="Times New Roman" w:hAnsi="Times New Roman" w:cs="Times New Roman"/>
          <w:sz w:val="28"/>
          <w:szCs w:val="28"/>
          <w:shd w:val="clear" w:color="auto" w:fill="FFFFFF"/>
          <w:lang w:val="uk-UA"/>
        </w:rPr>
        <w:t>нітритів</w:t>
      </w:r>
      <w:r w:rsidRPr="005C7FAD">
        <w:rPr>
          <w:rFonts w:ascii="Times New Roman" w:hAnsi="Times New Roman" w:cs="Times New Roman"/>
          <w:sz w:val="28"/>
          <w:szCs w:val="28"/>
          <w:shd w:val="clear" w:color="auto" w:fill="FFFFFF"/>
          <w:lang w:val="uk-UA"/>
        </w:rPr>
        <w:t>.</w:t>
      </w:r>
    </w:p>
    <w:p w14:paraId="5C777FCF" w14:textId="591CDD13" w:rsidR="00A10E16" w:rsidRDefault="00D0748F" w:rsidP="00900A78">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lastRenderedPageBreak/>
        <w:t xml:space="preserve">Продовження спостережень за цим контрольним пунктом </w:t>
      </w:r>
      <w:r w:rsidRPr="005C7FAD">
        <w:rPr>
          <w:rFonts w:ascii="Times New Roman" w:hAnsi="Times New Roman" w:cs="Times New Roman"/>
          <w:sz w:val="28"/>
          <w:szCs w:val="28"/>
          <w:shd w:val="clear" w:color="auto" w:fill="FFFFFF"/>
          <w:lang w:val="uk-UA"/>
        </w:rPr>
        <w:t xml:space="preserve">за такими </w:t>
      </w:r>
      <w:r w:rsidR="006C70C5" w:rsidRPr="005C7FAD">
        <w:rPr>
          <w:rFonts w:ascii="Times New Roman" w:hAnsi="Times New Roman" w:cs="Times New Roman"/>
          <w:sz w:val="28"/>
          <w:szCs w:val="28"/>
          <w:shd w:val="clear" w:color="auto" w:fill="FFFFFF"/>
          <w:lang w:val="uk-UA"/>
        </w:rPr>
        <w:t>інгредієнтами</w:t>
      </w:r>
      <w:r w:rsidRPr="005C7FAD">
        <w:rPr>
          <w:rFonts w:ascii="Times New Roman" w:hAnsi="Times New Roman" w:cs="Times New Roman"/>
          <w:sz w:val="28"/>
          <w:szCs w:val="28"/>
          <w:shd w:val="clear" w:color="auto" w:fill="FFFFFF"/>
          <w:lang w:val="uk-UA"/>
        </w:rPr>
        <w:t xml:space="preserve"> як: БСК</w:t>
      </w:r>
      <w:r w:rsidRPr="005C7FAD">
        <w:rPr>
          <w:rFonts w:ascii="Times New Roman" w:hAnsi="Times New Roman" w:cs="Times New Roman"/>
          <w:b/>
          <w:sz w:val="28"/>
          <w:szCs w:val="28"/>
          <w:shd w:val="clear" w:color="auto" w:fill="FFFFFF"/>
          <w:vertAlign w:val="subscript"/>
          <w:lang w:val="uk-UA"/>
        </w:rPr>
        <w:t>5</w:t>
      </w:r>
      <w:r w:rsidRPr="005C7FAD">
        <w:rPr>
          <w:rFonts w:ascii="Times New Roman" w:hAnsi="Times New Roman" w:cs="Times New Roman"/>
          <w:sz w:val="28"/>
          <w:szCs w:val="28"/>
          <w:shd w:val="clear" w:color="auto" w:fill="FFFFFF"/>
          <w:lang w:val="uk-UA"/>
        </w:rPr>
        <w:t>, зважені речовини, ХСК, хлориди, сухий залишок, кальцій, сульфати та магнію можливо на (рис.</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14).</w:t>
      </w:r>
    </w:p>
    <w:p w14:paraId="435A01E3" w14:textId="77777777" w:rsidR="003F5739" w:rsidRPr="005C7FAD" w:rsidRDefault="003F5739" w:rsidP="00C93A0F">
      <w:pPr>
        <w:spacing w:after="0" w:line="360" w:lineRule="auto"/>
        <w:jc w:val="both"/>
        <w:rPr>
          <w:rFonts w:ascii="Times New Roman" w:hAnsi="Times New Roman" w:cs="Times New Roman"/>
          <w:sz w:val="28"/>
          <w:szCs w:val="28"/>
          <w:shd w:val="clear" w:color="auto" w:fill="FFFFFF"/>
          <w:lang w:val="uk-UA"/>
        </w:rPr>
      </w:pPr>
    </w:p>
    <w:p w14:paraId="69486D94" w14:textId="52A76B64" w:rsidR="00D0748F" w:rsidRPr="005C7FAD" w:rsidRDefault="00517E38" w:rsidP="00D0748F">
      <w:pPr>
        <w:spacing w:after="0" w:line="360" w:lineRule="auto"/>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BCFC4F9" wp14:editId="14A7E404">
            <wp:extent cx="5972175" cy="28575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5mkq8F.jpeg"/>
                    <pic:cNvPicPr/>
                  </pic:nvPicPr>
                  <pic:blipFill>
                    <a:blip r:embed="rId45">
                      <a:extLst>
                        <a:ext uri="{28A0092B-C50C-407E-A947-70E740481C1C}">
                          <a14:useLocalDpi xmlns:a14="http://schemas.microsoft.com/office/drawing/2010/main" val="0"/>
                        </a:ext>
                      </a:extLst>
                    </a:blip>
                    <a:stretch>
                      <a:fillRect/>
                    </a:stretch>
                  </pic:blipFill>
                  <pic:spPr>
                    <a:xfrm>
                      <a:off x="0" y="0"/>
                      <a:ext cx="5972175" cy="2857500"/>
                    </a:xfrm>
                    <a:prstGeom prst="rect">
                      <a:avLst/>
                    </a:prstGeom>
                  </pic:spPr>
                </pic:pic>
              </a:graphicData>
            </a:graphic>
          </wp:inline>
        </w:drawing>
      </w:r>
    </w:p>
    <w:p w14:paraId="1AA0B7AF" w14:textId="58F60454" w:rsidR="00D0748F" w:rsidRPr="005C7FAD" w:rsidRDefault="00D0748F" w:rsidP="00D0748F">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14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контрольного створу</w:t>
      </w:r>
    </w:p>
    <w:p w14:paraId="22B38426" w14:textId="77777777" w:rsidR="00D0748F" w:rsidRPr="005C7FAD" w:rsidRDefault="00D0748F" w:rsidP="00C93A0F">
      <w:pPr>
        <w:spacing w:after="0" w:line="360" w:lineRule="auto"/>
        <w:rPr>
          <w:rFonts w:ascii="Times New Roman" w:hAnsi="Times New Roman" w:cs="Times New Roman"/>
          <w:sz w:val="28"/>
          <w:szCs w:val="28"/>
          <w:shd w:val="clear" w:color="auto" w:fill="FFFFFF"/>
          <w:lang w:val="uk-UA"/>
        </w:rPr>
      </w:pPr>
    </w:p>
    <w:p w14:paraId="09CF6AFB" w14:textId="77777777" w:rsidR="003F5739" w:rsidRDefault="00A10E16" w:rsidP="00D0748F">
      <w:pPr>
        <w:spacing w:after="0" w:line="360" w:lineRule="auto"/>
        <w:ind w:firstLine="709"/>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Згідно даним графіку</w:t>
      </w:r>
      <w:r w:rsidR="00D0748F" w:rsidRPr="005C7FAD">
        <w:rPr>
          <w:rFonts w:ascii="Times New Roman" w:hAnsi="Times New Roman" w:cs="Times New Roman"/>
          <w:sz w:val="28"/>
          <w:szCs w:val="28"/>
          <w:lang w:val="uk-UA"/>
        </w:rPr>
        <w:t xml:space="preserve"> динаміка збільшення </w:t>
      </w:r>
      <w:r w:rsidR="00D0748F" w:rsidRPr="005C7FAD">
        <w:rPr>
          <w:rFonts w:ascii="Times New Roman" w:hAnsi="Times New Roman" w:cs="Times New Roman"/>
          <w:sz w:val="28"/>
          <w:szCs w:val="28"/>
          <w:shd w:val="clear" w:color="auto" w:fill="FFFFFF"/>
          <w:lang w:val="uk-UA"/>
        </w:rPr>
        <w:t>концентрацій: Б</w:t>
      </w:r>
      <w:r w:rsidRPr="005C7FAD">
        <w:rPr>
          <w:rFonts w:ascii="Times New Roman" w:hAnsi="Times New Roman" w:cs="Times New Roman"/>
          <w:sz w:val="28"/>
          <w:szCs w:val="28"/>
          <w:shd w:val="clear" w:color="auto" w:fill="FFFFFF"/>
          <w:lang w:val="uk-UA"/>
        </w:rPr>
        <w:t>С</w:t>
      </w:r>
      <w:r w:rsidR="00D0748F" w:rsidRPr="005C7FAD">
        <w:rPr>
          <w:rFonts w:ascii="Times New Roman" w:hAnsi="Times New Roman" w:cs="Times New Roman"/>
          <w:sz w:val="28"/>
          <w:szCs w:val="28"/>
          <w:shd w:val="clear" w:color="auto" w:fill="FFFFFF"/>
          <w:lang w:val="uk-UA"/>
        </w:rPr>
        <w:t>К</w:t>
      </w:r>
      <w:r w:rsidR="00D0748F" w:rsidRPr="005C7FAD">
        <w:rPr>
          <w:rFonts w:ascii="Times New Roman" w:hAnsi="Times New Roman" w:cs="Times New Roman"/>
          <w:b/>
          <w:sz w:val="28"/>
          <w:szCs w:val="28"/>
          <w:shd w:val="clear" w:color="auto" w:fill="FFFFFF"/>
          <w:vertAlign w:val="subscript"/>
          <w:lang w:val="uk-UA"/>
        </w:rPr>
        <w:t xml:space="preserve">5 </w:t>
      </w:r>
      <w:r w:rsidR="003F5739">
        <w:rPr>
          <w:rFonts w:ascii="Times New Roman" w:hAnsi="Times New Roman" w:cs="Times New Roman"/>
          <w:sz w:val="28"/>
          <w:szCs w:val="28"/>
          <w:shd w:val="clear" w:color="auto" w:fill="FFFFFF"/>
          <w:lang w:val="uk-UA"/>
        </w:rPr>
        <w:t>на 0,3% та сульфатів на 1,15%.</w:t>
      </w:r>
    </w:p>
    <w:p w14:paraId="5BE17BE5" w14:textId="31E3C37D"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shd w:val="clear" w:color="auto" w:fill="FFFFFF"/>
          <w:lang w:val="uk-UA"/>
        </w:rPr>
        <w:t xml:space="preserve">Динаміка </w:t>
      </w:r>
      <w:r w:rsidR="006C70C5" w:rsidRPr="005C7FAD">
        <w:rPr>
          <w:rFonts w:ascii="Times New Roman" w:hAnsi="Times New Roman" w:cs="Times New Roman"/>
          <w:sz w:val="28"/>
          <w:szCs w:val="28"/>
          <w:shd w:val="clear" w:color="auto" w:fill="FFFFFF"/>
          <w:lang w:val="uk-UA"/>
        </w:rPr>
        <w:t>зменшення</w:t>
      </w:r>
      <w:r w:rsidRPr="005C7FAD">
        <w:rPr>
          <w:rFonts w:ascii="Times New Roman" w:hAnsi="Times New Roman" w:cs="Times New Roman"/>
          <w:sz w:val="28"/>
          <w:szCs w:val="28"/>
          <w:shd w:val="clear" w:color="auto" w:fill="FFFFFF"/>
          <w:lang w:val="uk-UA"/>
        </w:rPr>
        <w:t xml:space="preserve"> концентрацій: зважені речовини на 2,5%, Х</w:t>
      </w:r>
      <w:r w:rsidR="00A10E16" w:rsidRPr="005C7FAD">
        <w:rPr>
          <w:rFonts w:ascii="Times New Roman" w:hAnsi="Times New Roman" w:cs="Times New Roman"/>
          <w:sz w:val="28"/>
          <w:szCs w:val="28"/>
          <w:shd w:val="clear" w:color="auto" w:fill="FFFFFF"/>
          <w:lang w:val="uk-UA"/>
        </w:rPr>
        <w:t>С</w:t>
      </w:r>
      <w:r w:rsidR="00463A55">
        <w:rPr>
          <w:rFonts w:ascii="Times New Roman" w:hAnsi="Times New Roman" w:cs="Times New Roman"/>
          <w:sz w:val="28"/>
          <w:szCs w:val="28"/>
          <w:shd w:val="clear" w:color="auto" w:fill="FFFFFF"/>
          <w:lang w:val="uk-UA"/>
        </w:rPr>
        <w:t>К на 0,35</w:t>
      </w:r>
      <w:r w:rsidRPr="005C7FAD">
        <w:rPr>
          <w:rFonts w:ascii="Times New Roman" w:hAnsi="Times New Roman" w:cs="Times New Roman"/>
          <w:sz w:val="28"/>
          <w:szCs w:val="28"/>
          <w:shd w:val="clear" w:color="auto" w:fill="FFFFFF"/>
          <w:lang w:val="uk-UA"/>
        </w:rPr>
        <w:t>%, хлориди на 0,05%, сухого залишку на 0,5%, кальцію на 0,4%, та магнію на 0,6%.</w:t>
      </w:r>
      <w:r w:rsidRPr="005C7FAD">
        <w:rPr>
          <w:rFonts w:ascii="Times New Roman" w:hAnsi="Times New Roman" w:cs="Times New Roman"/>
          <w:sz w:val="28"/>
          <w:szCs w:val="28"/>
          <w:lang w:val="uk-UA"/>
        </w:rPr>
        <w:t xml:space="preserve"> ГДК не перевищені.</w:t>
      </w:r>
    </w:p>
    <w:p w14:paraId="745AF514" w14:textId="3DBDD238"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При виконання аналізу на фосфати у воді пр</w:t>
      </w:r>
      <w:r w:rsidR="006C70C5" w:rsidRPr="005C7FAD">
        <w:rPr>
          <w:rFonts w:ascii="Times New Roman" w:hAnsi="Times New Roman" w:cs="Times New Roman"/>
          <w:sz w:val="28"/>
          <w:szCs w:val="28"/>
          <w:lang w:val="uk-UA"/>
        </w:rPr>
        <w:t>илад видає концентрацію, яка нижч</w:t>
      </w:r>
      <w:r w:rsidRPr="005C7FAD">
        <w:rPr>
          <w:rFonts w:ascii="Times New Roman" w:hAnsi="Times New Roman" w:cs="Times New Roman"/>
          <w:sz w:val="28"/>
          <w:szCs w:val="28"/>
          <w:lang w:val="uk-UA"/>
        </w:rPr>
        <w:t>е норми виявлення.</w:t>
      </w:r>
    </w:p>
    <w:p w14:paraId="1964F7C3" w14:textId="670705FC" w:rsidR="00D0748F" w:rsidRDefault="00D0748F" w:rsidP="00B754EE">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5C7FAD">
        <w:rPr>
          <w:rFonts w:ascii="Times New Roman" w:hAnsi="Times New Roman" w:cs="Times New Roman"/>
          <w:sz w:val="28"/>
          <w:szCs w:val="28"/>
          <w:lang w:val="uk-UA"/>
        </w:rPr>
        <w:t xml:space="preserve">Третій та останній пункт спостережень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lang w:val="uk-UA"/>
        </w:rPr>
        <w:t xml:space="preserve"> це контрольний створ затоки Осокорової. </w:t>
      </w:r>
      <w:r w:rsidRPr="005C7FAD">
        <w:rPr>
          <w:rFonts w:ascii="Times New Roman" w:hAnsi="Times New Roman" w:cs="Times New Roman"/>
          <w:sz w:val="28"/>
          <w:szCs w:val="28"/>
          <w:shd w:val="clear" w:color="auto" w:fill="FFFFFF"/>
          <w:lang w:val="uk-UA"/>
        </w:rPr>
        <w:t xml:space="preserve">Зміни результатів </w:t>
      </w:r>
      <w:r w:rsidR="006C70C5" w:rsidRPr="005C7FAD">
        <w:rPr>
          <w:rFonts w:ascii="Times New Roman" w:hAnsi="Times New Roman" w:cs="Times New Roman"/>
          <w:sz w:val="28"/>
          <w:szCs w:val="28"/>
          <w:shd w:val="clear" w:color="auto" w:fill="FFFFFF"/>
          <w:lang w:val="uk-UA"/>
        </w:rPr>
        <w:t>масових</w:t>
      </w:r>
      <w:r w:rsidRPr="005C7FAD">
        <w:rPr>
          <w:rFonts w:ascii="Times New Roman" w:hAnsi="Times New Roman" w:cs="Times New Roman"/>
          <w:sz w:val="28"/>
          <w:szCs w:val="28"/>
          <w:shd w:val="clear" w:color="auto" w:fill="FFFFFF"/>
          <w:lang w:val="uk-UA"/>
        </w:rPr>
        <w:t xml:space="preserve"> концентрацій зображено на (рис.</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15) за такими </w:t>
      </w:r>
      <w:r w:rsidR="006C70C5" w:rsidRPr="005C7FAD">
        <w:rPr>
          <w:rFonts w:ascii="Times New Roman" w:hAnsi="Times New Roman" w:cs="Times New Roman"/>
          <w:sz w:val="28"/>
          <w:szCs w:val="28"/>
          <w:shd w:val="clear" w:color="auto" w:fill="FFFFFF"/>
          <w:lang w:val="uk-UA"/>
        </w:rPr>
        <w:t>інгредієнтами</w:t>
      </w:r>
      <w:r w:rsidRPr="005C7FAD">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color w:val="000000" w:themeColor="text1"/>
          <w:sz w:val="28"/>
          <w:szCs w:val="28"/>
          <w:shd w:val="clear" w:color="auto" w:fill="FFFFFF"/>
          <w:lang w:val="uk-UA"/>
        </w:rPr>
        <w:t>як: нафтопродукти, залізо, фтор, нітрати, азот амоній.</w:t>
      </w:r>
    </w:p>
    <w:p w14:paraId="137D7EB9" w14:textId="7A23564E" w:rsidR="003F5739" w:rsidRPr="00351D08" w:rsidRDefault="003F5739" w:rsidP="00351D08">
      <w:pPr>
        <w:spacing w:after="0"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Дослідження</w:t>
      </w:r>
      <w:r w:rsidRPr="005C7FAD">
        <w:rPr>
          <w:rFonts w:ascii="Times New Roman" w:hAnsi="Times New Roman" w:cs="Times New Roman"/>
          <w:sz w:val="28"/>
          <w:szCs w:val="28"/>
          <w:lang w:val="uk-UA"/>
        </w:rPr>
        <w:t xml:space="preserve"> показують, що при виконання аналізу на фосфати та нітрити у воді прилад видає концентрацію, яка нижче норми виявлення. </w:t>
      </w:r>
      <w:r w:rsidRPr="005C7FAD">
        <w:rPr>
          <w:rFonts w:ascii="Times New Roman" w:hAnsi="Times New Roman" w:cs="Times New Roman"/>
          <w:sz w:val="28"/>
          <w:szCs w:val="28"/>
          <w:shd w:val="clear" w:color="auto" w:fill="FFFFFF"/>
          <w:lang w:val="uk-UA"/>
        </w:rPr>
        <w:t>Різницю зміни у концентраціях в затокі прораховано у відсотковому співвідношенні по кожному з наведених інгредієнтів між 2018-2019 р.р.</w:t>
      </w:r>
    </w:p>
    <w:p w14:paraId="235FF477" w14:textId="7C5C5D52" w:rsidR="00175911" w:rsidRDefault="00175911" w:rsidP="00893F76">
      <w:pPr>
        <w:spacing w:after="0" w:line="360" w:lineRule="auto"/>
        <w:jc w:val="center"/>
        <w:rPr>
          <w:rFonts w:ascii="Times New Roman" w:hAnsi="Times New Roman" w:cs="Times New Roman"/>
          <w:sz w:val="28"/>
          <w:szCs w:val="28"/>
          <w:shd w:val="clear" w:color="auto" w:fill="FFFFFF"/>
          <w:lang w:val="uk-UA"/>
        </w:rPr>
      </w:pPr>
      <w:r>
        <w:rPr>
          <w:rFonts w:ascii="Times New Roman" w:hAnsi="Times New Roman" w:cs="Times New Roman"/>
          <w:noProof/>
          <w:sz w:val="28"/>
          <w:szCs w:val="28"/>
          <w:shd w:val="clear" w:color="auto" w:fill="FFFFFF"/>
          <w:lang w:eastAsia="ru-RU"/>
        </w:rPr>
        <w:lastRenderedPageBreak/>
        <w:drawing>
          <wp:inline distT="0" distB="0" distL="0" distR="0" wp14:anchorId="7E751550" wp14:editId="4FA02CF0">
            <wp:extent cx="5991225" cy="29908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15.JPG"/>
                    <pic:cNvPicPr/>
                  </pic:nvPicPr>
                  <pic:blipFill>
                    <a:blip r:embed="rId46">
                      <a:extLst>
                        <a:ext uri="{28A0092B-C50C-407E-A947-70E740481C1C}">
                          <a14:useLocalDpi xmlns:a14="http://schemas.microsoft.com/office/drawing/2010/main" val="0"/>
                        </a:ext>
                      </a:extLst>
                    </a:blip>
                    <a:stretch>
                      <a:fillRect/>
                    </a:stretch>
                  </pic:blipFill>
                  <pic:spPr>
                    <a:xfrm>
                      <a:off x="0" y="0"/>
                      <a:ext cx="5991225" cy="2990850"/>
                    </a:xfrm>
                    <a:prstGeom prst="rect">
                      <a:avLst/>
                    </a:prstGeom>
                  </pic:spPr>
                </pic:pic>
              </a:graphicData>
            </a:graphic>
          </wp:inline>
        </w:drawing>
      </w:r>
    </w:p>
    <w:p w14:paraId="16E4A228" w14:textId="3616CA69" w:rsidR="00D0748F" w:rsidRPr="005C7FAD" w:rsidRDefault="00D0748F" w:rsidP="00893F76">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780320">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15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затоки Осокорової</w:t>
      </w:r>
    </w:p>
    <w:p w14:paraId="2009E857" w14:textId="77777777" w:rsidR="00AB49C6" w:rsidRPr="005C7FAD" w:rsidRDefault="00AB49C6" w:rsidP="00C93A0F">
      <w:pPr>
        <w:spacing w:after="0" w:line="360" w:lineRule="auto"/>
        <w:rPr>
          <w:rFonts w:ascii="Times New Roman" w:hAnsi="Times New Roman" w:cs="Times New Roman"/>
          <w:sz w:val="28"/>
          <w:szCs w:val="28"/>
          <w:shd w:val="clear" w:color="auto" w:fill="FFFFFF"/>
          <w:lang w:val="uk-UA"/>
        </w:rPr>
      </w:pPr>
    </w:p>
    <w:p w14:paraId="5E0170A0" w14:textId="25EF9373"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За даними графіку динаміка збільшення </w:t>
      </w:r>
      <w:r w:rsidRPr="005C7FAD">
        <w:rPr>
          <w:rFonts w:ascii="Times New Roman" w:hAnsi="Times New Roman" w:cs="Times New Roman"/>
          <w:sz w:val="28"/>
          <w:szCs w:val="28"/>
          <w:shd w:val="clear" w:color="auto" w:fill="FFFFFF"/>
          <w:lang w:val="uk-UA"/>
        </w:rPr>
        <w:t xml:space="preserve">концентрацій заліза на 1%. Динаміка </w:t>
      </w:r>
      <w:r w:rsidR="006C70C5" w:rsidRPr="005C7FAD">
        <w:rPr>
          <w:rFonts w:ascii="Times New Roman" w:hAnsi="Times New Roman" w:cs="Times New Roman"/>
          <w:sz w:val="28"/>
          <w:szCs w:val="28"/>
          <w:shd w:val="clear" w:color="auto" w:fill="FFFFFF"/>
          <w:lang w:val="uk-UA"/>
        </w:rPr>
        <w:t>зменшення</w:t>
      </w:r>
      <w:r w:rsidRPr="005C7FAD">
        <w:rPr>
          <w:rFonts w:ascii="Times New Roman" w:hAnsi="Times New Roman" w:cs="Times New Roman"/>
          <w:sz w:val="28"/>
          <w:szCs w:val="28"/>
          <w:shd w:val="clear" w:color="auto" w:fill="FFFFFF"/>
          <w:lang w:val="uk-UA"/>
        </w:rPr>
        <w:t xml:space="preserve"> концентрацій: нафтопродуктів на 3,5%, нітратів та фтору на 0,75%. Концентрація азот амонію не змінювалась протягом років спостереження.</w:t>
      </w:r>
      <w:r w:rsidR="006C70C5" w:rsidRPr="005C7FAD">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Норми </w:t>
      </w:r>
      <w:r w:rsidRPr="005C7FAD">
        <w:rPr>
          <w:rFonts w:ascii="Times New Roman" w:hAnsi="Times New Roman" w:cs="Times New Roman"/>
          <w:sz w:val="28"/>
          <w:szCs w:val="28"/>
          <w:lang w:val="uk-UA"/>
        </w:rPr>
        <w:t>ГДК не перевищені.</w:t>
      </w:r>
    </w:p>
    <w:p w14:paraId="23C317CE" w14:textId="6885BCCC" w:rsidR="00AB49C6" w:rsidRDefault="00D0748F" w:rsidP="00AB49C6">
      <w:pPr>
        <w:spacing w:after="0" w:line="360" w:lineRule="auto"/>
        <w:ind w:firstLine="708"/>
        <w:jc w:val="both"/>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lang w:val="uk-UA"/>
        </w:rPr>
        <w:t xml:space="preserve">Продовження результатів змін концентрацій представлено </w:t>
      </w:r>
      <w:r w:rsidRPr="005C7FAD">
        <w:rPr>
          <w:rFonts w:ascii="Times New Roman" w:hAnsi="Times New Roman" w:cs="Times New Roman"/>
          <w:sz w:val="28"/>
          <w:szCs w:val="28"/>
          <w:shd w:val="clear" w:color="auto" w:fill="FFFFFF"/>
          <w:lang w:val="uk-UA"/>
        </w:rPr>
        <w:t>на (рис.</w:t>
      </w:r>
      <w:r w:rsidR="00036E27">
        <w:rPr>
          <w:rFonts w:ascii="Times New Roman" w:hAnsi="Times New Roman" w:cs="Times New Roman"/>
          <w:sz w:val="28"/>
          <w:szCs w:val="28"/>
          <w:shd w:val="clear" w:color="auto" w:fill="FFFFFF"/>
          <w:lang w:val="uk-UA"/>
        </w:rPr>
        <w:t xml:space="preserve"> </w:t>
      </w:r>
      <w:r w:rsidR="00C93A0F">
        <w:rPr>
          <w:rFonts w:ascii="Times New Roman" w:hAnsi="Times New Roman" w:cs="Times New Roman"/>
          <w:sz w:val="28"/>
          <w:szCs w:val="28"/>
          <w:shd w:val="clear" w:color="auto" w:fill="FFFFFF"/>
          <w:lang w:val="uk-UA"/>
        </w:rPr>
        <w:t>3.16)</w:t>
      </w:r>
    </w:p>
    <w:p w14:paraId="6DA8CFC6" w14:textId="77777777" w:rsidR="00C93A0F" w:rsidRPr="005C7FAD" w:rsidRDefault="00C93A0F" w:rsidP="00C93A0F">
      <w:pPr>
        <w:spacing w:after="0" w:line="360" w:lineRule="auto"/>
        <w:jc w:val="both"/>
        <w:rPr>
          <w:rFonts w:ascii="Times New Roman" w:hAnsi="Times New Roman" w:cs="Times New Roman"/>
          <w:sz w:val="28"/>
          <w:szCs w:val="28"/>
          <w:shd w:val="clear" w:color="auto" w:fill="FFFFFF"/>
          <w:lang w:val="uk-UA"/>
        </w:rPr>
      </w:pPr>
    </w:p>
    <w:p w14:paraId="3C863039" w14:textId="7E84171C" w:rsidR="00D0748F" w:rsidRPr="005C7FAD" w:rsidRDefault="00D92E9A" w:rsidP="00D0748F">
      <w:pPr>
        <w:spacing w:after="0" w:line="360" w:lineRule="auto"/>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C778715" wp14:editId="298F3377">
            <wp:extent cx="6031230" cy="3190875"/>
            <wp:effectExtent l="0" t="0" r="762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16.JPG"/>
                    <pic:cNvPicPr/>
                  </pic:nvPicPr>
                  <pic:blipFill>
                    <a:blip r:embed="rId47">
                      <a:extLst>
                        <a:ext uri="{28A0092B-C50C-407E-A947-70E740481C1C}">
                          <a14:useLocalDpi xmlns:a14="http://schemas.microsoft.com/office/drawing/2010/main" val="0"/>
                        </a:ext>
                      </a:extLst>
                    </a:blip>
                    <a:stretch>
                      <a:fillRect/>
                    </a:stretch>
                  </pic:blipFill>
                  <pic:spPr>
                    <a:xfrm>
                      <a:off x="0" y="0"/>
                      <a:ext cx="6031230" cy="3190875"/>
                    </a:xfrm>
                    <a:prstGeom prst="rect">
                      <a:avLst/>
                    </a:prstGeom>
                  </pic:spPr>
                </pic:pic>
              </a:graphicData>
            </a:graphic>
          </wp:inline>
        </w:drawing>
      </w:r>
    </w:p>
    <w:p w14:paraId="035A49C1" w14:textId="5D4F885F" w:rsidR="00D0748F" w:rsidRPr="005C7FAD" w:rsidRDefault="00D0748F" w:rsidP="00127B10">
      <w:pPr>
        <w:spacing w:after="0" w:line="360" w:lineRule="auto"/>
        <w:jc w:val="center"/>
        <w:rPr>
          <w:rFonts w:ascii="Times New Roman" w:hAnsi="Times New Roman" w:cs="Times New Roman"/>
          <w:sz w:val="28"/>
          <w:szCs w:val="28"/>
          <w:shd w:val="clear" w:color="auto" w:fill="FFFFFF"/>
          <w:lang w:val="uk-UA"/>
        </w:rPr>
      </w:pPr>
      <w:r w:rsidRPr="005C7FAD">
        <w:rPr>
          <w:rFonts w:ascii="Times New Roman" w:hAnsi="Times New Roman" w:cs="Times New Roman"/>
          <w:sz w:val="28"/>
          <w:szCs w:val="28"/>
          <w:shd w:val="clear" w:color="auto" w:fill="FFFFFF"/>
          <w:lang w:val="uk-UA"/>
        </w:rPr>
        <w:t>Рисунок 3.</w:t>
      </w:r>
      <w:r w:rsidR="00410846">
        <w:rPr>
          <w:rFonts w:ascii="Times New Roman" w:hAnsi="Times New Roman" w:cs="Times New Roman"/>
          <w:sz w:val="28"/>
          <w:szCs w:val="28"/>
          <w:shd w:val="clear" w:color="auto" w:fill="FFFFFF"/>
          <w:lang w:val="uk-UA"/>
        </w:rPr>
        <w:t xml:space="preserve"> </w:t>
      </w:r>
      <w:r w:rsidRPr="005C7FAD">
        <w:rPr>
          <w:rFonts w:ascii="Times New Roman" w:hAnsi="Times New Roman" w:cs="Times New Roman"/>
          <w:sz w:val="28"/>
          <w:szCs w:val="28"/>
          <w:shd w:val="clear" w:color="auto" w:fill="FFFFFF"/>
          <w:lang w:val="uk-UA"/>
        </w:rPr>
        <w:t xml:space="preserve">16 </w:t>
      </w:r>
      <w:r w:rsidRPr="005C7FAD">
        <w:rPr>
          <w:rFonts w:ascii="Times New Roman" w:eastAsia="Times New Roman" w:hAnsi="Times New Roman" w:cs="Times New Roman"/>
          <w:color w:val="000000"/>
          <w:sz w:val="28"/>
          <w:szCs w:val="28"/>
          <w:lang w:val="uk-UA" w:eastAsia="ru-RU"/>
        </w:rPr>
        <w:t>–</w:t>
      </w:r>
      <w:r w:rsidRPr="005C7FAD">
        <w:rPr>
          <w:rFonts w:ascii="Times New Roman" w:hAnsi="Times New Roman" w:cs="Times New Roman"/>
          <w:sz w:val="28"/>
          <w:szCs w:val="28"/>
          <w:shd w:val="clear" w:color="auto" w:fill="FFFFFF"/>
          <w:lang w:val="uk-UA"/>
        </w:rPr>
        <w:t xml:space="preserve"> Графік динаміки змін концентрацій затоки Осокорової</w:t>
      </w:r>
    </w:p>
    <w:p w14:paraId="39CC221F" w14:textId="521E6A66"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Спостерігається стабільні</w:t>
      </w:r>
      <w:r w:rsidR="00034536" w:rsidRPr="005C7FAD">
        <w:rPr>
          <w:rFonts w:ascii="Times New Roman" w:hAnsi="Times New Roman" w:cs="Times New Roman"/>
          <w:sz w:val="28"/>
          <w:szCs w:val="28"/>
          <w:lang w:val="uk-UA"/>
        </w:rPr>
        <w:t>с</w:t>
      </w:r>
      <w:r w:rsidRPr="005C7FAD">
        <w:rPr>
          <w:rFonts w:ascii="Times New Roman" w:hAnsi="Times New Roman" w:cs="Times New Roman"/>
          <w:sz w:val="28"/>
          <w:szCs w:val="28"/>
          <w:lang w:val="uk-UA"/>
        </w:rPr>
        <w:t xml:space="preserve">ть у результатах </w:t>
      </w:r>
      <w:r w:rsidR="00627876" w:rsidRPr="005C7FAD">
        <w:rPr>
          <w:rFonts w:ascii="Times New Roman" w:hAnsi="Times New Roman" w:cs="Times New Roman"/>
          <w:sz w:val="28"/>
          <w:szCs w:val="28"/>
          <w:lang w:val="uk-UA"/>
        </w:rPr>
        <w:t>забруднення концентрацій</w:t>
      </w:r>
      <w:r w:rsidRPr="005C7FAD">
        <w:rPr>
          <w:rFonts w:ascii="Times New Roman" w:hAnsi="Times New Roman" w:cs="Times New Roman"/>
          <w:sz w:val="28"/>
          <w:szCs w:val="28"/>
          <w:lang w:val="uk-UA"/>
        </w:rPr>
        <w:t xml:space="preserve"> сухого залишку, БСК</w:t>
      </w:r>
      <w:r w:rsidRPr="005C7FAD">
        <w:rPr>
          <w:rFonts w:ascii="Times New Roman" w:hAnsi="Times New Roman" w:cs="Times New Roman"/>
          <w:b/>
          <w:sz w:val="28"/>
          <w:szCs w:val="28"/>
          <w:vertAlign w:val="subscript"/>
          <w:lang w:val="uk-UA"/>
        </w:rPr>
        <w:t>5</w:t>
      </w:r>
      <w:r w:rsidRPr="005C7FAD">
        <w:rPr>
          <w:rFonts w:ascii="Times New Roman" w:hAnsi="Times New Roman" w:cs="Times New Roman"/>
          <w:sz w:val="28"/>
          <w:szCs w:val="28"/>
          <w:lang w:val="uk-UA"/>
        </w:rPr>
        <w:t xml:space="preserve"> та зважених реч</w:t>
      </w:r>
      <w:r w:rsidR="005961A4" w:rsidRPr="005C7FAD">
        <w:rPr>
          <w:rFonts w:ascii="Times New Roman" w:hAnsi="Times New Roman" w:cs="Times New Roman"/>
          <w:sz w:val="28"/>
          <w:szCs w:val="28"/>
          <w:lang w:val="uk-UA"/>
        </w:rPr>
        <w:t>о</w:t>
      </w:r>
      <w:r w:rsidRPr="005C7FAD">
        <w:rPr>
          <w:rFonts w:ascii="Times New Roman" w:hAnsi="Times New Roman" w:cs="Times New Roman"/>
          <w:sz w:val="28"/>
          <w:szCs w:val="28"/>
          <w:lang w:val="uk-UA"/>
        </w:rPr>
        <w:t xml:space="preserve">вин. </w:t>
      </w:r>
      <w:r w:rsidRPr="005C7FAD">
        <w:rPr>
          <w:rFonts w:ascii="Times New Roman" w:hAnsi="Times New Roman" w:cs="Times New Roman"/>
          <w:sz w:val="28"/>
          <w:szCs w:val="28"/>
          <w:shd w:val="clear" w:color="auto" w:fill="FFFFFF"/>
          <w:lang w:val="uk-UA"/>
        </w:rPr>
        <w:t xml:space="preserve">Динаміка </w:t>
      </w:r>
      <w:r w:rsidR="00C23D21" w:rsidRPr="005C7FAD">
        <w:rPr>
          <w:rFonts w:ascii="Times New Roman" w:hAnsi="Times New Roman" w:cs="Times New Roman"/>
          <w:sz w:val="28"/>
          <w:szCs w:val="28"/>
          <w:shd w:val="clear" w:color="auto" w:fill="FFFFFF"/>
          <w:lang w:val="uk-UA"/>
        </w:rPr>
        <w:t>зменшення</w:t>
      </w:r>
      <w:r w:rsidRPr="005C7FAD">
        <w:rPr>
          <w:rFonts w:ascii="Times New Roman" w:hAnsi="Times New Roman" w:cs="Times New Roman"/>
          <w:sz w:val="28"/>
          <w:szCs w:val="28"/>
          <w:shd w:val="clear" w:color="auto" w:fill="FFFFFF"/>
          <w:lang w:val="uk-UA"/>
        </w:rPr>
        <w:t xml:space="preserve"> концентрацій: ХСК на </w:t>
      </w:r>
      <w:r w:rsidR="00C46DC4">
        <w:rPr>
          <w:rFonts w:ascii="Times New Roman" w:hAnsi="Times New Roman" w:cs="Times New Roman"/>
          <w:sz w:val="28"/>
          <w:szCs w:val="28"/>
          <w:shd w:val="clear" w:color="auto" w:fill="FFFFFF"/>
          <w:lang w:val="uk-UA"/>
        </w:rPr>
        <w:t>1,95</w:t>
      </w:r>
      <w:r w:rsidRPr="005C7FAD">
        <w:rPr>
          <w:rFonts w:ascii="Times New Roman" w:hAnsi="Times New Roman" w:cs="Times New Roman"/>
          <w:sz w:val="28"/>
          <w:szCs w:val="28"/>
          <w:shd w:val="clear" w:color="auto" w:fill="FFFFFF"/>
          <w:lang w:val="uk-UA"/>
        </w:rPr>
        <w:t xml:space="preserve">%, магнію на 0,08%, сульфатів на 0,25%, хлоридів на 0,15%. </w:t>
      </w:r>
      <w:r w:rsidRPr="005C7FAD">
        <w:rPr>
          <w:rFonts w:ascii="Times New Roman" w:hAnsi="Times New Roman" w:cs="Times New Roman"/>
          <w:sz w:val="28"/>
          <w:szCs w:val="28"/>
          <w:lang w:val="uk-UA"/>
        </w:rPr>
        <w:t>ГДК не перевищені</w:t>
      </w:r>
      <w:r w:rsidR="00481F8C">
        <w:rPr>
          <w:rFonts w:ascii="Times New Roman" w:hAnsi="Times New Roman" w:cs="Times New Roman"/>
          <w:sz w:val="28"/>
          <w:szCs w:val="28"/>
          <w:lang w:val="uk-UA"/>
        </w:rPr>
        <w:t>.</w:t>
      </w:r>
    </w:p>
    <w:p w14:paraId="628972E5" w14:textId="77777777" w:rsidR="00AD320D" w:rsidRPr="005C7FAD" w:rsidRDefault="0092694C" w:rsidP="00AD320D">
      <w:pPr>
        <w:tabs>
          <w:tab w:val="left" w:pos="1134"/>
        </w:tabs>
        <w:spacing w:after="0" w:line="360" w:lineRule="auto"/>
        <w:jc w:val="both"/>
        <w:rPr>
          <w:rFonts w:ascii="Times New Roman" w:eastAsia="Times New Roman" w:hAnsi="Times New Roman" w:cs="Times New Roman"/>
          <w:color w:val="000000"/>
          <w:sz w:val="28"/>
          <w:lang w:val="uk-UA" w:eastAsia="ru-RU"/>
        </w:rPr>
      </w:pPr>
      <w:r w:rsidRPr="005C7FAD">
        <w:rPr>
          <w:rFonts w:ascii="Times New Roman" w:hAnsi="Times New Roman" w:cs="Times New Roman"/>
          <w:sz w:val="28"/>
          <w:szCs w:val="28"/>
          <w:lang w:val="uk-UA"/>
        </w:rPr>
        <w:tab/>
      </w:r>
      <w:r w:rsidR="00AD320D" w:rsidRPr="005C7FAD">
        <w:rPr>
          <w:rFonts w:ascii="Times New Roman" w:eastAsia="Times New Roman" w:hAnsi="Times New Roman" w:cs="Times New Roman"/>
          <w:color w:val="000000"/>
          <w:sz w:val="28"/>
          <w:lang w:val="uk-UA" w:eastAsia="ru-RU"/>
        </w:rPr>
        <w:t>Отже за результатами досліджень якості водних об’єктів на територій «Запорізького титано-магнієвого комбінату» фіксуються зменшення масових концентрацій забруднюючих речовин у порівнянні з 2017 року середину 2020 року:</w:t>
      </w:r>
    </w:p>
    <w:p w14:paraId="4E09993A" w14:textId="77777777" w:rsidR="00AD320D" w:rsidRPr="00817A36" w:rsidRDefault="00AD320D" w:rsidP="00AD320D">
      <w:pPr>
        <w:numPr>
          <w:ilvl w:val="0"/>
          <w:numId w:val="22"/>
        </w:numPr>
        <w:tabs>
          <w:tab w:val="left" w:pos="1134"/>
        </w:tabs>
        <w:spacing w:after="0" w:line="360" w:lineRule="auto"/>
        <w:ind w:left="0" w:firstLine="709"/>
        <w:contextualSpacing/>
        <w:jc w:val="both"/>
        <w:rPr>
          <w:rFonts w:ascii="Times New Roman" w:eastAsia="Times New Roman" w:hAnsi="Times New Roman" w:cs="Times New Roman"/>
          <w:color w:val="000000" w:themeColor="text1"/>
          <w:sz w:val="28"/>
          <w:lang w:val="uk-UA" w:eastAsia="ru-RU"/>
        </w:rPr>
      </w:pPr>
      <w:r w:rsidRPr="00817A36">
        <w:rPr>
          <w:rFonts w:ascii="Times New Roman" w:eastAsia="Times New Roman" w:hAnsi="Times New Roman" w:cs="Times New Roman"/>
          <w:color w:val="000000" w:themeColor="text1"/>
          <w:sz w:val="28"/>
          <w:lang w:val="uk-UA" w:eastAsia="ru-RU"/>
        </w:rPr>
        <w:t xml:space="preserve">виробничо-дренажні стоки: </w:t>
      </w:r>
      <w:r>
        <w:rPr>
          <w:rFonts w:ascii="Times New Roman" w:eastAsia="Times New Roman" w:hAnsi="Times New Roman" w:cs="Times New Roman"/>
          <w:color w:val="000000" w:themeColor="text1"/>
          <w:sz w:val="28"/>
          <w:lang w:val="uk-UA" w:eastAsia="ru-RU"/>
        </w:rPr>
        <w:t>БСК на 10%, ХСК на 12%, нітрити на 25%.</w:t>
      </w:r>
    </w:p>
    <w:p w14:paraId="61481E56" w14:textId="77777777" w:rsidR="00AD320D" w:rsidRPr="006637E6" w:rsidRDefault="00AD320D" w:rsidP="00AD320D">
      <w:pPr>
        <w:numPr>
          <w:ilvl w:val="0"/>
          <w:numId w:val="22"/>
        </w:numPr>
        <w:tabs>
          <w:tab w:val="left" w:pos="1134"/>
        </w:tabs>
        <w:spacing w:after="0" w:line="360" w:lineRule="auto"/>
        <w:ind w:left="0" w:firstLine="709"/>
        <w:contextualSpacing/>
        <w:jc w:val="both"/>
        <w:rPr>
          <w:rFonts w:ascii="Times New Roman" w:eastAsia="Times New Roman" w:hAnsi="Times New Roman" w:cs="Times New Roman"/>
          <w:color w:val="000000" w:themeColor="text1"/>
          <w:sz w:val="28"/>
          <w:lang w:val="uk-UA" w:eastAsia="ru-RU"/>
        </w:rPr>
      </w:pPr>
      <w:r w:rsidRPr="00817A36">
        <w:rPr>
          <w:rFonts w:ascii="Times New Roman" w:eastAsia="Times New Roman" w:hAnsi="Times New Roman" w:cs="Times New Roman"/>
          <w:color w:val="000000" w:themeColor="text1"/>
          <w:sz w:val="28"/>
          <w:lang w:val="uk-UA" w:eastAsia="ru-RU"/>
        </w:rPr>
        <w:t xml:space="preserve"> </w:t>
      </w:r>
      <w:r w:rsidRPr="006637E6">
        <w:rPr>
          <w:rFonts w:ascii="Times New Roman" w:eastAsia="Times New Roman" w:hAnsi="Times New Roman" w:cs="Times New Roman"/>
          <w:color w:val="000000" w:themeColor="text1"/>
          <w:sz w:val="28"/>
          <w:lang w:val="uk-UA" w:eastAsia="ru-RU"/>
        </w:rPr>
        <w:t xml:space="preserve">промислові стоки: </w:t>
      </w:r>
      <w:r>
        <w:rPr>
          <w:rFonts w:ascii="Times New Roman" w:eastAsia="Times New Roman" w:hAnsi="Times New Roman" w:cs="Times New Roman"/>
          <w:color w:val="000000" w:themeColor="text1"/>
          <w:sz w:val="28"/>
          <w:lang w:val="uk-UA" w:eastAsia="ru-RU"/>
        </w:rPr>
        <w:t xml:space="preserve">ХСК на 11,5%, </w:t>
      </w:r>
      <w:r>
        <w:rPr>
          <w:rFonts w:ascii="Times New Roman" w:eastAsia="Times New Roman" w:hAnsi="Times New Roman" w:cs="Times New Roman"/>
          <w:color w:val="000000" w:themeColor="text1"/>
          <w:sz w:val="28"/>
          <w:lang w:val="en-US" w:eastAsia="ru-RU"/>
        </w:rPr>
        <w:t>Mg</w:t>
      </w:r>
      <w:r>
        <w:rPr>
          <w:rFonts w:ascii="Times New Roman" w:eastAsia="Times New Roman" w:hAnsi="Times New Roman" w:cs="Times New Roman"/>
          <w:color w:val="000000" w:themeColor="text1"/>
          <w:sz w:val="28"/>
          <w:lang w:val="uk-UA" w:eastAsia="ru-RU"/>
        </w:rPr>
        <w:t xml:space="preserve"> на 0,55 %, БСК на 3,5%.</w:t>
      </w:r>
    </w:p>
    <w:p w14:paraId="26C0A209" w14:textId="77777777" w:rsidR="00AD320D" w:rsidRPr="00817A36" w:rsidRDefault="00AD320D" w:rsidP="00AD320D">
      <w:pPr>
        <w:numPr>
          <w:ilvl w:val="0"/>
          <w:numId w:val="22"/>
        </w:numPr>
        <w:tabs>
          <w:tab w:val="left" w:pos="1134"/>
        </w:tabs>
        <w:spacing w:after="0" w:line="360" w:lineRule="auto"/>
        <w:ind w:left="0" w:firstLine="709"/>
        <w:contextualSpacing/>
        <w:jc w:val="both"/>
        <w:rPr>
          <w:rFonts w:ascii="Times New Roman" w:eastAsia="Times New Roman" w:hAnsi="Times New Roman" w:cs="Times New Roman"/>
          <w:color w:val="000000" w:themeColor="text1"/>
          <w:sz w:val="28"/>
          <w:lang w:val="uk-UA" w:eastAsia="ru-RU"/>
        </w:rPr>
      </w:pPr>
      <w:r w:rsidRPr="00817A36">
        <w:rPr>
          <w:rFonts w:ascii="Times New Roman" w:eastAsia="Times New Roman" w:hAnsi="Times New Roman" w:cs="Times New Roman"/>
          <w:color w:val="000000" w:themeColor="text1"/>
          <w:sz w:val="28"/>
          <w:lang w:val="uk-UA" w:eastAsia="ru-RU"/>
        </w:rPr>
        <w:t xml:space="preserve">розсіючий випуск: </w:t>
      </w:r>
      <w:r>
        <w:rPr>
          <w:rFonts w:ascii="Times New Roman" w:eastAsia="Times New Roman" w:hAnsi="Times New Roman" w:cs="Times New Roman"/>
          <w:color w:val="000000" w:themeColor="text1"/>
          <w:sz w:val="28"/>
          <w:lang w:val="uk-UA" w:eastAsia="ru-RU"/>
        </w:rPr>
        <w:t>азоту амонійного на 8%, фосфатів на 18%, заліза на 9,5%, нітрати на 20,5%, ХСК на 10,5%.</w:t>
      </w:r>
    </w:p>
    <w:p w14:paraId="4714F01C" w14:textId="77777777" w:rsidR="00AD320D" w:rsidRPr="00817A36" w:rsidRDefault="00AD320D" w:rsidP="00AD320D">
      <w:pPr>
        <w:numPr>
          <w:ilvl w:val="0"/>
          <w:numId w:val="22"/>
        </w:numPr>
        <w:tabs>
          <w:tab w:val="left" w:pos="1134"/>
        </w:tabs>
        <w:spacing w:after="0" w:line="360" w:lineRule="auto"/>
        <w:ind w:left="0" w:firstLine="709"/>
        <w:contextualSpacing/>
        <w:jc w:val="both"/>
        <w:rPr>
          <w:rFonts w:ascii="Times New Roman" w:eastAsia="Times New Roman" w:hAnsi="Times New Roman" w:cs="Times New Roman"/>
          <w:color w:val="000000" w:themeColor="text1"/>
          <w:sz w:val="28"/>
          <w:lang w:val="uk-UA" w:eastAsia="ru-RU"/>
        </w:rPr>
      </w:pPr>
      <w:r w:rsidRPr="00817A36">
        <w:rPr>
          <w:rFonts w:ascii="Times New Roman" w:eastAsia="Times New Roman" w:hAnsi="Times New Roman" w:cs="Times New Roman"/>
          <w:color w:val="000000" w:themeColor="text1"/>
          <w:sz w:val="28"/>
          <w:lang w:val="uk-UA" w:eastAsia="ru-RU"/>
        </w:rPr>
        <w:t>контрольного створу річки Дніпро</w:t>
      </w:r>
      <w:r>
        <w:rPr>
          <w:rFonts w:ascii="Times New Roman" w:eastAsia="Times New Roman" w:hAnsi="Times New Roman" w:cs="Times New Roman"/>
          <w:color w:val="000000" w:themeColor="text1"/>
          <w:sz w:val="28"/>
          <w:lang w:val="uk-UA" w:eastAsia="ru-RU"/>
        </w:rPr>
        <w:t>: зважених речовин на 2,5%, магнію на 0,6%, фтору на 0,5%.</w:t>
      </w:r>
    </w:p>
    <w:p w14:paraId="094C4EE6" w14:textId="77777777" w:rsidR="00AD320D" w:rsidRPr="005C7FAD" w:rsidRDefault="00AD320D" w:rsidP="00AD320D">
      <w:pPr>
        <w:numPr>
          <w:ilvl w:val="0"/>
          <w:numId w:val="22"/>
        </w:numPr>
        <w:tabs>
          <w:tab w:val="left" w:pos="1134"/>
        </w:tabs>
        <w:spacing w:after="0" w:line="360" w:lineRule="auto"/>
        <w:ind w:left="0" w:firstLine="709"/>
        <w:contextualSpacing/>
        <w:jc w:val="both"/>
        <w:rPr>
          <w:rFonts w:ascii="Times New Roman" w:hAnsi="Times New Roman" w:cs="Times New Roman"/>
          <w:sz w:val="28"/>
          <w:szCs w:val="28"/>
          <w:lang w:val="uk-UA"/>
        </w:rPr>
      </w:pPr>
      <w:r w:rsidRPr="00817A36">
        <w:rPr>
          <w:rFonts w:ascii="Times New Roman" w:eastAsia="Times New Roman" w:hAnsi="Times New Roman" w:cs="Times New Roman"/>
          <w:color w:val="000000" w:themeColor="text1"/>
          <w:sz w:val="28"/>
          <w:lang w:val="uk-UA" w:eastAsia="ru-RU"/>
        </w:rPr>
        <w:t>контрольний створ затоки Осокорової</w:t>
      </w:r>
      <w:r w:rsidRPr="00817A36">
        <w:rPr>
          <w:rFonts w:ascii="Times New Roman" w:eastAsia="Times New Roman" w:hAnsi="Times New Roman" w:cs="Times New Roman"/>
          <w:color w:val="000000"/>
          <w:sz w:val="28"/>
          <w:lang w:val="uk-UA" w:eastAsia="ru-RU"/>
        </w:rPr>
        <w:t xml:space="preserve">: </w:t>
      </w:r>
      <w:r>
        <w:rPr>
          <w:rFonts w:ascii="Times New Roman" w:eastAsia="Times New Roman" w:hAnsi="Times New Roman" w:cs="Times New Roman"/>
          <w:color w:val="000000"/>
          <w:sz w:val="28"/>
          <w:lang w:val="uk-UA" w:eastAsia="ru-RU"/>
        </w:rPr>
        <w:t>нафтопродукт</w:t>
      </w:r>
      <w:r w:rsidRPr="00817A36">
        <w:rPr>
          <w:rFonts w:ascii="Times New Roman" w:eastAsia="Times New Roman" w:hAnsi="Times New Roman" w:cs="Times New Roman"/>
          <w:color w:val="000000"/>
          <w:sz w:val="28"/>
          <w:lang w:eastAsia="ru-RU"/>
        </w:rPr>
        <w:t>і</w:t>
      </w:r>
      <w:r>
        <w:rPr>
          <w:rFonts w:ascii="Times New Roman" w:eastAsia="Times New Roman" w:hAnsi="Times New Roman" w:cs="Times New Roman"/>
          <w:color w:val="000000"/>
          <w:sz w:val="28"/>
          <w:lang w:val="uk-UA" w:eastAsia="ru-RU"/>
        </w:rPr>
        <w:t>в на 3,5%, ХСК на 1,95%, сульфатів на 0,25%.</w:t>
      </w:r>
    </w:p>
    <w:p w14:paraId="3BAD783A" w14:textId="6DA297C5" w:rsidR="0074480F" w:rsidRDefault="0074480F" w:rsidP="0074480F">
      <w:pPr>
        <w:spacing w:after="0" w:line="360" w:lineRule="auto"/>
        <w:rPr>
          <w:rFonts w:ascii="Times New Roman" w:hAnsi="Times New Roman" w:cs="Times New Roman"/>
          <w:sz w:val="28"/>
          <w:szCs w:val="28"/>
          <w:lang w:val="uk-UA"/>
        </w:rPr>
      </w:pPr>
    </w:p>
    <w:p w14:paraId="11A54712" w14:textId="41E75EC7" w:rsidR="00C93A0F" w:rsidRDefault="00C93A0F" w:rsidP="0074480F">
      <w:pPr>
        <w:spacing w:after="0" w:line="360" w:lineRule="auto"/>
        <w:rPr>
          <w:rFonts w:ascii="Times New Roman" w:hAnsi="Times New Roman" w:cs="Times New Roman"/>
          <w:sz w:val="28"/>
          <w:szCs w:val="28"/>
          <w:lang w:val="uk-UA"/>
        </w:rPr>
      </w:pPr>
    </w:p>
    <w:p w14:paraId="642BE251" w14:textId="22156125" w:rsidR="00C93A0F" w:rsidRDefault="00C93A0F" w:rsidP="0074480F">
      <w:pPr>
        <w:spacing w:after="0" w:line="360" w:lineRule="auto"/>
        <w:rPr>
          <w:rFonts w:ascii="Times New Roman" w:hAnsi="Times New Roman" w:cs="Times New Roman"/>
          <w:sz w:val="28"/>
          <w:szCs w:val="28"/>
          <w:lang w:val="uk-UA"/>
        </w:rPr>
      </w:pPr>
    </w:p>
    <w:p w14:paraId="293C9DF0" w14:textId="3D218D47" w:rsidR="00C93A0F" w:rsidRDefault="00C93A0F" w:rsidP="0074480F">
      <w:pPr>
        <w:spacing w:after="0" w:line="360" w:lineRule="auto"/>
        <w:rPr>
          <w:rFonts w:ascii="Times New Roman" w:hAnsi="Times New Roman" w:cs="Times New Roman"/>
          <w:sz w:val="28"/>
          <w:szCs w:val="28"/>
          <w:lang w:val="uk-UA"/>
        </w:rPr>
      </w:pPr>
    </w:p>
    <w:p w14:paraId="4B35AE51" w14:textId="67739D6F" w:rsidR="00C93A0F" w:rsidRDefault="00C93A0F" w:rsidP="0074480F">
      <w:pPr>
        <w:spacing w:after="0" w:line="360" w:lineRule="auto"/>
        <w:rPr>
          <w:rFonts w:ascii="Times New Roman" w:hAnsi="Times New Roman" w:cs="Times New Roman"/>
          <w:sz w:val="28"/>
          <w:szCs w:val="28"/>
          <w:lang w:val="uk-UA"/>
        </w:rPr>
      </w:pPr>
    </w:p>
    <w:p w14:paraId="596B878F" w14:textId="0D719221" w:rsidR="00C93A0F" w:rsidRDefault="00C93A0F" w:rsidP="0074480F">
      <w:pPr>
        <w:spacing w:after="0" w:line="360" w:lineRule="auto"/>
        <w:rPr>
          <w:rFonts w:ascii="Times New Roman" w:hAnsi="Times New Roman" w:cs="Times New Roman"/>
          <w:sz w:val="28"/>
          <w:szCs w:val="28"/>
          <w:lang w:val="uk-UA"/>
        </w:rPr>
      </w:pPr>
    </w:p>
    <w:p w14:paraId="58FFB070" w14:textId="360CA463" w:rsidR="00C93A0F" w:rsidRDefault="00C93A0F" w:rsidP="0074480F">
      <w:pPr>
        <w:spacing w:after="0" w:line="360" w:lineRule="auto"/>
        <w:rPr>
          <w:rFonts w:ascii="Times New Roman" w:hAnsi="Times New Roman" w:cs="Times New Roman"/>
          <w:sz w:val="28"/>
          <w:szCs w:val="28"/>
          <w:lang w:val="uk-UA"/>
        </w:rPr>
      </w:pPr>
    </w:p>
    <w:p w14:paraId="1E0B47C7" w14:textId="3A081C3B" w:rsidR="00C93A0F" w:rsidRDefault="00C93A0F" w:rsidP="0074480F">
      <w:pPr>
        <w:spacing w:after="0" w:line="360" w:lineRule="auto"/>
        <w:rPr>
          <w:rFonts w:ascii="Times New Roman" w:hAnsi="Times New Roman" w:cs="Times New Roman"/>
          <w:sz w:val="28"/>
          <w:szCs w:val="28"/>
          <w:lang w:val="uk-UA"/>
        </w:rPr>
      </w:pPr>
    </w:p>
    <w:p w14:paraId="642FCC43" w14:textId="5FC83955" w:rsidR="00C93A0F" w:rsidRDefault="00C93A0F" w:rsidP="0074480F">
      <w:pPr>
        <w:spacing w:after="0" w:line="360" w:lineRule="auto"/>
        <w:rPr>
          <w:rFonts w:ascii="Times New Roman" w:hAnsi="Times New Roman" w:cs="Times New Roman"/>
          <w:sz w:val="28"/>
          <w:szCs w:val="28"/>
          <w:lang w:val="uk-UA"/>
        </w:rPr>
      </w:pPr>
    </w:p>
    <w:p w14:paraId="1F4C51A4" w14:textId="4D541EAE" w:rsidR="00C93A0F" w:rsidRDefault="00C93A0F" w:rsidP="0074480F">
      <w:pPr>
        <w:spacing w:after="0" w:line="360" w:lineRule="auto"/>
        <w:rPr>
          <w:rFonts w:ascii="Times New Roman" w:hAnsi="Times New Roman" w:cs="Times New Roman"/>
          <w:sz w:val="28"/>
          <w:szCs w:val="28"/>
          <w:lang w:val="uk-UA"/>
        </w:rPr>
      </w:pPr>
    </w:p>
    <w:p w14:paraId="2F29DDEA" w14:textId="1E735AD9" w:rsidR="00C93A0F" w:rsidRDefault="00C93A0F" w:rsidP="0074480F">
      <w:pPr>
        <w:spacing w:after="0" w:line="360" w:lineRule="auto"/>
        <w:rPr>
          <w:rFonts w:ascii="Times New Roman" w:hAnsi="Times New Roman" w:cs="Times New Roman"/>
          <w:sz w:val="28"/>
          <w:szCs w:val="28"/>
          <w:lang w:val="uk-UA"/>
        </w:rPr>
      </w:pPr>
    </w:p>
    <w:p w14:paraId="4A70F0C0" w14:textId="28935C60" w:rsidR="00C93A0F" w:rsidRDefault="00C93A0F" w:rsidP="0074480F">
      <w:pPr>
        <w:spacing w:after="0" w:line="360" w:lineRule="auto"/>
        <w:rPr>
          <w:rFonts w:ascii="Times New Roman" w:hAnsi="Times New Roman" w:cs="Times New Roman"/>
          <w:sz w:val="28"/>
          <w:szCs w:val="28"/>
          <w:lang w:val="uk-UA"/>
        </w:rPr>
      </w:pPr>
    </w:p>
    <w:p w14:paraId="384B9229" w14:textId="77777777" w:rsidR="00C93A0F" w:rsidRDefault="00C93A0F" w:rsidP="0074480F">
      <w:pPr>
        <w:spacing w:after="0" w:line="360" w:lineRule="auto"/>
        <w:rPr>
          <w:rFonts w:ascii="Times New Roman" w:hAnsi="Times New Roman" w:cs="Times New Roman"/>
          <w:sz w:val="28"/>
          <w:szCs w:val="28"/>
          <w:lang w:val="uk-UA"/>
        </w:rPr>
      </w:pPr>
    </w:p>
    <w:p w14:paraId="36B51D2E" w14:textId="13A2C4C2" w:rsidR="00D0748F" w:rsidRPr="0074480F" w:rsidRDefault="00D0748F" w:rsidP="0074480F">
      <w:pPr>
        <w:pStyle w:val="a6"/>
        <w:numPr>
          <w:ilvl w:val="0"/>
          <w:numId w:val="31"/>
        </w:numPr>
        <w:spacing w:after="0" w:line="360" w:lineRule="auto"/>
        <w:rPr>
          <w:rFonts w:ascii="Times New Roman" w:hAnsi="Times New Roman" w:cs="Times New Roman"/>
          <w:sz w:val="28"/>
          <w:szCs w:val="28"/>
          <w:lang w:val="uk-UA"/>
        </w:rPr>
      </w:pPr>
      <w:r w:rsidRPr="0074480F">
        <w:rPr>
          <w:rFonts w:ascii="Times New Roman" w:hAnsi="Times New Roman" w:cs="Times New Roman"/>
          <w:sz w:val="28"/>
          <w:szCs w:val="28"/>
          <w:lang w:val="uk-UA"/>
        </w:rPr>
        <w:lastRenderedPageBreak/>
        <w:t>ОХОРОНА ПРАЦІ ТА БЕЗПЕКА У НАДЗВИЧАЙНИХ СИТУАЦІЯХ</w:t>
      </w:r>
    </w:p>
    <w:p w14:paraId="5D2D48AC" w14:textId="77777777" w:rsidR="00D0748F" w:rsidRPr="005C7FAD" w:rsidRDefault="00D0748F" w:rsidP="00D0748F">
      <w:pPr>
        <w:spacing w:after="0" w:line="360" w:lineRule="auto"/>
        <w:ind w:left="375"/>
        <w:contextualSpacing/>
        <w:rPr>
          <w:rFonts w:ascii="Times New Roman" w:hAnsi="Times New Roman" w:cs="Times New Roman"/>
          <w:sz w:val="28"/>
          <w:szCs w:val="28"/>
          <w:lang w:val="uk-UA"/>
        </w:rPr>
      </w:pPr>
    </w:p>
    <w:p w14:paraId="2D49DBF5" w14:textId="77777777" w:rsidR="00D0748F" w:rsidRPr="005C7FAD" w:rsidRDefault="00D0748F" w:rsidP="00D0748F">
      <w:pPr>
        <w:spacing w:after="0" w:line="360" w:lineRule="auto"/>
        <w:ind w:left="375"/>
        <w:contextualSpacing/>
        <w:rPr>
          <w:rFonts w:ascii="Times New Roman" w:hAnsi="Times New Roman" w:cs="Times New Roman"/>
          <w:sz w:val="28"/>
          <w:szCs w:val="28"/>
          <w:lang w:val="uk-UA"/>
        </w:rPr>
      </w:pPr>
    </w:p>
    <w:p w14:paraId="058807F2" w14:textId="03003DA6"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За тематикою моєї </w:t>
      </w:r>
      <w:r w:rsidR="009455CB" w:rsidRPr="005C7FAD">
        <w:rPr>
          <w:rFonts w:ascii="Times New Roman" w:hAnsi="Times New Roman" w:cs="Times New Roman"/>
          <w:sz w:val="28"/>
          <w:szCs w:val="28"/>
          <w:lang w:val="uk-UA"/>
        </w:rPr>
        <w:t>кваліфікаційної</w:t>
      </w:r>
      <w:r w:rsidRPr="005C7FAD">
        <w:rPr>
          <w:rFonts w:ascii="Times New Roman" w:hAnsi="Times New Roman" w:cs="Times New Roman"/>
          <w:sz w:val="28"/>
          <w:szCs w:val="28"/>
          <w:lang w:val="uk-UA"/>
        </w:rPr>
        <w:t xml:space="preserve"> роботи «Моніторинг якості стічних вод Запорізького титано-магнієвого комбінату».</w:t>
      </w:r>
      <w:r w:rsidR="00C23D21"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Проведення досліджень відбувались на </w:t>
      </w:r>
      <w:r w:rsidR="005961A4" w:rsidRPr="005C7FAD">
        <w:rPr>
          <w:rFonts w:ascii="Times New Roman" w:hAnsi="Times New Roman" w:cs="Times New Roman"/>
          <w:sz w:val="28"/>
          <w:szCs w:val="28"/>
          <w:lang w:val="uk-UA"/>
        </w:rPr>
        <w:t>територій</w:t>
      </w:r>
      <w:r w:rsidRPr="005C7FAD">
        <w:rPr>
          <w:rFonts w:ascii="Times New Roman" w:hAnsi="Times New Roman" w:cs="Times New Roman"/>
          <w:sz w:val="28"/>
          <w:szCs w:val="28"/>
          <w:lang w:val="uk-UA"/>
        </w:rPr>
        <w:t xml:space="preserve"> комбінату у дослідницько-вимірювальній лабораторії цеху №20.</w:t>
      </w:r>
    </w:p>
    <w:p w14:paraId="4EA57C65"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У ході роботи були такі шкідливі та небезпечні фактори, як робота з електрообладнанням, з скляним посудом та з розчинами кислот та лугів.</w:t>
      </w:r>
    </w:p>
    <w:p w14:paraId="3DA21259"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Перед початком роботи моїм науковим керівником було проведено інструктаж з охорони праці та пожежної безпеки.</w:t>
      </w:r>
    </w:p>
    <w:p w14:paraId="0DA6AA24" w14:textId="77777777" w:rsidR="00D0748F" w:rsidRPr="005C7FAD" w:rsidRDefault="00D0748F" w:rsidP="00D0748F">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A"/>
          <w:kern w:val="3"/>
          <w:sz w:val="28"/>
          <w:szCs w:val="20"/>
          <w:lang w:val="uk-UA" w:eastAsia="zh-CN" w:bidi="en-US"/>
        </w:rPr>
      </w:pPr>
      <w:r w:rsidRPr="005C7FAD">
        <w:rPr>
          <w:rFonts w:ascii="Times New Roman" w:eastAsia="Times New Roman" w:hAnsi="Times New Roman" w:cs="Times New Roman"/>
          <w:bCs/>
          <w:color w:val="222222"/>
          <w:kern w:val="3"/>
          <w:sz w:val="28"/>
          <w:szCs w:val="28"/>
          <w:lang w:val="uk-UA" w:eastAsia="zh-CN" w:bidi="en-US"/>
        </w:rPr>
        <w:t>Порядок підготовки до виконання робіт</w:t>
      </w:r>
      <w:r w:rsidRPr="005C7FAD">
        <w:rPr>
          <w:rFonts w:ascii="Times New Roman" w:eastAsia="Times New Roman" w:hAnsi="Times New Roman" w:cs="Times New Roman"/>
          <w:color w:val="222222"/>
          <w:kern w:val="3"/>
          <w:sz w:val="28"/>
          <w:szCs w:val="28"/>
          <w:lang w:val="uk-UA" w:eastAsia="zh-CN" w:bidi="en-US"/>
        </w:rPr>
        <w:t>.</w:t>
      </w:r>
    </w:p>
    <w:p w14:paraId="4DD9D755" w14:textId="189D0543" w:rsidR="00D0748F" w:rsidRPr="005C7FAD" w:rsidRDefault="00D0748F" w:rsidP="00D0748F">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A"/>
          <w:kern w:val="3"/>
          <w:sz w:val="28"/>
          <w:szCs w:val="20"/>
          <w:lang w:val="uk-UA" w:eastAsia="zh-CN" w:bidi="en-US"/>
        </w:rPr>
      </w:pPr>
      <w:r w:rsidRPr="005C7FAD">
        <w:rPr>
          <w:rFonts w:ascii="Times New Roman" w:eastAsia="Times New Roman" w:hAnsi="Times New Roman" w:cs="Times New Roman"/>
          <w:color w:val="000000"/>
          <w:kern w:val="3"/>
          <w:sz w:val="28"/>
          <w:szCs w:val="28"/>
          <w:lang w:val="uk-UA" w:eastAsia="zh-CN" w:bidi="en-US"/>
        </w:rPr>
        <w:t xml:space="preserve">1. За 10 хвилин до початка роботи, у відповідному спецодязі, інформую про своє прибуття начальника лабораторії </w:t>
      </w:r>
      <w:r w:rsidRPr="005C7FAD">
        <w:rPr>
          <w:rFonts w:ascii="Times New Roman" w:eastAsia="Times New Roman" w:hAnsi="Times New Roman" w:cs="Times New Roman"/>
          <w:color w:val="222222"/>
          <w:kern w:val="3"/>
          <w:sz w:val="28"/>
          <w:szCs w:val="28"/>
          <w:lang w:val="uk-UA" w:eastAsia="zh-CN" w:bidi="en-US"/>
        </w:rPr>
        <w:t>контролю виробництва</w:t>
      </w:r>
      <w:r w:rsidR="006B569C" w:rsidRPr="005C7FAD">
        <w:rPr>
          <w:rFonts w:ascii="Times New Roman" w:eastAsia="Times New Roman" w:hAnsi="Times New Roman" w:cs="Times New Roman"/>
          <w:color w:val="000000"/>
          <w:kern w:val="3"/>
          <w:sz w:val="28"/>
          <w:szCs w:val="28"/>
          <w:lang w:val="uk-UA" w:eastAsia="zh-CN" w:bidi="en-US"/>
        </w:rPr>
        <w:t>.</w:t>
      </w:r>
    </w:p>
    <w:p w14:paraId="3926B0D2"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Times New Roman" w:hAnsi="Times New Roman" w:cs="Times New Roman"/>
          <w:kern w:val="3"/>
          <w:sz w:val="28"/>
          <w:szCs w:val="20"/>
          <w:lang w:val="uk-UA" w:eastAsia="zh-CN" w:bidi="en-US"/>
        </w:rPr>
      </w:pPr>
      <w:r w:rsidRPr="005C7FAD">
        <w:rPr>
          <w:rFonts w:ascii="Times New Roman" w:eastAsia="Times New Roman" w:hAnsi="Times New Roman" w:cs="Times New Roman"/>
          <w:color w:val="000000"/>
          <w:kern w:val="3"/>
          <w:sz w:val="28"/>
          <w:szCs w:val="28"/>
          <w:lang w:val="uk-UA" w:eastAsia="zh-CN" w:bidi="en-US"/>
        </w:rPr>
        <w:t xml:space="preserve">2. Перевіряю </w:t>
      </w:r>
      <w:r w:rsidRPr="00036E27">
        <w:rPr>
          <w:rFonts w:ascii="Times New Roman" w:eastAsia="Times New Roman" w:hAnsi="Times New Roman" w:cs="Times New Roman"/>
          <w:kern w:val="3"/>
          <w:sz w:val="28"/>
          <w:szCs w:val="28"/>
          <w:lang w:val="uk-UA" w:eastAsia="zh-CN" w:bidi="en-US"/>
        </w:rPr>
        <w:t>справність ЗІЗ.</w:t>
      </w:r>
    </w:p>
    <w:p w14:paraId="11C047B2" w14:textId="77777777" w:rsidR="006B569C" w:rsidRPr="00036E27" w:rsidRDefault="00D0748F" w:rsidP="00D0748F">
      <w:pPr>
        <w:widowControl w:val="0"/>
        <w:suppressAutoHyphens/>
        <w:autoSpaceDN w:val="0"/>
        <w:spacing w:after="0" w:line="360" w:lineRule="auto"/>
        <w:ind w:firstLine="709"/>
        <w:jc w:val="both"/>
        <w:textAlignment w:val="baseline"/>
        <w:rPr>
          <w:rFonts w:ascii="Times New Roman" w:eastAsia="Times New Roman" w:hAnsi="Times New Roman" w:cs="Times New Roman"/>
          <w:kern w:val="3"/>
          <w:sz w:val="28"/>
          <w:szCs w:val="28"/>
          <w:lang w:val="uk-UA" w:eastAsia="ru-RU" w:bidi="en-US"/>
        </w:rPr>
      </w:pPr>
      <w:r w:rsidRPr="00036E27">
        <w:rPr>
          <w:rFonts w:ascii="Times New Roman" w:eastAsia="Times New Roman" w:hAnsi="Times New Roman" w:cs="Times New Roman"/>
          <w:kern w:val="3"/>
          <w:sz w:val="28"/>
          <w:szCs w:val="28"/>
          <w:lang w:val="uk-UA" w:eastAsia="zh-CN" w:bidi="en-US"/>
        </w:rPr>
        <w:t>3. Оглядаю своє робоче місце і перевіряю (шляхом зовнішнього огляду) цілісність електропроводів, розеток, вилок, наявність заземлення, наявність етикеток повірки приладів і відповідності терміну повірки з датою виконаної роботи, цілісність хімічного посуду, необхідного для виконання роботи, наявність хімічних реактивів і етикеток на тарі хімічних реактивів з чіткими написами (найменування реактиву, дата випуску, термін зберігання), необхідних для</w:t>
      </w:r>
      <w:r w:rsidRPr="00036E27">
        <w:rPr>
          <w:rFonts w:ascii="Times New Roman" w:eastAsia="Times New Roman" w:hAnsi="Times New Roman" w:cs="Times New Roman"/>
          <w:kern w:val="3"/>
          <w:sz w:val="28"/>
          <w:szCs w:val="28"/>
          <w:lang w:val="uk-UA" w:eastAsia="ru-RU" w:bidi="en-US"/>
        </w:rPr>
        <w:t xml:space="preserve"> виконання робіт, що входять до складу завдання, доповідаю начальнику лабораторії контролю виробництва</w:t>
      </w:r>
      <w:r w:rsidR="006B569C" w:rsidRPr="00036E27">
        <w:rPr>
          <w:rFonts w:ascii="Times New Roman" w:eastAsia="Times New Roman" w:hAnsi="Times New Roman" w:cs="Times New Roman"/>
          <w:kern w:val="3"/>
          <w:sz w:val="28"/>
          <w:szCs w:val="28"/>
          <w:lang w:val="uk-UA" w:eastAsia="ru-RU" w:bidi="en-US"/>
        </w:rPr>
        <w:t>.</w:t>
      </w:r>
    </w:p>
    <w:p w14:paraId="1C5A3312" w14:textId="6CAF0784" w:rsidR="00D0748F" w:rsidRPr="00036E27" w:rsidRDefault="00D0748F" w:rsidP="006B569C">
      <w:pPr>
        <w:widowControl w:val="0"/>
        <w:suppressAutoHyphens/>
        <w:autoSpaceDN w:val="0"/>
        <w:spacing w:after="0" w:line="360" w:lineRule="auto"/>
        <w:jc w:val="both"/>
        <w:textAlignment w:val="baseline"/>
        <w:rPr>
          <w:rFonts w:ascii="Times New Roman" w:eastAsia="Times New Roman" w:hAnsi="Times New Roman" w:cs="Times New Roman"/>
          <w:kern w:val="3"/>
          <w:sz w:val="28"/>
          <w:szCs w:val="20"/>
          <w:lang w:val="uk-UA" w:eastAsia="zh-CN" w:bidi="en-US"/>
        </w:rPr>
      </w:pPr>
      <w:r w:rsidRPr="00036E27">
        <w:rPr>
          <w:rFonts w:ascii="Times New Roman" w:eastAsia="Times New Roman" w:hAnsi="Times New Roman" w:cs="Times New Roman"/>
          <w:kern w:val="3"/>
          <w:sz w:val="28"/>
          <w:szCs w:val="28"/>
          <w:lang w:val="uk-UA" w:eastAsia="ru-RU" w:bidi="en-US"/>
        </w:rPr>
        <w:tab/>
        <w:t>4. Не приступаю до роботи, якщо умови її виконання суперечать вимогам інструкцій з охорони праці та вимогам НД по виконуваній роботі.</w:t>
      </w:r>
      <w:bookmarkStart w:id="28" w:name="tw-target-text1"/>
      <w:bookmarkEnd w:id="28"/>
    </w:p>
    <w:p w14:paraId="4B65F7A7" w14:textId="69AAFCE9" w:rsidR="00D0748F" w:rsidRPr="00036E27" w:rsidRDefault="00D0748F" w:rsidP="00D0748F">
      <w:pPr>
        <w:widowControl w:val="0"/>
        <w:suppressAutoHyphens/>
        <w:autoSpaceDN w:val="0"/>
        <w:spacing w:after="0" w:line="360" w:lineRule="auto"/>
        <w:ind w:firstLine="709"/>
        <w:jc w:val="both"/>
        <w:textAlignment w:val="baseline"/>
        <w:rPr>
          <w:rFonts w:ascii="Times New Roman" w:eastAsia="Times New Roman" w:hAnsi="Times New Roman" w:cs="Times New Roman"/>
          <w:kern w:val="3"/>
          <w:sz w:val="28"/>
          <w:szCs w:val="20"/>
          <w:lang w:val="uk-UA" w:eastAsia="zh-CN" w:bidi="en-US"/>
        </w:rPr>
      </w:pPr>
      <w:r w:rsidRPr="00036E27">
        <w:rPr>
          <w:rFonts w:ascii="Times New Roman" w:eastAsia="Times New Roman" w:hAnsi="Times New Roman" w:cs="Times New Roman"/>
          <w:kern w:val="3"/>
          <w:sz w:val="28"/>
          <w:szCs w:val="28"/>
          <w:lang w:val="uk-UA" w:eastAsia="ru-RU" w:bidi="en-US"/>
        </w:rPr>
        <w:t>5. Вмикаю витяжну вентиляцію в робочому приміщенні за 15-20 хвилин до початк</w:t>
      </w:r>
      <w:r w:rsidR="005961A4" w:rsidRPr="00036E27">
        <w:rPr>
          <w:rFonts w:ascii="Times New Roman" w:eastAsia="Times New Roman" w:hAnsi="Times New Roman" w:cs="Times New Roman"/>
          <w:kern w:val="3"/>
          <w:sz w:val="28"/>
          <w:szCs w:val="28"/>
          <w:lang w:val="uk-UA" w:eastAsia="ru-RU" w:bidi="en-US"/>
        </w:rPr>
        <w:t>у</w:t>
      </w:r>
      <w:r w:rsidRPr="00036E27">
        <w:rPr>
          <w:rFonts w:ascii="Times New Roman" w:eastAsia="Times New Roman" w:hAnsi="Times New Roman" w:cs="Times New Roman"/>
          <w:kern w:val="3"/>
          <w:sz w:val="28"/>
          <w:szCs w:val="28"/>
          <w:lang w:val="uk-UA" w:eastAsia="ru-RU" w:bidi="en-US"/>
        </w:rPr>
        <w:t xml:space="preserve"> роботи, якщо вона була вимкнена, при необхідності вмикає світло. Р</w:t>
      </w:r>
      <w:r w:rsidR="005961A4" w:rsidRPr="00036E27">
        <w:rPr>
          <w:rFonts w:ascii="Times New Roman" w:eastAsia="Times New Roman" w:hAnsi="Times New Roman" w:cs="Times New Roman"/>
          <w:kern w:val="3"/>
          <w:sz w:val="28"/>
          <w:szCs w:val="28"/>
          <w:lang w:val="uk-UA" w:eastAsia="ru-RU" w:bidi="en-US"/>
        </w:rPr>
        <w:t>ежим роботи витяжної вентиляції</w:t>
      </w:r>
      <w:r w:rsidRPr="00036E27">
        <w:rPr>
          <w:rFonts w:ascii="Times New Roman" w:eastAsia="Times New Roman" w:hAnsi="Times New Roman" w:cs="Times New Roman"/>
          <w:kern w:val="3"/>
          <w:sz w:val="28"/>
          <w:szCs w:val="28"/>
          <w:lang w:val="uk-UA" w:eastAsia="ru-RU" w:bidi="en-US"/>
        </w:rPr>
        <w:t xml:space="preserve"> цілодобовий.</w:t>
      </w:r>
    </w:p>
    <w:p w14:paraId="21DAB1C3" w14:textId="015E37C9" w:rsidR="00D0748F" w:rsidRPr="00036E27" w:rsidRDefault="00D0748F" w:rsidP="00D0748F">
      <w:pPr>
        <w:widowControl w:val="0"/>
        <w:suppressAutoHyphens/>
        <w:autoSpaceDN w:val="0"/>
        <w:spacing w:after="0" w:line="360" w:lineRule="auto"/>
        <w:ind w:firstLine="709"/>
        <w:jc w:val="both"/>
        <w:textAlignment w:val="baseline"/>
        <w:rPr>
          <w:rFonts w:ascii="Times New Roman" w:eastAsia="Times New Roman" w:hAnsi="Times New Roman" w:cs="Times New Roman"/>
          <w:kern w:val="3"/>
          <w:sz w:val="28"/>
          <w:szCs w:val="20"/>
          <w:lang w:val="uk-UA" w:eastAsia="zh-CN" w:bidi="en-US"/>
        </w:rPr>
      </w:pPr>
      <w:r w:rsidRPr="00036E27">
        <w:rPr>
          <w:rFonts w:ascii="Times New Roman" w:eastAsia="Times New Roman" w:hAnsi="Times New Roman" w:cs="Times New Roman"/>
          <w:kern w:val="3"/>
          <w:sz w:val="28"/>
          <w:szCs w:val="28"/>
          <w:lang w:val="uk-UA" w:eastAsia="ru-RU" w:bidi="en-US"/>
        </w:rPr>
        <w:t>6. Готую робоче місце до роботи. На робочому місці повинні бути тільки необхідні для виконання конкретної роботи, що входять до склад</w:t>
      </w:r>
      <w:r w:rsidR="000F0D63" w:rsidRPr="00036E27">
        <w:rPr>
          <w:rFonts w:ascii="Times New Roman" w:eastAsia="Times New Roman" w:hAnsi="Times New Roman" w:cs="Times New Roman"/>
          <w:kern w:val="3"/>
          <w:sz w:val="28"/>
          <w:szCs w:val="28"/>
          <w:lang w:val="uk-UA" w:eastAsia="ru-RU" w:bidi="en-US"/>
        </w:rPr>
        <w:t xml:space="preserve">у </w:t>
      </w:r>
      <w:r w:rsidRPr="00036E27">
        <w:rPr>
          <w:rFonts w:ascii="Times New Roman" w:eastAsia="Times New Roman" w:hAnsi="Times New Roman" w:cs="Times New Roman"/>
          <w:kern w:val="3"/>
          <w:sz w:val="28"/>
          <w:szCs w:val="28"/>
          <w:lang w:val="uk-UA" w:eastAsia="ru-RU" w:bidi="en-US"/>
        </w:rPr>
        <w:t xml:space="preserve">завдання, </w:t>
      </w:r>
      <w:r w:rsidRPr="00036E27">
        <w:rPr>
          <w:rFonts w:ascii="Times New Roman" w:eastAsia="Times New Roman" w:hAnsi="Times New Roman" w:cs="Times New Roman"/>
          <w:kern w:val="3"/>
          <w:sz w:val="28"/>
          <w:szCs w:val="28"/>
          <w:lang w:val="uk-UA" w:eastAsia="ru-RU" w:bidi="en-US"/>
        </w:rPr>
        <w:lastRenderedPageBreak/>
        <w:t>реактиви, посуд, обладнання.</w:t>
      </w:r>
    </w:p>
    <w:p w14:paraId="5DE2557D"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4"/>
          <w:lang w:val="uk-UA" w:bidi="en-US"/>
        </w:rPr>
      </w:pPr>
      <w:r w:rsidRPr="00036E27">
        <w:rPr>
          <w:rFonts w:ascii="Times New Roman" w:eastAsia="Andale Sans UI" w:hAnsi="Times New Roman" w:cs="Tahoma"/>
          <w:kern w:val="3"/>
          <w:sz w:val="28"/>
          <w:szCs w:val="28"/>
          <w:lang w:val="uk-UA" w:bidi="en-US"/>
        </w:rPr>
        <w:t>7. Перевіряю справність аспіраційних пристроїв, необхідних для відбору проб (відсутність вологи по індикації, цілісність проводу, вилки, ротаметрів і ручки для перенесення даного приладу, наявності заряду.</w:t>
      </w:r>
    </w:p>
    <w:p w14:paraId="4EF67978" w14:textId="40003EFB"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imes New Roman"/>
          <w:kern w:val="3"/>
          <w:sz w:val="28"/>
          <w:szCs w:val="28"/>
          <w:lang w:val="uk-UA" w:bidi="en-US"/>
        </w:rPr>
      </w:pPr>
      <w:r w:rsidRPr="00036E27">
        <w:rPr>
          <w:rFonts w:ascii="Times New Roman" w:eastAsia="Andale Sans UI" w:hAnsi="Times New Roman" w:cs="Tahoma"/>
          <w:kern w:val="3"/>
          <w:sz w:val="28"/>
          <w:szCs w:val="28"/>
          <w:lang w:val="uk-UA" w:bidi="en-US"/>
        </w:rPr>
        <w:t xml:space="preserve">8. </w:t>
      </w:r>
      <w:r w:rsidRPr="00036E27">
        <w:rPr>
          <w:rFonts w:ascii="Times New Roman" w:eastAsia="Andale Sans UI" w:hAnsi="Times New Roman" w:cs="Times New Roman"/>
          <w:kern w:val="3"/>
          <w:sz w:val="28"/>
          <w:szCs w:val="28"/>
          <w:lang w:val="uk-UA" w:bidi="en-US"/>
        </w:rPr>
        <w:t xml:space="preserve">Перед відбором проб необхідно </w:t>
      </w:r>
      <w:r w:rsidR="004D56D6" w:rsidRPr="00036E27">
        <w:rPr>
          <w:rFonts w:ascii="Times New Roman" w:eastAsia="Andale Sans UI" w:hAnsi="Times New Roman" w:cs="Times New Roman"/>
          <w:kern w:val="3"/>
          <w:sz w:val="28"/>
          <w:szCs w:val="28"/>
          <w:lang w:val="uk-UA" w:bidi="en-US"/>
        </w:rPr>
        <w:t>оповіщаємо</w:t>
      </w:r>
      <w:r w:rsidRPr="00036E27">
        <w:rPr>
          <w:rFonts w:ascii="Times New Roman" w:eastAsia="Andale Sans UI" w:hAnsi="Times New Roman" w:cs="Times New Roman"/>
          <w:kern w:val="3"/>
          <w:sz w:val="28"/>
          <w:szCs w:val="28"/>
          <w:lang w:val="uk-UA" w:bidi="en-US"/>
        </w:rPr>
        <w:t xml:space="preserve"> начальника лабораторії </w:t>
      </w:r>
      <w:r w:rsidRPr="00036E27">
        <w:rPr>
          <w:rFonts w:ascii="Times New Roman" w:eastAsia="Andale Sans UI" w:hAnsi="Times New Roman" w:cs="Times New Roman"/>
          <w:kern w:val="3"/>
          <w:sz w:val="28"/>
          <w:szCs w:val="28"/>
          <w:lang w:val="uk-UA" w:eastAsia="ru-RU" w:bidi="en-US"/>
        </w:rPr>
        <w:t>контролю виробництва</w:t>
      </w:r>
      <w:r w:rsidRPr="00036E27">
        <w:rPr>
          <w:rFonts w:ascii="Times New Roman" w:eastAsia="Andale Sans UI" w:hAnsi="Times New Roman" w:cs="Times New Roman"/>
          <w:kern w:val="3"/>
          <w:sz w:val="28"/>
          <w:szCs w:val="28"/>
          <w:lang w:val="uk-UA" w:bidi="en-US"/>
        </w:rPr>
        <w:t xml:space="preserve">, інженера, бригадира, майстра, про </w:t>
      </w:r>
      <w:r w:rsidR="004D56D6" w:rsidRPr="00036E27">
        <w:rPr>
          <w:rFonts w:ascii="Times New Roman" w:eastAsia="Andale Sans UI" w:hAnsi="Times New Roman" w:cs="Times New Roman"/>
          <w:kern w:val="3"/>
          <w:sz w:val="28"/>
          <w:szCs w:val="28"/>
          <w:lang w:val="uk-UA" w:bidi="en-US"/>
        </w:rPr>
        <w:t>ви</w:t>
      </w:r>
      <w:r w:rsidRPr="00036E27">
        <w:rPr>
          <w:rFonts w:ascii="Times New Roman" w:eastAsia="Andale Sans UI" w:hAnsi="Times New Roman" w:cs="Times New Roman"/>
          <w:kern w:val="3"/>
          <w:sz w:val="28"/>
          <w:szCs w:val="28"/>
          <w:lang w:val="uk-UA" w:bidi="en-US"/>
        </w:rPr>
        <w:t>буття до місця відбору.</w:t>
      </w:r>
    </w:p>
    <w:p w14:paraId="609EE15C"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imes New Roman"/>
          <w:kern w:val="3"/>
          <w:sz w:val="28"/>
          <w:szCs w:val="28"/>
          <w:lang w:val="uk-UA" w:bidi="en-US"/>
        </w:rPr>
      </w:pPr>
      <w:r w:rsidRPr="00036E27">
        <w:rPr>
          <w:rFonts w:ascii="Times New Roman" w:eastAsia="Andale Sans UI" w:hAnsi="Times New Roman" w:cs="Times New Roman"/>
          <w:kern w:val="3"/>
          <w:sz w:val="28"/>
          <w:szCs w:val="28"/>
          <w:lang w:val="uk-UA" w:bidi="en-US"/>
        </w:rPr>
        <w:t xml:space="preserve">Прийшли на місце </w:t>
      </w:r>
      <w:r w:rsidRPr="007313A2">
        <w:rPr>
          <w:rFonts w:ascii="Times New Roman" w:eastAsia="Andale Sans UI" w:hAnsi="Times New Roman" w:cs="Times New Roman"/>
          <w:kern w:val="3"/>
          <w:sz w:val="28"/>
          <w:szCs w:val="28"/>
          <w:lang w:val="uk-UA" w:bidi="en-US"/>
        </w:rPr>
        <w:t xml:space="preserve">відбору </w:t>
      </w:r>
      <w:r w:rsidRPr="007313A2">
        <w:rPr>
          <w:rFonts w:ascii="Times New Roman" w:hAnsi="Times New Roman"/>
          <w:sz w:val="28"/>
          <w:szCs w:val="28"/>
          <w:lang w:val="uk-UA" w:eastAsia="ru-RU"/>
        </w:rPr>
        <w:t>—</w:t>
      </w:r>
      <w:r w:rsidRPr="007313A2">
        <w:rPr>
          <w:rFonts w:ascii="Times New Roman" w:eastAsia="Andale Sans UI" w:hAnsi="Times New Roman" w:cs="Times New Roman"/>
          <w:kern w:val="3"/>
          <w:sz w:val="28"/>
          <w:szCs w:val="28"/>
          <w:lang w:val="uk-UA" w:bidi="en-US"/>
        </w:rPr>
        <w:t xml:space="preserve"> оповістити</w:t>
      </w:r>
      <w:r w:rsidRPr="00036E27">
        <w:rPr>
          <w:rFonts w:ascii="Times New Roman" w:eastAsia="Andale Sans UI" w:hAnsi="Times New Roman" w:cs="Times New Roman"/>
          <w:kern w:val="3"/>
          <w:sz w:val="28"/>
          <w:szCs w:val="28"/>
          <w:lang w:val="uk-UA" w:bidi="en-US"/>
        </w:rPr>
        <w:t xml:space="preserve"> майстра дільниці цеху, в якому буде проводиться контроль і який буде </w:t>
      </w:r>
      <w:bookmarkStart w:id="29" w:name="tw-target-text65"/>
      <w:bookmarkEnd w:id="29"/>
      <w:r w:rsidRPr="00036E27">
        <w:rPr>
          <w:rFonts w:ascii="Times New Roman" w:eastAsia="Andale Sans UI" w:hAnsi="Times New Roman" w:cs="Times New Roman"/>
          <w:kern w:val="3"/>
          <w:sz w:val="28"/>
          <w:szCs w:val="28"/>
          <w:lang w:val="uk-UA" w:bidi="en-US"/>
        </w:rPr>
        <w:t>проводити цільовий інструктаж.</w:t>
      </w:r>
    </w:p>
    <w:p w14:paraId="4A386E6C" w14:textId="77777777" w:rsidR="00D0748F" w:rsidRPr="005C7FAD"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imes New Roman"/>
          <w:color w:val="000000"/>
          <w:kern w:val="3"/>
          <w:sz w:val="28"/>
          <w:szCs w:val="28"/>
          <w:lang w:val="uk-UA" w:bidi="en-US"/>
        </w:rPr>
      </w:pPr>
      <w:r w:rsidRPr="00036E27">
        <w:rPr>
          <w:rFonts w:ascii="Times New Roman" w:eastAsia="Andale Sans UI" w:hAnsi="Times New Roman" w:cs="Times New Roman"/>
          <w:kern w:val="3"/>
          <w:sz w:val="28"/>
          <w:szCs w:val="28"/>
          <w:lang w:val="uk-UA" w:bidi="en-US"/>
        </w:rPr>
        <w:t xml:space="preserve">По закінченню відбору проб оповістити майстра дільниці, в якому проводився контроль. Підписати протокол у майстра </w:t>
      </w:r>
      <w:r w:rsidRPr="005C7FAD">
        <w:rPr>
          <w:rFonts w:ascii="Times New Roman" w:eastAsia="Andale Sans UI" w:hAnsi="Times New Roman" w:cs="Times New Roman"/>
          <w:color w:val="000000"/>
          <w:kern w:val="3"/>
          <w:sz w:val="28"/>
          <w:szCs w:val="28"/>
          <w:lang w:val="uk-UA" w:bidi="en-US"/>
        </w:rPr>
        <w:t xml:space="preserve">або представника цеху, призначеного майстром і присутнього при відборі. </w:t>
      </w:r>
    </w:p>
    <w:p w14:paraId="71F10391" w14:textId="68C010EA"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4"/>
          <w:lang w:val="uk-UA" w:bidi="en-US"/>
        </w:rPr>
      </w:pPr>
      <w:r w:rsidRPr="005C7FAD">
        <w:rPr>
          <w:rFonts w:ascii="Times New Roman" w:eastAsia="Andale Sans UI" w:hAnsi="Times New Roman" w:cs="Times New Roman"/>
          <w:color w:val="000000"/>
          <w:kern w:val="3"/>
          <w:sz w:val="28"/>
          <w:szCs w:val="28"/>
          <w:lang w:val="uk-UA" w:bidi="en-US"/>
        </w:rPr>
        <w:t xml:space="preserve">По </w:t>
      </w:r>
      <w:r w:rsidRPr="00036E27">
        <w:rPr>
          <w:rFonts w:ascii="Times New Roman" w:eastAsia="Andale Sans UI" w:hAnsi="Times New Roman" w:cs="Times New Roman"/>
          <w:kern w:val="3"/>
          <w:sz w:val="28"/>
          <w:szCs w:val="28"/>
          <w:lang w:val="uk-UA" w:bidi="en-US"/>
        </w:rPr>
        <w:t xml:space="preserve">поверненню з відбору оповістити начальника лабораторії </w:t>
      </w:r>
      <w:r w:rsidRPr="00036E27">
        <w:rPr>
          <w:rFonts w:ascii="Times New Roman" w:eastAsia="Andale Sans UI" w:hAnsi="Times New Roman" w:cs="Times New Roman"/>
          <w:kern w:val="3"/>
          <w:sz w:val="28"/>
          <w:szCs w:val="28"/>
          <w:lang w:val="uk-UA" w:eastAsia="ru-RU" w:bidi="en-US"/>
        </w:rPr>
        <w:t>контролю виробництва</w:t>
      </w:r>
      <w:r w:rsidRPr="00036E27">
        <w:rPr>
          <w:rFonts w:ascii="Times New Roman" w:eastAsia="Andale Sans UI" w:hAnsi="Times New Roman" w:cs="Times New Roman"/>
          <w:kern w:val="3"/>
          <w:sz w:val="28"/>
          <w:szCs w:val="28"/>
          <w:lang w:val="uk-UA" w:bidi="en-US"/>
        </w:rPr>
        <w:t>, інженера, бригадира</w:t>
      </w:r>
      <w:r w:rsidR="008D038A" w:rsidRPr="00036E27">
        <w:rPr>
          <w:rFonts w:ascii="Times New Roman" w:eastAsia="Andale Sans UI" w:hAnsi="Times New Roman" w:cs="Times New Roman"/>
          <w:kern w:val="3"/>
          <w:sz w:val="28"/>
          <w:szCs w:val="28"/>
          <w:lang w:val="uk-UA" w:bidi="en-US"/>
        </w:rPr>
        <w:t>.</w:t>
      </w:r>
    </w:p>
    <w:p w14:paraId="4622C5D1"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4"/>
          <w:lang w:val="uk-UA" w:bidi="en-US"/>
        </w:rPr>
      </w:pPr>
      <w:r w:rsidRPr="00036E27">
        <w:rPr>
          <w:rFonts w:ascii="Times New Roman" w:eastAsia="Andale Sans UI" w:hAnsi="Times New Roman" w:cs="Tahoma"/>
          <w:bCs/>
          <w:kern w:val="3"/>
          <w:sz w:val="28"/>
          <w:szCs w:val="28"/>
          <w:lang w:val="uk-UA" w:eastAsia="ru-RU" w:bidi="en-US"/>
        </w:rPr>
        <w:t>Проведення робіт.</w:t>
      </w:r>
      <w:r w:rsidRPr="00036E27">
        <w:rPr>
          <w:rFonts w:ascii="Times New Roman" w:eastAsia="Andale Sans UI" w:hAnsi="Times New Roman" w:cs="Tahoma"/>
          <w:kern w:val="3"/>
          <w:sz w:val="28"/>
          <w:szCs w:val="24"/>
          <w:lang w:val="uk-UA" w:bidi="en-US"/>
        </w:rPr>
        <w:t xml:space="preserve"> </w:t>
      </w:r>
      <w:r w:rsidRPr="00036E27">
        <w:rPr>
          <w:rFonts w:ascii="Times New Roman" w:eastAsia="Andale Sans UI" w:hAnsi="Times New Roman" w:cs="Tahoma"/>
          <w:kern w:val="3"/>
          <w:sz w:val="28"/>
          <w:szCs w:val="28"/>
          <w:lang w:val="uk-UA" w:bidi="en-US"/>
        </w:rPr>
        <w:t>У процесі роботи:</w:t>
      </w:r>
    </w:p>
    <w:p w14:paraId="3F0BAB62"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8"/>
          <w:lang w:val="uk-UA" w:bidi="en-US"/>
        </w:rPr>
      </w:pPr>
      <w:r w:rsidRPr="00036E27">
        <w:rPr>
          <w:rFonts w:ascii="Times New Roman" w:eastAsia="Andale Sans UI" w:hAnsi="Times New Roman" w:cs="Tahoma"/>
          <w:kern w:val="3"/>
          <w:sz w:val="28"/>
          <w:szCs w:val="28"/>
          <w:lang w:val="uk-UA" w:bidi="en-US"/>
        </w:rPr>
        <w:t>1. Готую прилади та проби до аналізу.</w:t>
      </w:r>
    </w:p>
    <w:p w14:paraId="3DBA9AE1" w14:textId="5FD029AD"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8"/>
          <w:lang w:val="uk-UA" w:bidi="en-US"/>
        </w:rPr>
      </w:pPr>
      <w:r w:rsidRPr="00036E27">
        <w:rPr>
          <w:rFonts w:ascii="Times New Roman" w:eastAsia="Andale Sans UI" w:hAnsi="Times New Roman" w:cs="Tahoma"/>
          <w:kern w:val="3"/>
          <w:sz w:val="28"/>
          <w:szCs w:val="28"/>
          <w:lang w:val="uk-UA" w:bidi="en-US"/>
        </w:rPr>
        <w:t>2. Проводжу аналізи проб,</w:t>
      </w:r>
      <w:r w:rsidR="004D56D6" w:rsidRPr="00036E27">
        <w:rPr>
          <w:rFonts w:ascii="Times New Roman" w:eastAsia="Andale Sans UI" w:hAnsi="Times New Roman" w:cs="Tahoma"/>
          <w:kern w:val="3"/>
          <w:sz w:val="28"/>
          <w:szCs w:val="28"/>
          <w:lang w:val="uk-UA" w:bidi="en-US"/>
        </w:rPr>
        <w:t xml:space="preserve"> </w:t>
      </w:r>
      <w:r w:rsidRPr="00036E27">
        <w:rPr>
          <w:rFonts w:ascii="Times New Roman" w:eastAsia="Andale Sans UI" w:hAnsi="Times New Roman" w:cs="Tahoma"/>
          <w:kern w:val="3"/>
          <w:sz w:val="28"/>
          <w:szCs w:val="28"/>
          <w:lang w:val="uk-UA" w:bidi="en-US"/>
        </w:rPr>
        <w:t>використовую обладнання та інструкції по експлуатації.</w:t>
      </w:r>
    </w:p>
    <w:p w14:paraId="3AD48022"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8"/>
          <w:lang w:val="uk-UA" w:bidi="en-US"/>
        </w:rPr>
      </w:pPr>
      <w:r w:rsidRPr="00036E27">
        <w:rPr>
          <w:rFonts w:ascii="Times New Roman" w:eastAsia="Andale Sans UI" w:hAnsi="Times New Roman" w:cs="Tahoma"/>
          <w:kern w:val="3"/>
          <w:sz w:val="28"/>
          <w:szCs w:val="28"/>
          <w:lang w:val="uk-UA" w:bidi="en-US"/>
        </w:rPr>
        <w:t>3. Проводжу розрахунки результатів аналізу.</w:t>
      </w:r>
    </w:p>
    <w:p w14:paraId="05445C64"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8"/>
          <w:lang w:val="uk-UA" w:bidi="en-US"/>
        </w:rPr>
      </w:pPr>
      <w:r w:rsidRPr="00036E27">
        <w:rPr>
          <w:rFonts w:ascii="Times New Roman" w:eastAsia="Andale Sans UI" w:hAnsi="Times New Roman" w:cs="Tahoma"/>
          <w:kern w:val="3"/>
          <w:sz w:val="28"/>
          <w:szCs w:val="28"/>
          <w:lang w:val="uk-UA" w:bidi="en-US"/>
        </w:rPr>
        <w:t>4. Оформлюю робочу документацію.</w:t>
      </w:r>
    </w:p>
    <w:p w14:paraId="2A99191C"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8"/>
          <w:lang w:val="uk-UA" w:bidi="en-US"/>
        </w:rPr>
      </w:pPr>
      <w:r w:rsidRPr="00036E27">
        <w:rPr>
          <w:rFonts w:ascii="Times New Roman" w:eastAsia="Andale Sans UI" w:hAnsi="Times New Roman" w:cs="Tahoma"/>
          <w:kern w:val="3"/>
          <w:sz w:val="28"/>
          <w:szCs w:val="28"/>
          <w:lang w:val="uk-UA" w:bidi="en-US"/>
        </w:rPr>
        <w:t>5. Утримую  робоче місце і обладнання в чистоті та справному стані.</w:t>
      </w:r>
    </w:p>
    <w:p w14:paraId="4E65042A" w14:textId="40E73249"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8"/>
          <w:lang w:val="uk-UA" w:bidi="en-US"/>
        </w:rPr>
      </w:pPr>
      <w:r w:rsidRPr="00036E27">
        <w:rPr>
          <w:rFonts w:ascii="Times New Roman" w:eastAsia="Andale Sans UI" w:hAnsi="Times New Roman" w:cs="Tahoma"/>
          <w:kern w:val="3"/>
          <w:sz w:val="28"/>
          <w:szCs w:val="28"/>
          <w:lang w:val="uk-UA" w:bidi="en-US"/>
        </w:rPr>
        <w:t xml:space="preserve">6. Виконувати тільки доручену мені роботу, не </w:t>
      </w:r>
      <w:r w:rsidR="004D56D6" w:rsidRPr="00036E27">
        <w:rPr>
          <w:rFonts w:ascii="Times New Roman" w:eastAsia="Andale Sans UI" w:hAnsi="Times New Roman" w:cs="Tahoma"/>
          <w:kern w:val="3"/>
          <w:sz w:val="28"/>
          <w:szCs w:val="28"/>
          <w:lang w:val="uk-UA" w:bidi="en-US"/>
        </w:rPr>
        <w:t>відхилятись</w:t>
      </w:r>
      <w:r w:rsidRPr="00036E27">
        <w:rPr>
          <w:rFonts w:ascii="Times New Roman" w:eastAsia="Andale Sans UI" w:hAnsi="Times New Roman" w:cs="Tahoma"/>
          <w:kern w:val="3"/>
          <w:sz w:val="28"/>
          <w:szCs w:val="28"/>
          <w:lang w:val="uk-UA" w:bidi="en-US"/>
        </w:rPr>
        <w:t xml:space="preserve"> і не </w:t>
      </w:r>
      <w:r w:rsidR="004D56D6" w:rsidRPr="00036E27">
        <w:rPr>
          <w:rFonts w:ascii="Times New Roman" w:eastAsia="Andale Sans UI" w:hAnsi="Times New Roman" w:cs="Tahoma"/>
          <w:kern w:val="3"/>
          <w:sz w:val="28"/>
          <w:szCs w:val="28"/>
          <w:lang w:val="uk-UA" w:bidi="en-US"/>
        </w:rPr>
        <w:t>допускати</w:t>
      </w:r>
      <w:r w:rsidRPr="00036E27">
        <w:rPr>
          <w:rFonts w:ascii="Times New Roman" w:eastAsia="Andale Sans UI" w:hAnsi="Times New Roman" w:cs="Tahoma"/>
          <w:kern w:val="3"/>
          <w:sz w:val="28"/>
          <w:szCs w:val="28"/>
          <w:lang w:val="uk-UA" w:bidi="en-US"/>
        </w:rPr>
        <w:t xml:space="preserve"> до своєї роботи сторонніх осіб.</w:t>
      </w:r>
    </w:p>
    <w:p w14:paraId="145D938E"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4"/>
          <w:lang w:val="uk-UA" w:bidi="en-US"/>
        </w:rPr>
      </w:pPr>
      <w:r w:rsidRPr="00036E27">
        <w:rPr>
          <w:rFonts w:ascii="Times New Roman" w:eastAsia="Andale Sans UI" w:hAnsi="Times New Roman" w:cs="Tahoma"/>
          <w:kern w:val="3"/>
          <w:sz w:val="28"/>
          <w:szCs w:val="28"/>
          <w:lang w:val="uk-UA" w:bidi="en-US"/>
        </w:rPr>
        <w:t xml:space="preserve">7. </w:t>
      </w:r>
      <w:bookmarkStart w:id="30" w:name="tw-target-text51"/>
      <w:bookmarkEnd w:id="30"/>
      <w:r w:rsidRPr="00036E27">
        <w:rPr>
          <w:rFonts w:ascii="Times New Roman" w:eastAsia="Andale Sans UI" w:hAnsi="Times New Roman" w:cs="Tahoma"/>
          <w:kern w:val="3"/>
          <w:sz w:val="28"/>
          <w:szCs w:val="28"/>
          <w:lang w:val="uk-UA" w:bidi="en-US"/>
        </w:rPr>
        <w:t>Приймаю на зберігання, забезпечую збереження, веду облік, видаю у виробництво товарно-матеріальні цінності (реактиви).</w:t>
      </w:r>
      <w:r w:rsidRPr="00036E27">
        <w:rPr>
          <w:rFonts w:ascii="Times New Roman" w:eastAsia="Andale Sans UI" w:hAnsi="Times New Roman" w:cs="Tahoma"/>
          <w:b/>
          <w:bCs/>
          <w:kern w:val="3"/>
          <w:sz w:val="28"/>
          <w:szCs w:val="28"/>
          <w:lang w:val="uk-UA" w:bidi="en-US"/>
        </w:rPr>
        <w:tab/>
      </w:r>
    </w:p>
    <w:p w14:paraId="64F26F52"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4"/>
          <w:lang w:val="uk-UA" w:bidi="en-US"/>
        </w:rPr>
      </w:pPr>
      <w:r w:rsidRPr="00036E27">
        <w:rPr>
          <w:rFonts w:ascii="Times New Roman" w:eastAsia="Andale Sans UI" w:hAnsi="Times New Roman" w:cs="Tahoma"/>
          <w:bCs/>
          <w:kern w:val="3"/>
          <w:sz w:val="28"/>
          <w:szCs w:val="28"/>
          <w:lang w:val="uk-UA" w:bidi="en-US"/>
        </w:rPr>
        <w:t>Закінчення робіт.</w:t>
      </w:r>
      <w:r w:rsidRPr="00036E27">
        <w:rPr>
          <w:rFonts w:ascii="Times New Roman" w:eastAsia="Andale Sans UI" w:hAnsi="Times New Roman" w:cs="Tahoma"/>
          <w:kern w:val="3"/>
          <w:sz w:val="28"/>
          <w:szCs w:val="24"/>
          <w:lang w:val="uk-UA" w:bidi="en-US"/>
        </w:rPr>
        <w:t xml:space="preserve"> </w:t>
      </w:r>
      <w:r w:rsidRPr="00036E27">
        <w:rPr>
          <w:rFonts w:ascii="Times New Roman" w:eastAsia="Andale Sans UI" w:hAnsi="Times New Roman" w:cs="Tahoma"/>
          <w:kern w:val="3"/>
          <w:sz w:val="28"/>
          <w:szCs w:val="28"/>
          <w:lang w:val="uk-UA" w:bidi="en-US"/>
        </w:rPr>
        <w:t>Після закінчення робіт:</w:t>
      </w:r>
    </w:p>
    <w:p w14:paraId="43A59A98"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spacing w:val="-6"/>
          <w:kern w:val="3"/>
          <w:sz w:val="28"/>
          <w:szCs w:val="24"/>
          <w:lang w:val="uk-UA" w:bidi="en-US"/>
        </w:rPr>
      </w:pPr>
      <w:r w:rsidRPr="00036E27">
        <w:rPr>
          <w:rFonts w:ascii="Times New Roman" w:eastAsia="Andale Sans UI" w:hAnsi="Times New Roman" w:cs="Tahoma"/>
          <w:kern w:val="3"/>
          <w:sz w:val="28"/>
          <w:szCs w:val="28"/>
          <w:lang w:val="uk-UA" w:bidi="en-US"/>
        </w:rPr>
        <w:t>1. Вимикаю усі прилади від мережі.</w:t>
      </w:r>
    </w:p>
    <w:p w14:paraId="43289215"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Liberation Mono" w:hAnsi="Times New Roman" w:cs="Liberation Mono"/>
          <w:kern w:val="3"/>
          <w:sz w:val="28"/>
          <w:szCs w:val="28"/>
          <w:lang w:val="uk-UA" w:bidi="en-US"/>
        </w:rPr>
      </w:pPr>
      <w:bookmarkStart w:id="31" w:name="tw-target-text8"/>
      <w:bookmarkEnd w:id="31"/>
      <w:r w:rsidRPr="00036E27">
        <w:rPr>
          <w:rFonts w:ascii="Times New Roman" w:eastAsia="Liberation Mono" w:hAnsi="Times New Roman" w:cs="Liberation Mono"/>
          <w:kern w:val="3"/>
          <w:sz w:val="28"/>
          <w:szCs w:val="28"/>
          <w:lang w:val="uk-UA" w:bidi="en-US"/>
        </w:rPr>
        <w:t>2. Закриваю банки з реактивами, легкозаймистими речовинами.</w:t>
      </w:r>
    </w:p>
    <w:p w14:paraId="067919CE"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8"/>
          <w:lang w:val="uk-UA" w:bidi="en-US"/>
        </w:rPr>
      </w:pPr>
      <w:r w:rsidRPr="00036E27">
        <w:rPr>
          <w:rFonts w:ascii="Times New Roman" w:eastAsia="Andale Sans UI" w:hAnsi="Times New Roman" w:cs="Tahoma"/>
          <w:kern w:val="3"/>
          <w:sz w:val="28"/>
          <w:szCs w:val="28"/>
          <w:lang w:val="uk-UA" w:bidi="en-US"/>
        </w:rPr>
        <w:t>3. Прибираю з робочого столу використовувані реактиви, розчини, пристосування.</w:t>
      </w:r>
    </w:p>
    <w:p w14:paraId="6EDFB612" w14:textId="77777777"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spacing w:val="-6"/>
          <w:kern w:val="3"/>
          <w:sz w:val="28"/>
          <w:szCs w:val="24"/>
          <w:lang w:val="uk-UA" w:bidi="en-US"/>
        </w:rPr>
      </w:pPr>
      <w:r w:rsidRPr="00036E27">
        <w:rPr>
          <w:rFonts w:ascii="Times New Roman" w:eastAsia="Andale Sans UI" w:hAnsi="Times New Roman" w:cs="Tahoma"/>
          <w:kern w:val="3"/>
          <w:sz w:val="28"/>
          <w:szCs w:val="28"/>
          <w:lang w:val="uk-UA" w:bidi="en-US"/>
        </w:rPr>
        <w:lastRenderedPageBreak/>
        <w:t>4. Промиваю, використаний хімічний посуд, хромовою сумішшю, після цього посуд обполіскую кілька разів водопровідною водою, а потім дистильованою водою (роботу виконую в витяжній шафі), сушу посуд у сушильній шафі при температурі 100-105</w:t>
      </w:r>
      <w:r w:rsidRPr="00036E27">
        <w:rPr>
          <w:rFonts w:ascii="Times New Roman" w:eastAsia="Andale Sans UI" w:hAnsi="Times New Roman" w:cs="Tahoma"/>
          <w:kern w:val="3"/>
          <w:sz w:val="28"/>
          <w:szCs w:val="28"/>
          <w:vertAlign w:val="superscript"/>
          <w:lang w:val="uk-UA" w:bidi="en-US"/>
        </w:rPr>
        <w:t>0</w:t>
      </w:r>
      <w:r w:rsidRPr="00036E27">
        <w:rPr>
          <w:rFonts w:ascii="Times New Roman" w:eastAsia="Andale Sans UI" w:hAnsi="Times New Roman" w:cs="Tahoma"/>
          <w:kern w:val="3"/>
          <w:sz w:val="28"/>
          <w:szCs w:val="28"/>
          <w:lang w:val="uk-UA" w:bidi="en-US"/>
        </w:rPr>
        <w:t xml:space="preserve"> С.</w:t>
      </w:r>
    </w:p>
    <w:p w14:paraId="1758C043" w14:textId="59DC93EC" w:rsidR="00D0748F" w:rsidRPr="00036E27" w:rsidRDefault="00D0748F" w:rsidP="00D0748F">
      <w:pPr>
        <w:widowControl w:val="0"/>
        <w:suppressAutoHyphens/>
        <w:autoSpaceDN w:val="0"/>
        <w:spacing w:after="0" w:line="360" w:lineRule="auto"/>
        <w:ind w:firstLine="709"/>
        <w:jc w:val="both"/>
        <w:textAlignment w:val="baseline"/>
        <w:rPr>
          <w:rFonts w:ascii="Liberation Mono" w:eastAsia="Liberation Mono" w:hAnsi="Liberation Mono" w:cs="Liberation Mono"/>
          <w:kern w:val="3"/>
          <w:sz w:val="20"/>
          <w:szCs w:val="20"/>
          <w:lang w:val="uk-UA" w:bidi="en-US"/>
        </w:rPr>
      </w:pPr>
      <w:r w:rsidRPr="00036E27">
        <w:rPr>
          <w:rFonts w:ascii="Times New Roman" w:eastAsia="Liberation Mono" w:hAnsi="Times New Roman" w:cs="Liberation Mono"/>
          <w:kern w:val="3"/>
          <w:sz w:val="28"/>
          <w:szCs w:val="28"/>
          <w:lang w:val="uk-UA" w:bidi="en-US"/>
        </w:rPr>
        <w:t xml:space="preserve">5. Мию водою і </w:t>
      </w:r>
      <w:r w:rsidR="000A714F" w:rsidRPr="00036E27">
        <w:rPr>
          <w:rFonts w:ascii="Times New Roman" w:eastAsia="Liberation Mono" w:hAnsi="Times New Roman" w:cs="Liberation Mono"/>
          <w:kern w:val="3"/>
          <w:sz w:val="28"/>
          <w:szCs w:val="28"/>
          <w:lang w:val="uk-UA" w:bidi="en-US"/>
        </w:rPr>
        <w:t>витираю</w:t>
      </w:r>
      <w:r w:rsidRPr="00036E27">
        <w:rPr>
          <w:rFonts w:ascii="Times New Roman" w:eastAsia="Liberation Mono" w:hAnsi="Times New Roman" w:cs="Liberation Mono"/>
          <w:kern w:val="3"/>
          <w:sz w:val="28"/>
          <w:szCs w:val="28"/>
          <w:lang w:val="uk-UA" w:bidi="en-US"/>
        </w:rPr>
        <w:t xml:space="preserve"> робочий стіл та підлогу.</w:t>
      </w:r>
    </w:p>
    <w:p w14:paraId="42D47739" w14:textId="106F518C"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8"/>
          <w:lang w:val="uk-UA" w:bidi="en-US"/>
        </w:rPr>
      </w:pPr>
      <w:r w:rsidRPr="00036E27">
        <w:rPr>
          <w:rFonts w:ascii="Times New Roman" w:eastAsia="Andale Sans UI" w:hAnsi="Times New Roman" w:cs="Tahoma"/>
          <w:kern w:val="3"/>
          <w:sz w:val="28"/>
          <w:szCs w:val="28"/>
          <w:lang w:val="uk-UA" w:bidi="en-US"/>
        </w:rPr>
        <w:t>6. Надаю результати аналізів інженеру-лаборанту, начальнику лабораторії контролю виробництва</w:t>
      </w:r>
      <w:r w:rsidR="001C64DE" w:rsidRPr="00036E27">
        <w:rPr>
          <w:rFonts w:ascii="Times New Roman" w:eastAsia="Andale Sans UI" w:hAnsi="Times New Roman" w:cs="Tahoma"/>
          <w:kern w:val="3"/>
          <w:sz w:val="28"/>
          <w:szCs w:val="28"/>
          <w:lang w:val="uk-UA" w:bidi="en-US"/>
        </w:rPr>
        <w:t>.</w:t>
      </w:r>
    </w:p>
    <w:p w14:paraId="6BEE97FA" w14:textId="07A319EC"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8"/>
          <w:lang w:val="uk-UA" w:bidi="en-US"/>
        </w:rPr>
      </w:pPr>
      <w:bookmarkStart w:id="32" w:name="tw-target-text11"/>
      <w:bookmarkEnd w:id="32"/>
      <w:r w:rsidRPr="00036E27">
        <w:rPr>
          <w:rFonts w:ascii="Times New Roman" w:eastAsia="Andale Sans UI" w:hAnsi="Times New Roman" w:cs="Tahoma"/>
          <w:bCs/>
          <w:kern w:val="3"/>
          <w:sz w:val="28"/>
          <w:szCs w:val="28"/>
          <w:lang w:val="uk-UA" w:eastAsia="ru-RU" w:bidi="en-US"/>
        </w:rPr>
        <w:t>Готую робоче місце до здачі.</w:t>
      </w:r>
      <w:r w:rsidRPr="00036E27">
        <w:rPr>
          <w:rFonts w:ascii="Times New Roman" w:eastAsia="Andale Sans UI" w:hAnsi="Times New Roman" w:cs="Tahoma"/>
          <w:kern w:val="3"/>
          <w:sz w:val="28"/>
          <w:szCs w:val="28"/>
          <w:lang w:val="uk-UA" w:bidi="en-US"/>
        </w:rPr>
        <w:t xml:space="preserve"> Про всі зауваження та несправності роблю записи в журналі, повідомляю бригадиру, інженеру лаборанту, начальнику лабораторії контролю виробництва</w:t>
      </w:r>
      <w:r w:rsidR="001C64DE" w:rsidRPr="00036E27">
        <w:rPr>
          <w:rFonts w:ascii="Times New Roman" w:eastAsia="Andale Sans UI" w:hAnsi="Times New Roman" w:cs="Tahoma"/>
          <w:kern w:val="3"/>
          <w:sz w:val="28"/>
          <w:szCs w:val="28"/>
          <w:lang w:val="uk-UA" w:bidi="en-US"/>
        </w:rPr>
        <w:t>.</w:t>
      </w:r>
    </w:p>
    <w:p w14:paraId="3B493C98" w14:textId="72CFBFD4" w:rsidR="00D0748F" w:rsidRPr="00036E27" w:rsidRDefault="00D0748F" w:rsidP="00D0748F">
      <w:pPr>
        <w:widowControl w:val="0"/>
        <w:suppressAutoHyphens/>
        <w:autoSpaceDN w:val="0"/>
        <w:spacing w:after="0" w:line="360" w:lineRule="auto"/>
        <w:ind w:firstLine="709"/>
        <w:jc w:val="both"/>
        <w:textAlignment w:val="baseline"/>
        <w:rPr>
          <w:rFonts w:ascii="Times New Roman" w:eastAsia="Andale Sans UI" w:hAnsi="Times New Roman" w:cs="Tahoma"/>
          <w:kern w:val="3"/>
          <w:sz w:val="28"/>
          <w:szCs w:val="24"/>
          <w:lang w:val="uk-UA" w:bidi="en-US"/>
        </w:rPr>
      </w:pPr>
      <w:r w:rsidRPr="00036E27">
        <w:rPr>
          <w:rFonts w:ascii="Times New Roman" w:eastAsia="Andale Sans UI" w:hAnsi="Times New Roman" w:cs="Tahoma"/>
          <w:kern w:val="3"/>
          <w:sz w:val="28"/>
          <w:szCs w:val="28"/>
          <w:lang w:val="uk-UA" w:bidi="en-US"/>
        </w:rPr>
        <w:t>Своїм підписом в журналі підтверджує про виконання, отриманої роботи.</w:t>
      </w:r>
      <w:r w:rsidRPr="00036E27">
        <w:rPr>
          <w:rFonts w:ascii="Times New Roman" w:eastAsia="Andale Sans UI" w:hAnsi="Times New Roman" w:cs="Tahoma"/>
          <w:kern w:val="3"/>
          <w:sz w:val="28"/>
          <w:szCs w:val="24"/>
          <w:lang w:val="uk-UA" w:bidi="en-US"/>
        </w:rPr>
        <w:t xml:space="preserve"> </w:t>
      </w:r>
      <w:r w:rsidRPr="00036E27">
        <w:rPr>
          <w:rFonts w:ascii="Times New Roman" w:eastAsia="Liberation Mono" w:hAnsi="Times New Roman" w:cs="Liberation Mono"/>
          <w:kern w:val="3"/>
          <w:sz w:val="28"/>
          <w:szCs w:val="28"/>
          <w:lang w:val="uk-UA" w:bidi="en-US"/>
        </w:rPr>
        <w:t>По закінченню роботи переодягаюсь, ретельно вимиваю обличчя і руки теплою водою з милом</w:t>
      </w:r>
      <w:r w:rsidR="00C23D21" w:rsidRPr="00036E27">
        <w:rPr>
          <w:rFonts w:ascii="Times New Roman" w:eastAsia="Liberation Mono" w:hAnsi="Times New Roman" w:cs="Liberation Mono"/>
          <w:kern w:val="3"/>
          <w:sz w:val="28"/>
          <w:szCs w:val="28"/>
          <w:lang w:val="uk-UA" w:bidi="en-US"/>
        </w:rPr>
        <w:t xml:space="preserve"> </w:t>
      </w:r>
      <w:r w:rsidRPr="00036E27">
        <w:rPr>
          <w:rFonts w:ascii="Times New Roman" w:eastAsia="Andale Sans UI" w:hAnsi="Times New Roman" w:cs="Times New Roman"/>
          <w:kern w:val="3"/>
          <w:sz w:val="28"/>
          <w:szCs w:val="28"/>
          <w:lang w:val="uk-UA" w:bidi="en-US"/>
        </w:rPr>
        <w:t>[</w:t>
      </w:r>
      <w:r w:rsidRPr="00036E27">
        <w:rPr>
          <w:rFonts w:ascii="Times New Roman" w:hAnsi="Times New Roman" w:cs="Times New Roman"/>
          <w:sz w:val="28"/>
          <w:szCs w:val="28"/>
          <w:lang w:val="uk-UA"/>
        </w:rPr>
        <w:t>4</w:t>
      </w:r>
      <w:r w:rsidR="00E63C88" w:rsidRPr="00036E27">
        <w:rPr>
          <w:rFonts w:ascii="Times New Roman" w:hAnsi="Times New Roman" w:cs="Times New Roman"/>
          <w:sz w:val="28"/>
          <w:szCs w:val="28"/>
          <w:lang w:val="uk-UA"/>
        </w:rPr>
        <w:t>8</w:t>
      </w:r>
      <w:r w:rsidRPr="00036E27">
        <w:rPr>
          <w:rFonts w:ascii="Times New Roman" w:hAnsi="Times New Roman" w:cs="Times New Roman"/>
          <w:sz w:val="28"/>
          <w:szCs w:val="28"/>
          <w:lang w:val="uk-UA"/>
        </w:rPr>
        <w:t>].</w:t>
      </w:r>
    </w:p>
    <w:p w14:paraId="03A666EB" w14:textId="77777777" w:rsidR="00D0748F" w:rsidRPr="00036E27"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kern w:val="3"/>
          <w:sz w:val="28"/>
          <w:szCs w:val="28"/>
          <w:lang w:val="uk-UA" w:eastAsia="zh-CN" w:bidi="en-US"/>
        </w:rPr>
      </w:pPr>
    </w:p>
    <w:p w14:paraId="21C6F4BA" w14:textId="77777777" w:rsidR="00D0748F" w:rsidRPr="00036E27"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kern w:val="3"/>
          <w:sz w:val="28"/>
          <w:szCs w:val="28"/>
          <w:lang w:val="uk-UA" w:eastAsia="zh-CN" w:bidi="en-US"/>
        </w:rPr>
      </w:pPr>
    </w:p>
    <w:p w14:paraId="68A7559D"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768C6443"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02EF64B1"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6FD831EA" w14:textId="74DF56DE"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53FFDDD6"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19EE3017"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61B7918F"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5A58056C"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7DD4DE57"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67CE60A2" w14:textId="681B5EC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735E1166"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7ACE5B21" w14:textId="54911939" w:rsidR="00D0748F" w:rsidRDefault="00D0748F" w:rsidP="00DA5332">
      <w:pPr>
        <w:widowControl w:val="0"/>
        <w:suppressAutoHyphens/>
        <w:autoSpaceDN w:val="0"/>
        <w:spacing w:after="0" w:line="360" w:lineRule="auto"/>
        <w:textAlignment w:val="baseline"/>
        <w:rPr>
          <w:rFonts w:ascii="Times New Roman" w:eastAsia="Times New Roman" w:hAnsi="Times New Roman" w:cs="Times New Roman"/>
          <w:color w:val="00000A"/>
          <w:kern w:val="3"/>
          <w:sz w:val="28"/>
          <w:szCs w:val="28"/>
          <w:lang w:val="uk-UA" w:eastAsia="zh-CN" w:bidi="en-US"/>
        </w:rPr>
      </w:pPr>
    </w:p>
    <w:p w14:paraId="5D816FA7" w14:textId="135909D5" w:rsidR="00DA5332" w:rsidRDefault="00DA5332" w:rsidP="00DA5332">
      <w:pPr>
        <w:widowControl w:val="0"/>
        <w:suppressAutoHyphens/>
        <w:autoSpaceDN w:val="0"/>
        <w:spacing w:after="0" w:line="360" w:lineRule="auto"/>
        <w:textAlignment w:val="baseline"/>
        <w:rPr>
          <w:rFonts w:ascii="Times New Roman" w:eastAsia="Times New Roman" w:hAnsi="Times New Roman" w:cs="Times New Roman"/>
          <w:color w:val="00000A"/>
          <w:kern w:val="3"/>
          <w:sz w:val="28"/>
          <w:szCs w:val="28"/>
          <w:lang w:val="uk-UA" w:eastAsia="zh-CN" w:bidi="en-US"/>
        </w:rPr>
      </w:pPr>
    </w:p>
    <w:p w14:paraId="59DAE37B" w14:textId="77777777" w:rsidR="00DA5332" w:rsidRPr="005C7FAD" w:rsidRDefault="00DA5332" w:rsidP="00DA5332">
      <w:pPr>
        <w:widowControl w:val="0"/>
        <w:suppressAutoHyphens/>
        <w:autoSpaceDN w:val="0"/>
        <w:spacing w:after="0" w:line="360" w:lineRule="auto"/>
        <w:textAlignment w:val="baseline"/>
        <w:rPr>
          <w:rFonts w:ascii="Times New Roman" w:eastAsia="Times New Roman" w:hAnsi="Times New Roman" w:cs="Times New Roman"/>
          <w:color w:val="00000A"/>
          <w:kern w:val="3"/>
          <w:sz w:val="28"/>
          <w:szCs w:val="28"/>
          <w:lang w:val="uk-UA" w:eastAsia="zh-CN" w:bidi="en-US"/>
        </w:rPr>
      </w:pPr>
    </w:p>
    <w:p w14:paraId="06197CC8" w14:textId="77777777" w:rsidR="00B86AA3" w:rsidRPr="005C7FAD" w:rsidRDefault="00B86AA3" w:rsidP="00DA5332">
      <w:pPr>
        <w:widowControl w:val="0"/>
        <w:suppressAutoHyphens/>
        <w:autoSpaceDN w:val="0"/>
        <w:spacing w:after="0" w:line="360" w:lineRule="auto"/>
        <w:textAlignment w:val="baseline"/>
        <w:rPr>
          <w:rFonts w:ascii="Times New Roman" w:eastAsia="Times New Roman" w:hAnsi="Times New Roman" w:cs="Times New Roman"/>
          <w:color w:val="00000A"/>
          <w:kern w:val="3"/>
          <w:sz w:val="28"/>
          <w:szCs w:val="28"/>
          <w:lang w:val="uk-UA" w:eastAsia="zh-CN" w:bidi="en-US"/>
        </w:rPr>
      </w:pPr>
    </w:p>
    <w:p w14:paraId="598B028A" w14:textId="44116E95" w:rsidR="00D0748F" w:rsidRDefault="00D0748F" w:rsidP="00D0748F">
      <w:pPr>
        <w:widowControl w:val="0"/>
        <w:suppressAutoHyphens/>
        <w:autoSpaceDN w:val="0"/>
        <w:spacing w:after="0" w:line="360" w:lineRule="auto"/>
        <w:ind w:firstLine="709"/>
        <w:jc w:val="center"/>
        <w:textAlignment w:val="baseline"/>
        <w:rPr>
          <w:rFonts w:ascii="Times New Roman" w:eastAsia="Times New Roman" w:hAnsi="Times New Roman" w:cs="Times New Roman"/>
          <w:color w:val="00000A"/>
          <w:kern w:val="3"/>
          <w:sz w:val="28"/>
          <w:szCs w:val="28"/>
          <w:lang w:val="uk-UA" w:eastAsia="zh-CN" w:bidi="en-US"/>
        </w:rPr>
      </w:pPr>
      <w:r w:rsidRPr="005C7FAD">
        <w:rPr>
          <w:rFonts w:ascii="Times New Roman" w:eastAsia="Times New Roman" w:hAnsi="Times New Roman" w:cs="Times New Roman"/>
          <w:color w:val="00000A"/>
          <w:kern w:val="3"/>
          <w:sz w:val="28"/>
          <w:szCs w:val="28"/>
          <w:lang w:val="uk-UA" w:eastAsia="zh-CN" w:bidi="en-US"/>
        </w:rPr>
        <w:lastRenderedPageBreak/>
        <w:t>ВИСНОВКИ</w:t>
      </w:r>
    </w:p>
    <w:p w14:paraId="6BCC2E61" w14:textId="05A49CA3" w:rsidR="00036E27" w:rsidRDefault="00036E27" w:rsidP="00DA5332">
      <w:pPr>
        <w:widowControl w:val="0"/>
        <w:suppressAutoHyphens/>
        <w:autoSpaceDN w:val="0"/>
        <w:spacing w:after="0" w:line="360" w:lineRule="auto"/>
        <w:textAlignment w:val="baseline"/>
        <w:rPr>
          <w:rFonts w:ascii="Times New Roman" w:eastAsia="Times New Roman" w:hAnsi="Times New Roman" w:cs="Times New Roman"/>
          <w:color w:val="00000A"/>
          <w:kern w:val="3"/>
          <w:sz w:val="28"/>
          <w:szCs w:val="28"/>
          <w:lang w:val="uk-UA" w:eastAsia="zh-CN" w:bidi="en-US"/>
        </w:rPr>
      </w:pPr>
    </w:p>
    <w:p w14:paraId="1719BE28" w14:textId="77777777" w:rsidR="00036E27" w:rsidRPr="005C7FAD" w:rsidRDefault="00036E27" w:rsidP="00DA5332">
      <w:pPr>
        <w:widowControl w:val="0"/>
        <w:suppressAutoHyphens/>
        <w:autoSpaceDN w:val="0"/>
        <w:spacing w:after="0" w:line="360" w:lineRule="auto"/>
        <w:textAlignment w:val="baseline"/>
        <w:rPr>
          <w:rFonts w:ascii="Times New Roman" w:eastAsia="Times New Roman" w:hAnsi="Times New Roman" w:cs="Times New Roman"/>
          <w:color w:val="00000A"/>
          <w:kern w:val="3"/>
          <w:sz w:val="28"/>
          <w:szCs w:val="28"/>
          <w:lang w:val="uk-UA" w:eastAsia="zh-CN" w:bidi="en-US"/>
        </w:rPr>
      </w:pPr>
    </w:p>
    <w:p w14:paraId="594840AC" w14:textId="1BC45E26" w:rsidR="00A82B0E" w:rsidRPr="005C7FAD" w:rsidRDefault="00BD0017" w:rsidP="00DB261B">
      <w:pPr>
        <w:pStyle w:val="a6"/>
        <w:numPr>
          <w:ilvl w:val="0"/>
          <w:numId w:val="23"/>
        </w:numPr>
        <w:spacing w:after="0" w:line="360" w:lineRule="auto"/>
        <w:ind w:left="0" w:firstLine="1072"/>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Опрацьовано літературні джерела та </w:t>
      </w:r>
      <w:r w:rsidRPr="005C7FAD">
        <w:rPr>
          <w:rFonts w:ascii="Times New Roman" w:eastAsia="Times New Roman" w:hAnsi="Times New Roman" w:cs="Times New Roman"/>
          <w:color w:val="000000"/>
          <w:sz w:val="28"/>
          <w:lang w:val="uk-UA" w:eastAsia="ru-RU"/>
        </w:rPr>
        <w:t>визначено структуру даних, що відповідають вимогам до функціонування інформаційної системи моніторингу.</w:t>
      </w:r>
    </w:p>
    <w:p w14:paraId="5B2EDA3E" w14:textId="05EAFABC" w:rsidR="00A82B0E" w:rsidRPr="005C7FAD" w:rsidRDefault="00A82B0E" w:rsidP="00DB261B">
      <w:pPr>
        <w:pStyle w:val="a6"/>
        <w:numPr>
          <w:ilvl w:val="0"/>
          <w:numId w:val="23"/>
        </w:numPr>
        <w:spacing w:after="0" w:line="360" w:lineRule="auto"/>
        <w:ind w:left="0" w:firstLine="1072"/>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lang w:val="uk-UA" w:eastAsia="ru-RU"/>
        </w:rPr>
        <w:t xml:space="preserve">Проведено аналіз показників якості води, що відповідають ГДК СанПіН та виділено показники для формування рекомендацій з використання </w:t>
      </w:r>
      <w:r w:rsidR="00737A38" w:rsidRPr="005C7FAD">
        <w:rPr>
          <w:rFonts w:ascii="Times New Roman" w:eastAsia="Times New Roman" w:hAnsi="Times New Roman" w:cs="Times New Roman"/>
          <w:color w:val="000000"/>
          <w:sz w:val="28"/>
          <w:lang w:val="uk-UA" w:eastAsia="ru-RU"/>
        </w:rPr>
        <w:t xml:space="preserve">водних об’єктів. </w:t>
      </w:r>
      <w:r w:rsidR="00083765" w:rsidRPr="005C7FAD">
        <w:rPr>
          <w:rFonts w:ascii="Times New Roman" w:eastAsia="Times New Roman" w:hAnsi="Times New Roman" w:cs="Times New Roman"/>
          <w:color w:val="000000"/>
          <w:sz w:val="28"/>
          <w:lang w:val="uk-UA" w:eastAsia="ru-RU"/>
        </w:rPr>
        <w:t>Виділено пристрої вимірювання та відображення інформації.</w:t>
      </w:r>
    </w:p>
    <w:p w14:paraId="52447EE6" w14:textId="5FE7A832" w:rsidR="00065AC1" w:rsidRPr="00065AC1" w:rsidRDefault="00065AC1" w:rsidP="00065AC1">
      <w:pPr>
        <w:pStyle w:val="a6"/>
        <w:numPr>
          <w:ilvl w:val="0"/>
          <w:numId w:val="23"/>
        </w:numPr>
        <w:spacing w:after="0" w:line="360" w:lineRule="auto"/>
        <w:ind w:left="0" w:firstLine="35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Pr="00065AC1">
        <w:rPr>
          <w:rFonts w:ascii="Times New Roman" w:eastAsia="Times New Roman" w:hAnsi="Times New Roman" w:cs="Times New Roman"/>
          <w:sz w:val="28"/>
          <w:szCs w:val="28"/>
          <w:lang w:val="uk-UA" w:eastAsia="ru-RU"/>
        </w:rPr>
        <w:t>ами встановлено, що у зв’язку з зменшенням виробничої потужності комбінату динаміка концентрації основних полютантів направлена в сторону зменшення</w:t>
      </w:r>
      <w:r>
        <w:rPr>
          <w:rFonts w:ascii="Times New Roman" w:eastAsia="Times New Roman" w:hAnsi="Times New Roman" w:cs="Times New Roman"/>
          <w:sz w:val="28"/>
          <w:szCs w:val="28"/>
          <w:lang w:val="uk-UA" w:eastAsia="ru-RU"/>
        </w:rPr>
        <w:t>:</w:t>
      </w:r>
    </w:p>
    <w:p w14:paraId="31B827D5" w14:textId="0E5B8F20" w:rsidR="00065AC1" w:rsidRPr="00065AC1" w:rsidRDefault="00065AC1" w:rsidP="00065AC1">
      <w:pPr>
        <w:pStyle w:val="a6"/>
        <w:numPr>
          <w:ilvl w:val="0"/>
          <w:numId w:val="22"/>
        </w:numPr>
        <w:tabs>
          <w:tab w:val="left" w:pos="1134"/>
        </w:tabs>
        <w:spacing w:after="0" w:line="360" w:lineRule="auto"/>
        <w:jc w:val="both"/>
        <w:rPr>
          <w:rFonts w:ascii="Times New Roman" w:eastAsia="Times New Roman" w:hAnsi="Times New Roman" w:cs="Times New Roman"/>
          <w:color w:val="000000" w:themeColor="text1"/>
          <w:sz w:val="28"/>
          <w:lang w:val="uk-UA" w:eastAsia="ru-RU"/>
        </w:rPr>
      </w:pPr>
      <w:r w:rsidRPr="00065AC1">
        <w:rPr>
          <w:rFonts w:ascii="Times New Roman" w:eastAsia="Times New Roman" w:hAnsi="Times New Roman" w:cs="Times New Roman"/>
          <w:color w:val="000000" w:themeColor="text1"/>
          <w:sz w:val="28"/>
          <w:lang w:val="uk-UA" w:eastAsia="ru-RU"/>
        </w:rPr>
        <w:t xml:space="preserve">виробничо-дренажні стоки: БСК на 10%, ХСК на 12%, </w:t>
      </w:r>
    </w:p>
    <w:p w14:paraId="00DCF099" w14:textId="2835D190" w:rsidR="00065AC1" w:rsidRPr="00065AC1" w:rsidRDefault="00065AC1" w:rsidP="00065AC1">
      <w:pPr>
        <w:pStyle w:val="a6"/>
        <w:numPr>
          <w:ilvl w:val="0"/>
          <w:numId w:val="22"/>
        </w:numPr>
        <w:tabs>
          <w:tab w:val="left" w:pos="1134"/>
        </w:tabs>
        <w:spacing w:after="0" w:line="360" w:lineRule="auto"/>
        <w:jc w:val="both"/>
        <w:rPr>
          <w:rFonts w:ascii="Times New Roman" w:eastAsia="Times New Roman" w:hAnsi="Times New Roman" w:cs="Times New Roman"/>
          <w:color w:val="000000" w:themeColor="text1"/>
          <w:sz w:val="28"/>
          <w:lang w:val="uk-UA" w:eastAsia="ru-RU"/>
        </w:rPr>
      </w:pPr>
      <w:r w:rsidRPr="00065AC1">
        <w:rPr>
          <w:rFonts w:ascii="Times New Roman" w:eastAsia="Times New Roman" w:hAnsi="Times New Roman" w:cs="Times New Roman"/>
          <w:color w:val="000000" w:themeColor="text1"/>
          <w:sz w:val="28"/>
          <w:lang w:val="uk-UA" w:eastAsia="ru-RU"/>
        </w:rPr>
        <w:t xml:space="preserve"> промислові стоки: ХСК на 11,5%, БСК на 3,5%.</w:t>
      </w:r>
    </w:p>
    <w:p w14:paraId="3706C55F" w14:textId="31F9F0B5" w:rsidR="00065AC1" w:rsidRPr="00065AC1" w:rsidRDefault="00065AC1" w:rsidP="00065AC1">
      <w:pPr>
        <w:pStyle w:val="a6"/>
        <w:numPr>
          <w:ilvl w:val="0"/>
          <w:numId w:val="22"/>
        </w:numPr>
        <w:tabs>
          <w:tab w:val="left" w:pos="1134"/>
        </w:tabs>
        <w:spacing w:after="0" w:line="360" w:lineRule="auto"/>
        <w:jc w:val="both"/>
        <w:rPr>
          <w:rFonts w:ascii="Times New Roman" w:eastAsia="Times New Roman" w:hAnsi="Times New Roman" w:cs="Times New Roman"/>
          <w:color w:val="000000" w:themeColor="text1"/>
          <w:sz w:val="28"/>
          <w:lang w:val="uk-UA" w:eastAsia="ru-RU"/>
        </w:rPr>
      </w:pPr>
      <w:r w:rsidRPr="00065AC1">
        <w:rPr>
          <w:rFonts w:ascii="Times New Roman" w:eastAsia="Times New Roman" w:hAnsi="Times New Roman" w:cs="Times New Roman"/>
          <w:color w:val="000000" w:themeColor="text1"/>
          <w:sz w:val="28"/>
          <w:lang w:val="uk-UA" w:eastAsia="ru-RU"/>
        </w:rPr>
        <w:t>розсіючий випуск: азоту амонійного на 8%, фосфатів на 18%, заліза на 9,5%, нітрати на 20,5%, ХСК на 10,5%.</w:t>
      </w:r>
    </w:p>
    <w:p w14:paraId="19CE924D" w14:textId="637358C6" w:rsidR="00065AC1" w:rsidRPr="00065AC1" w:rsidRDefault="00065AC1" w:rsidP="00065AC1">
      <w:pPr>
        <w:pStyle w:val="a6"/>
        <w:numPr>
          <w:ilvl w:val="0"/>
          <w:numId w:val="22"/>
        </w:numPr>
        <w:tabs>
          <w:tab w:val="left" w:pos="1134"/>
        </w:tabs>
        <w:spacing w:after="0" w:line="360" w:lineRule="auto"/>
        <w:jc w:val="both"/>
        <w:rPr>
          <w:rFonts w:ascii="Times New Roman" w:eastAsia="Times New Roman" w:hAnsi="Times New Roman" w:cs="Times New Roman"/>
          <w:color w:val="000000" w:themeColor="text1"/>
          <w:sz w:val="28"/>
          <w:lang w:val="uk-UA" w:eastAsia="ru-RU"/>
        </w:rPr>
      </w:pPr>
      <w:r w:rsidRPr="00065AC1">
        <w:rPr>
          <w:rFonts w:ascii="Times New Roman" w:eastAsia="Times New Roman" w:hAnsi="Times New Roman" w:cs="Times New Roman"/>
          <w:color w:val="000000" w:themeColor="text1"/>
          <w:sz w:val="28"/>
          <w:lang w:val="uk-UA" w:eastAsia="ru-RU"/>
        </w:rPr>
        <w:t>контрольного створу річки Дніпро: зважених речовин на 2,5%.</w:t>
      </w:r>
    </w:p>
    <w:p w14:paraId="24CF492C" w14:textId="1BB09ED2" w:rsidR="00065AC1" w:rsidRPr="00065AC1" w:rsidRDefault="00065AC1" w:rsidP="00065AC1">
      <w:pPr>
        <w:pStyle w:val="a6"/>
        <w:numPr>
          <w:ilvl w:val="0"/>
          <w:numId w:val="22"/>
        </w:numPr>
        <w:tabs>
          <w:tab w:val="left" w:pos="1134"/>
        </w:tabs>
        <w:spacing w:after="0" w:line="360" w:lineRule="auto"/>
        <w:jc w:val="both"/>
        <w:rPr>
          <w:rFonts w:ascii="Times New Roman" w:hAnsi="Times New Roman" w:cs="Times New Roman"/>
          <w:sz w:val="28"/>
          <w:szCs w:val="28"/>
          <w:lang w:val="uk-UA"/>
        </w:rPr>
      </w:pPr>
      <w:r w:rsidRPr="00065AC1">
        <w:rPr>
          <w:rFonts w:ascii="Times New Roman" w:eastAsia="Times New Roman" w:hAnsi="Times New Roman" w:cs="Times New Roman"/>
          <w:color w:val="000000" w:themeColor="text1"/>
          <w:sz w:val="28"/>
          <w:lang w:val="uk-UA" w:eastAsia="ru-RU"/>
        </w:rPr>
        <w:t>контрольний створ затоки Осокорової</w:t>
      </w:r>
      <w:r w:rsidRPr="00065AC1">
        <w:rPr>
          <w:rFonts w:ascii="Times New Roman" w:eastAsia="Times New Roman" w:hAnsi="Times New Roman" w:cs="Times New Roman"/>
          <w:color w:val="000000"/>
          <w:sz w:val="28"/>
          <w:lang w:val="uk-UA" w:eastAsia="ru-RU"/>
        </w:rPr>
        <w:t>: нафтопродукт</w:t>
      </w:r>
      <w:r w:rsidRPr="00065AC1">
        <w:rPr>
          <w:rFonts w:ascii="Times New Roman" w:eastAsia="Times New Roman" w:hAnsi="Times New Roman" w:cs="Times New Roman"/>
          <w:color w:val="000000"/>
          <w:sz w:val="28"/>
          <w:lang w:eastAsia="ru-RU"/>
        </w:rPr>
        <w:t>і</w:t>
      </w:r>
      <w:r w:rsidRPr="00065AC1">
        <w:rPr>
          <w:rFonts w:ascii="Times New Roman" w:eastAsia="Times New Roman" w:hAnsi="Times New Roman" w:cs="Times New Roman"/>
          <w:color w:val="000000"/>
          <w:sz w:val="28"/>
          <w:lang w:val="uk-UA" w:eastAsia="ru-RU"/>
        </w:rPr>
        <w:t>в на 3,5%.</w:t>
      </w:r>
    </w:p>
    <w:p w14:paraId="3F36F57A" w14:textId="77A85CC5" w:rsidR="00065AC1" w:rsidRDefault="00065AC1" w:rsidP="00065AC1">
      <w:pPr>
        <w:tabs>
          <w:tab w:val="left" w:pos="1134"/>
        </w:tabs>
        <w:spacing w:after="0" w:line="360" w:lineRule="auto"/>
        <w:ind w:firstLine="709"/>
        <w:jc w:val="both"/>
        <w:rPr>
          <w:rFonts w:ascii="Times New Roman" w:eastAsia="Times New Roman" w:hAnsi="Times New Roman" w:cs="Times New Roman"/>
          <w:sz w:val="28"/>
          <w:szCs w:val="28"/>
          <w:lang w:val="uk-UA" w:eastAsia="ru-RU"/>
        </w:rPr>
      </w:pPr>
      <w:r w:rsidRPr="00065AC1">
        <w:rPr>
          <w:rFonts w:ascii="Times New Roman" w:eastAsia="Times New Roman" w:hAnsi="Times New Roman" w:cs="Times New Roman"/>
          <w:sz w:val="28"/>
          <w:szCs w:val="28"/>
          <w:lang w:val="uk-UA" w:eastAsia="ru-RU"/>
        </w:rPr>
        <w:t>Зараз очисні споруди справляються, але при збільшості потужності підприємства споруди не витримають навантаження</w:t>
      </w:r>
      <w:r w:rsidR="000B4840">
        <w:rPr>
          <w:rFonts w:ascii="Times New Roman" w:eastAsia="Times New Roman" w:hAnsi="Times New Roman" w:cs="Times New Roman"/>
          <w:sz w:val="28"/>
          <w:szCs w:val="28"/>
          <w:lang w:val="uk-UA" w:eastAsia="ru-RU"/>
        </w:rPr>
        <w:t>.</w:t>
      </w:r>
    </w:p>
    <w:p w14:paraId="10FBD9DF" w14:textId="510F1159" w:rsidR="000B4840" w:rsidRDefault="000B4840" w:rsidP="002B57DA">
      <w:pPr>
        <w:tabs>
          <w:tab w:val="left" w:pos="1134"/>
        </w:tabs>
        <w:spacing w:after="0" w:line="360" w:lineRule="auto"/>
        <w:jc w:val="both"/>
        <w:rPr>
          <w:rFonts w:ascii="Times New Roman" w:eastAsia="Times New Roman" w:hAnsi="Times New Roman" w:cs="Times New Roman"/>
          <w:sz w:val="28"/>
          <w:szCs w:val="28"/>
          <w:lang w:val="uk-UA" w:eastAsia="ru-RU"/>
        </w:rPr>
      </w:pPr>
    </w:p>
    <w:p w14:paraId="4A1952E8" w14:textId="5AABABFD" w:rsidR="000B4840" w:rsidRDefault="000B4840" w:rsidP="002B57DA">
      <w:pPr>
        <w:tabs>
          <w:tab w:val="left" w:pos="1134"/>
        </w:tabs>
        <w:spacing w:after="0" w:line="360" w:lineRule="auto"/>
        <w:jc w:val="both"/>
        <w:rPr>
          <w:rFonts w:ascii="Times New Roman" w:eastAsia="Times New Roman" w:hAnsi="Times New Roman" w:cs="Times New Roman"/>
          <w:sz w:val="28"/>
          <w:szCs w:val="28"/>
          <w:lang w:val="uk-UA" w:eastAsia="ru-RU"/>
        </w:rPr>
      </w:pPr>
    </w:p>
    <w:p w14:paraId="06F1F0FD" w14:textId="11541769" w:rsidR="000B4840" w:rsidRDefault="000B4840" w:rsidP="002B57DA">
      <w:pPr>
        <w:tabs>
          <w:tab w:val="left" w:pos="1134"/>
        </w:tabs>
        <w:spacing w:after="0" w:line="360" w:lineRule="auto"/>
        <w:jc w:val="both"/>
        <w:rPr>
          <w:rFonts w:ascii="Times New Roman" w:eastAsia="Times New Roman" w:hAnsi="Times New Roman" w:cs="Times New Roman"/>
          <w:sz w:val="28"/>
          <w:szCs w:val="28"/>
          <w:lang w:val="uk-UA" w:eastAsia="ru-RU"/>
        </w:rPr>
      </w:pPr>
    </w:p>
    <w:p w14:paraId="1395C746" w14:textId="77777777" w:rsidR="00A82B0E" w:rsidRPr="005C7FAD" w:rsidRDefault="00A82B0E" w:rsidP="00D0748F">
      <w:pPr>
        <w:spacing w:after="200" w:line="276" w:lineRule="auto"/>
        <w:rPr>
          <w:lang w:val="uk-UA"/>
        </w:rPr>
      </w:pPr>
    </w:p>
    <w:p w14:paraId="4B672E11" w14:textId="77777777" w:rsidR="00D0748F" w:rsidRPr="005C7FAD" w:rsidRDefault="00D0748F" w:rsidP="002B57DA">
      <w:pPr>
        <w:spacing w:after="0" w:line="360" w:lineRule="auto"/>
        <w:contextualSpacing/>
        <w:jc w:val="both"/>
        <w:rPr>
          <w:rFonts w:ascii="Times New Roman" w:hAnsi="Times New Roman" w:cs="Times New Roman"/>
          <w:sz w:val="28"/>
          <w:szCs w:val="28"/>
          <w:lang w:val="uk-UA"/>
        </w:rPr>
      </w:pPr>
      <w:bookmarkStart w:id="33" w:name="_Toc29079792"/>
    </w:p>
    <w:p w14:paraId="505F1B6A" w14:textId="77777777" w:rsidR="00D0748F" w:rsidRPr="005C7FAD" w:rsidRDefault="00D0748F" w:rsidP="002B57DA">
      <w:pPr>
        <w:spacing w:after="0" w:line="360" w:lineRule="auto"/>
        <w:contextualSpacing/>
        <w:jc w:val="both"/>
        <w:rPr>
          <w:rFonts w:ascii="Times New Roman" w:hAnsi="Times New Roman" w:cs="Times New Roman"/>
          <w:sz w:val="28"/>
          <w:szCs w:val="28"/>
          <w:lang w:val="uk-UA"/>
        </w:rPr>
      </w:pPr>
    </w:p>
    <w:p w14:paraId="6BAB9828" w14:textId="77777777" w:rsidR="00D0748F" w:rsidRPr="005C7FAD" w:rsidRDefault="00D0748F" w:rsidP="002B57DA">
      <w:pPr>
        <w:spacing w:after="0" w:line="360" w:lineRule="auto"/>
        <w:contextualSpacing/>
        <w:jc w:val="both"/>
        <w:rPr>
          <w:rFonts w:ascii="Times New Roman" w:hAnsi="Times New Roman" w:cs="Times New Roman"/>
          <w:sz w:val="28"/>
          <w:szCs w:val="28"/>
          <w:lang w:val="uk-UA"/>
        </w:rPr>
      </w:pPr>
    </w:p>
    <w:p w14:paraId="30F930E4" w14:textId="77777777" w:rsidR="00D0748F" w:rsidRPr="005C7FAD" w:rsidRDefault="00D0748F" w:rsidP="002B57DA">
      <w:pPr>
        <w:spacing w:after="0" w:line="360" w:lineRule="auto"/>
        <w:contextualSpacing/>
        <w:jc w:val="both"/>
        <w:rPr>
          <w:rFonts w:ascii="Times New Roman" w:hAnsi="Times New Roman" w:cs="Times New Roman"/>
          <w:sz w:val="28"/>
          <w:szCs w:val="28"/>
          <w:lang w:val="uk-UA"/>
        </w:rPr>
      </w:pPr>
    </w:p>
    <w:p w14:paraId="53E39694" w14:textId="3CC7EA14" w:rsidR="0074761B" w:rsidRPr="005C7FAD" w:rsidRDefault="0074761B" w:rsidP="000B4840">
      <w:pPr>
        <w:spacing w:after="0" w:line="360" w:lineRule="auto"/>
        <w:contextualSpacing/>
        <w:jc w:val="both"/>
        <w:rPr>
          <w:rFonts w:ascii="Times New Roman" w:hAnsi="Times New Roman" w:cs="Times New Roman"/>
          <w:sz w:val="28"/>
          <w:szCs w:val="28"/>
          <w:lang w:val="uk-UA"/>
        </w:rPr>
      </w:pPr>
    </w:p>
    <w:p w14:paraId="2F34C720" w14:textId="77777777" w:rsidR="0074761B" w:rsidRPr="005C7FAD" w:rsidRDefault="0074761B" w:rsidP="002B57DA">
      <w:pPr>
        <w:spacing w:after="0" w:line="360" w:lineRule="auto"/>
        <w:contextualSpacing/>
        <w:jc w:val="both"/>
        <w:rPr>
          <w:rFonts w:ascii="Times New Roman" w:hAnsi="Times New Roman" w:cs="Times New Roman"/>
          <w:sz w:val="28"/>
          <w:szCs w:val="28"/>
          <w:lang w:val="uk-UA"/>
        </w:rPr>
      </w:pPr>
    </w:p>
    <w:p w14:paraId="305448C2" w14:textId="77777777" w:rsidR="00D0748F" w:rsidRPr="005C7FAD" w:rsidRDefault="00D0748F" w:rsidP="00D0748F">
      <w:pPr>
        <w:spacing w:after="0" w:line="360" w:lineRule="auto"/>
        <w:ind w:left="720"/>
        <w:contextualSpacing/>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ПРАКТИЧНІ РЕКОМЕНДАЦІЇ</w:t>
      </w:r>
      <w:bookmarkEnd w:id="33"/>
    </w:p>
    <w:p w14:paraId="2C77F9F1" w14:textId="77777777" w:rsidR="00D0748F" w:rsidRPr="005C7FAD" w:rsidRDefault="00D0748F" w:rsidP="00DA5332">
      <w:pPr>
        <w:spacing w:after="200" w:line="276" w:lineRule="auto"/>
        <w:rPr>
          <w:rFonts w:ascii="Times New Roman" w:hAnsi="Times New Roman" w:cs="Times New Roman"/>
          <w:sz w:val="28"/>
          <w:szCs w:val="28"/>
          <w:lang w:val="uk-UA"/>
        </w:rPr>
      </w:pPr>
    </w:p>
    <w:p w14:paraId="11BC66A0" w14:textId="77777777" w:rsidR="00D0748F" w:rsidRPr="005C7FAD" w:rsidRDefault="00D0748F" w:rsidP="00DA5332">
      <w:pPr>
        <w:spacing w:after="200" w:line="276" w:lineRule="auto"/>
        <w:rPr>
          <w:rFonts w:ascii="Times New Roman" w:hAnsi="Times New Roman" w:cs="Times New Roman"/>
          <w:sz w:val="28"/>
          <w:szCs w:val="28"/>
          <w:lang w:val="uk-UA"/>
        </w:rPr>
      </w:pPr>
    </w:p>
    <w:p w14:paraId="03B9B3F6"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Досить велика кількість скиду забруднюючих речовин у водойми згубно </w:t>
      </w:r>
    </w:p>
    <w:p w14:paraId="0639A1D0" w14:textId="77777777" w:rsidR="00D0748F" w:rsidRPr="005C7FAD" w:rsidRDefault="00D0748F" w:rsidP="00D0748F">
      <w:pPr>
        <w:spacing w:after="0" w:line="360" w:lineRule="auto"/>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впливає на наше навколишнє середовище.</w:t>
      </w:r>
    </w:p>
    <w:p w14:paraId="6C0159F0" w14:textId="77777777"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За роки спостережень та досліджень за скидами Запорізького титано-магнієвого комбінату з´ясувалась, що для очистки стічних вод використовується біологічна система мулосос для вторинних радіальних відстійників. На комбінаті в наш час існує 4 відстійники.</w:t>
      </w:r>
    </w:p>
    <w:p w14:paraId="0AE440EE" w14:textId="20D96E5D"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Багаторічна </w:t>
      </w:r>
      <w:r w:rsidR="009F4F97" w:rsidRPr="005C7FAD">
        <w:rPr>
          <w:rFonts w:ascii="Times New Roman" w:hAnsi="Times New Roman" w:cs="Times New Roman"/>
          <w:sz w:val="28"/>
          <w:szCs w:val="28"/>
          <w:lang w:val="uk-UA"/>
        </w:rPr>
        <w:t>експлуатація</w:t>
      </w:r>
      <w:r w:rsidRPr="005C7FAD">
        <w:rPr>
          <w:rFonts w:ascii="Times New Roman" w:hAnsi="Times New Roman" w:cs="Times New Roman"/>
          <w:sz w:val="28"/>
          <w:szCs w:val="28"/>
          <w:lang w:val="uk-UA"/>
        </w:rPr>
        <w:t xml:space="preserve"> системи очистки призвела до того, що 2 відстійника вийшли з ладу, а зменшення об´ємів виробництва призвели до повного їх відключення.</w:t>
      </w:r>
    </w:p>
    <w:p w14:paraId="719B9DEF" w14:textId="2828112C" w:rsidR="00D0748F" w:rsidRPr="005C7FAD" w:rsidRDefault="00D0748F" w:rsidP="00D0748F">
      <w:pPr>
        <w:spacing w:after="0" w:line="360" w:lineRule="auto"/>
        <w:ind w:firstLine="709"/>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На мою думку потрібно докласти зусилля на ремонт відстійників, які не експлуатуються, для того щоб відбулось зменшення результатів показників </w:t>
      </w:r>
      <w:r w:rsidR="009F4F97" w:rsidRPr="005C7FAD">
        <w:rPr>
          <w:rFonts w:ascii="Times New Roman" w:hAnsi="Times New Roman" w:cs="Times New Roman"/>
          <w:sz w:val="28"/>
          <w:szCs w:val="28"/>
          <w:lang w:val="uk-UA"/>
        </w:rPr>
        <w:t>забруднюючих</w:t>
      </w:r>
      <w:r w:rsidRPr="005C7FAD">
        <w:rPr>
          <w:rFonts w:ascii="Times New Roman" w:hAnsi="Times New Roman" w:cs="Times New Roman"/>
          <w:sz w:val="28"/>
          <w:szCs w:val="28"/>
          <w:lang w:val="uk-UA"/>
        </w:rPr>
        <w:t xml:space="preserve"> речовин.</w:t>
      </w:r>
    </w:p>
    <w:p w14:paraId="7A06D1DB" w14:textId="77777777" w:rsidR="00D0748F" w:rsidRPr="005C7FAD" w:rsidRDefault="00D0748F" w:rsidP="00DA5332">
      <w:pPr>
        <w:spacing w:after="0" w:line="360" w:lineRule="auto"/>
        <w:jc w:val="both"/>
        <w:rPr>
          <w:rFonts w:ascii="Times New Roman" w:hAnsi="Times New Roman" w:cs="Times New Roman"/>
          <w:sz w:val="28"/>
          <w:szCs w:val="28"/>
          <w:lang w:val="uk-UA"/>
        </w:rPr>
      </w:pPr>
    </w:p>
    <w:p w14:paraId="72ADBE75" w14:textId="77777777" w:rsidR="00D0748F" w:rsidRPr="005C7FAD" w:rsidRDefault="00D0748F" w:rsidP="00DA5332">
      <w:pPr>
        <w:spacing w:after="0" w:line="360" w:lineRule="auto"/>
        <w:jc w:val="both"/>
        <w:rPr>
          <w:rFonts w:ascii="Times New Roman" w:hAnsi="Times New Roman" w:cs="Times New Roman"/>
          <w:sz w:val="28"/>
          <w:szCs w:val="28"/>
          <w:lang w:val="uk-UA"/>
        </w:rPr>
      </w:pPr>
    </w:p>
    <w:p w14:paraId="0E70911B" w14:textId="77777777" w:rsidR="00D0748F" w:rsidRPr="005C7FAD" w:rsidRDefault="00D0748F" w:rsidP="00DA5332">
      <w:pPr>
        <w:spacing w:after="0" w:line="360" w:lineRule="auto"/>
        <w:jc w:val="both"/>
        <w:rPr>
          <w:rFonts w:ascii="Times New Roman" w:hAnsi="Times New Roman" w:cs="Times New Roman"/>
          <w:sz w:val="28"/>
          <w:szCs w:val="28"/>
          <w:lang w:val="uk-UA"/>
        </w:rPr>
      </w:pPr>
    </w:p>
    <w:p w14:paraId="0F7B835E"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106B565D"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00DCDD85"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342ADF7B"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6BCC32F2"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13CB5B46"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7B795721"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791090DC"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0B923C24"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0419DA11" w14:textId="77777777" w:rsidR="00D0748F" w:rsidRPr="005C7FAD" w:rsidRDefault="00D0748F" w:rsidP="00DA5332">
      <w:pPr>
        <w:widowControl w:val="0"/>
        <w:suppressAutoHyphens/>
        <w:autoSpaceDN w:val="0"/>
        <w:spacing w:after="0" w:line="360" w:lineRule="auto"/>
        <w:jc w:val="both"/>
        <w:textAlignment w:val="baseline"/>
        <w:rPr>
          <w:rFonts w:ascii="Times New Roman" w:eastAsia="Times New Roman" w:hAnsi="Times New Roman" w:cs="Times New Roman"/>
          <w:color w:val="00000A"/>
          <w:kern w:val="3"/>
          <w:sz w:val="28"/>
          <w:szCs w:val="28"/>
          <w:lang w:val="uk-UA" w:eastAsia="zh-CN" w:bidi="en-US"/>
        </w:rPr>
      </w:pPr>
    </w:p>
    <w:p w14:paraId="23047C3E" w14:textId="6506C33E" w:rsidR="00F02F64" w:rsidRPr="005C7FAD" w:rsidRDefault="00F02F64" w:rsidP="00D0748F">
      <w:pPr>
        <w:spacing w:after="0" w:line="360" w:lineRule="auto"/>
        <w:contextualSpacing/>
        <w:jc w:val="both"/>
        <w:rPr>
          <w:rFonts w:ascii="Times New Roman" w:hAnsi="Times New Roman" w:cs="Times New Roman"/>
          <w:sz w:val="28"/>
          <w:szCs w:val="28"/>
          <w:lang w:val="uk-UA"/>
        </w:rPr>
      </w:pPr>
    </w:p>
    <w:p w14:paraId="7B134464" w14:textId="2D42046C" w:rsidR="00D0748F" w:rsidRPr="005C7FAD" w:rsidRDefault="00F02F64" w:rsidP="00124C31">
      <w:pPr>
        <w:spacing w:after="0" w:line="360" w:lineRule="auto"/>
        <w:contextualSpacing/>
        <w:jc w:val="center"/>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ПЕРЕЛІК ПОСИЛАНЬ</w:t>
      </w:r>
    </w:p>
    <w:p w14:paraId="58B0731B" w14:textId="51C76422" w:rsidR="00F02F64" w:rsidRPr="005C7FAD" w:rsidRDefault="00F02F64" w:rsidP="00D0748F">
      <w:pPr>
        <w:spacing w:after="0" w:line="360" w:lineRule="auto"/>
        <w:contextualSpacing/>
        <w:jc w:val="both"/>
        <w:rPr>
          <w:rFonts w:ascii="Times New Roman" w:hAnsi="Times New Roman" w:cs="Times New Roman"/>
          <w:sz w:val="28"/>
          <w:szCs w:val="28"/>
          <w:lang w:val="uk-UA"/>
        </w:rPr>
      </w:pPr>
    </w:p>
    <w:p w14:paraId="5AFE2965" w14:textId="77777777" w:rsidR="00124C31" w:rsidRPr="005C7FAD" w:rsidRDefault="00124C31" w:rsidP="00D0748F">
      <w:pPr>
        <w:spacing w:after="0" w:line="360" w:lineRule="auto"/>
        <w:contextualSpacing/>
        <w:jc w:val="both"/>
        <w:rPr>
          <w:rFonts w:ascii="Times New Roman" w:hAnsi="Times New Roman" w:cs="Times New Roman"/>
          <w:sz w:val="28"/>
          <w:szCs w:val="28"/>
          <w:lang w:val="uk-UA"/>
        </w:rPr>
      </w:pPr>
    </w:p>
    <w:p w14:paraId="35D01B94" w14:textId="569CB6E8" w:rsidR="00F02F64" w:rsidRPr="005C7FAD" w:rsidRDefault="00AE19A6" w:rsidP="00C13361">
      <w:pPr>
        <w:spacing w:after="0"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1. </w:t>
      </w:r>
      <w:r w:rsidR="00F02F64" w:rsidRPr="005C7FAD">
        <w:rPr>
          <w:rFonts w:ascii="Times New Roman" w:hAnsi="Times New Roman" w:cs="Times New Roman"/>
          <w:sz w:val="28"/>
          <w:szCs w:val="28"/>
          <w:lang w:val="uk-UA"/>
        </w:rPr>
        <w:t>Моніторинг поверхневих вод</w:t>
      </w:r>
      <w:r w:rsidR="00036E27">
        <w:rPr>
          <w:rFonts w:ascii="Times New Roman" w:hAnsi="Times New Roman" w:cs="Times New Roman"/>
          <w:sz w:val="28"/>
          <w:szCs w:val="28"/>
          <w:lang w:val="uk-UA"/>
        </w:rPr>
        <w:t>: навчальний посібник</w:t>
      </w:r>
      <w:r w:rsidR="00F02F64" w:rsidRPr="005C7FAD">
        <w:rPr>
          <w:rFonts w:ascii="Times New Roman" w:hAnsi="Times New Roman" w:cs="Times New Roman"/>
          <w:sz w:val="28"/>
          <w:szCs w:val="28"/>
          <w:lang w:val="uk-UA"/>
        </w:rPr>
        <w:t xml:space="preserve"> для студентів спеціальності 101 «Екологія» та 183 «Технології захисту </w:t>
      </w:r>
      <w:r w:rsidR="00F02F64" w:rsidRPr="005C7FAD">
        <w:rPr>
          <w:rFonts w:ascii="Times New Roman" w:hAnsi="Times New Roman" w:cs="Times New Roman"/>
          <w:color w:val="000000" w:themeColor="text1"/>
          <w:sz w:val="28"/>
          <w:szCs w:val="28"/>
          <w:lang w:val="uk-UA"/>
        </w:rPr>
        <w:t>навколишнього середовища» освітній ступінь «бакалавр» усіх форм навча</w:t>
      </w:r>
      <w:r w:rsidR="00FB1406" w:rsidRPr="005C7FAD">
        <w:rPr>
          <w:rFonts w:ascii="Times New Roman" w:hAnsi="Times New Roman" w:cs="Times New Roman"/>
          <w:color w:val="000000" w:themeColor="text1"/>
          <w:sz w:val="28"/>
          <w:szCs w:val="28"/>
          <w:lang w:val="uk-UA"/>
        </w:rPr>
        <w:t xml:space="preserve">ння. </w:t>
      </w:r>
      <w:r w:rsidR="00F02F64" w:rsidRPr="005C7FAD">
        <w:rPr>
          <w:rFonts w:ascii="Times New Roman" w:hAnsi="Times New Roman" w:cs="Times New Roman"/>
          <w:color w:val="000000" w:themeColor="text1"/>
          <w:sz w:val="28"/>
          <w:szCs w:val="28"/>
          <w:lang w:val="uk-UA"/>
        </w:rPr>
        <w:t>Полтава</w:t>
      </w:r>
      <w:r w:rsidR="0096629A" w:rsidRPr="005C7FAD">
        <w:rPr>
          <w:rFonts w:ascii="Times New Roman" w:hAnsi="Times New Roman" w:cs="Times New Roman"/>
          <w:sz w:val="28"/>
          <w:szCs w:val="28"/>
          <w:lang w:val="uk-UA"/>
        </w:rPr>
        <w:t>:</w:t>
      </w:r>
      <w:r w:rsidR="00696453" w:rsidRPr="005C7FAD">
        <w:rPr>
          <w:rFonts w:ascii="Times New Roman" w:hAnsi="Times New Roman" w:cs="Times New Roman"/>
          <w:sz w:val="28"/>
          <w:szCs w:val="28"/>
          <w:lang w:val="uk-UA"/>
        </w:rPr>
        <w:t xml:space="preserve">, 2017. </w:t>
      </w:r>
      <w:r w:rsidR="00F02F64" w:rsidRPr="005C7FAD">
        <w:rPr>
          <w:rFonts w:ascii="Times New Roman" w:hAnsi="Times New Roman" w:cs="Times New Roman"/>
          <w:sz w:val="28"/>
          <w:szCs w:val="28"/>
          <w:lang w:val="uk-UA"/>
        </w:rPr>
        <w:t>82 с.</w:t>
      </w:r>
    </w:p>
    <w:p w14:paraId="529178AF" w14:textId="19D14461" w:rsidR="00215179" w:rsidRPr="005C7FAD" w:rsidRDefault="00215179"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2. Інформаційний портал Українського водного то</w:t>
      </w:r>
      <w:r w:rsidR="00F47163" w:rsidRPr="005C7FAD">
        <w:rPr>
          <w:rFonts w:ascii="Times New Roman" w:hAnsi="Times New Roman" w:cs="Times New Roman"/>
          <w:sz w:val="28"/>
          <w:szCs w:val="28"/>
          <w:lang w:val="uk-UA"/>
        </w:rPr>
        <w:t xml:space="preserve">вариства. </w:t>
      </w:r>
      <w:r w:rsidRPr="005C7FAD">
        <w:rPr>
          <w:rFonts w:ascii="Times New Roman" w:hAnsi="Times New Roman" w:cs="Times New Roman"/>
          <w:sz w:val="28"/>
          <w:szCs w:val="28"/>
          <w:lang w:val="uk-UA"/>
        </w:rPr>
        <w:t>Water.NET. Українськ</w:t>
      </w:r>
      <w:r w:rsidR="00F47163" w:rsidRPr="005C7FAD">
        <w:rPr>
          <w:rFonts w:ascii="Times New Roman" w:hAnsi="Times New Roman" w:cs="Times New Roman"/>
          <w:sz w:val="28"/>
          <w:szCs w:val="28"/>
          <w:lang w:val="uk-UA"/>
        </w:rPr>
        <w:t>е водне товариство.</w:t>
      </w:r>
      <w:r w:rsidR="00B86AA3" w:rsidRPr="005C7FAD">
        <w:rPr>
          <w:rFonts w:ascii="Times New Roman" w:hAnsi="Times New Roman" w:cs="Times New Roman"/>
          <w:sz w:val="28"/>
          <w:szCs w:val="28"/>
          <w:lang w:val="uk-UA"/>
        </w:rPr>
        <w:t xml:space="preserve"> URL: </w:t>
      </w:r>
      <w:hyperlink r:id="rId48" w:history="1">
        <w:r w:rsidR="00B86AA3" w:rsidRPr="005C7FAD">
          <w:rPr>
            <w:rStyle w:val="ac"/>
            <w:rFonts w:ascii="Times New Roman" w:hAnsi="Times New Roman" w:cs="Times New Roman"/>
            <w:color w:val="auto"/>
            <w:sz w:val="28"/>
            <w:szCs w:val="28"/>
            <w:u w:val="none"/>
            <w:lang w:val="uk-UA"/>
          </w:rPr>
          <w:t>http://waternet.ua/uk</w:t>
        </w:r>
      </w:hyperlink>
      <w:r w:rsidRPr="005C7FAD">
        <w:rPr>
          <w:rFonts w:ascii="Times New Roman" w:hAnsi="Times New Roman" w:cs="Times New Roman"/>
          <w:sz w:val="28"/>
          <w:szCs w:val="28"/>
          <w:lang w:val="uk-UA"/>
        </w:rPr>
        <w:t>.</w:t>
      </w:r>
    </w:p>
    <w:p w14:paraId="31CFB288" w14:textId="0166AB74" w:rsidR="00215179" w:rsidRPr="005C7FAD" w:rsidRDefault="00215179"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3</w:t>
      </w:r>
      <w:r w:rsidR="00100C2A" w:rsidRPr="005C7FAD">
        <w:rPr>
          <w:rFonts w:ascii="Times New Roman" w:hAnsi="Times New Roman" w:cs="Times New Roman"/>
          <w:sz w:val="28"/>
          <w:szCs w:val="28"/>
          <w:lang w:val="uk-UA"/>
        </w:rPr>
        <w:t xml:space="preserve">. Water Techonline. </w:t>
      </w:r>
      <w:r w:rsidRPr="005C7FAD">
        <w:rPr>
          <w:rFonts w:ascii="Times New Roman" w:hAnsi="Times New Roman" w:cs="Times New Roman"/>
          <w:sz w:val="28"/>
          <w:szCs w:val="28"/>
          <w:lang w:val="uk-UA"/>
        </w:rPr>
        <w:t xml:space="preserve">URL: </w:t>
      </w:r>
      <w:hyperlink r:id="rId49" w:history="1">
        <w:r w:rsidR="00B86AA3" w:rsidRPr="005C7FAD">
          <w:rPr>
            <w:rStyle w:val="ac"/>
            <w:rFonts w:ascii="Times New Roman" w:hAnsi="Times New Roman" w:cs="Times New Roman"/>
            <w:color w:val="auto"/>
            <w:sz w:val="28"/>
            <w:szCs w:val="28"/>
            <w:u w:val="none"/>
            <w:lang w:val="uk-UA"/>
          </w:rPr>
          <w:t>http://www.watertechonline.com</w:t>
        </w:r>
      </w:hyperlink>
      <w:r w:rsidR="000638B8" w:rsidRPr="005C7FAD">
        <w:rPr>
          <w:rFonts w:ascii="Times New Roman" w:hAnsi="Times New Roman" w:cs="Times New Roman"/>
          <w:sz w:val="28"/>
          <w:szCs w:val="28"/>
          <w:lang w:val="uk-UA"/>
        </w:rPr>
        <w:t>.</w:t>
      </w:r>
      <w:r w:rsidRPr="005C7FAD">
        <w:rPr>
          <w:rFonts w:ascii="Times New Roman" w:hAnsi="Times New Roman" w:cs="Times New Roman"/>
          <w:sz w:val="28"/>
          <w:szCs w:val="28"/>
          <w:lang w:val="uk-UA"/>
        </w:rPr>
        <w:t xml:space="preserve"> </w:t>
      </w:r>
    </w:p>
    <w:p w14:paraId="311C4351" w14:textId="3D8F9CF2" w:rsidR="00215179" w:rsidRPr="005C7FAD" w:rsidRDefault="00B86AA3"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4. </w:t>
      </w:r>
      <w:r w:rsidR="00215179" w:rsidRPr="005C7FAD">
        <w:rPr>
          <w:rFonts w:ascii="Times New Roman" w:hAnsi="Times New Roman" w:cs="Times New Roman"/>
          <w:sz w:val="28"/>
          <w:szCs w:val="28"/>
          <w:lang w:val="uk-UA"/>
        </w:rPr>
        <w:t>Водно Рамко</w:t>
      </w:r>
      <w:r w:rsidR="00433BD6" w:rsidRPr="005C7FAD">
        <w:rPr>
          <w:rFonts w:ascii="Times New Roman" w:hAnsi="Times New Roman" w:cs="Times New Roman"/>
          <w:sz w:val="28"/>
          <w:szCs w:val="28"/>
          <w:lang w:val="uk-UA"/>
        </w:rPr>
        <w:t xml:space="preserve">ва Директива. </w:t>
      </w:r>
      <w:r w:rsidR="00E822D3" w:rsidRPr="005C7FAD">
        <w:rPr>
          <w:rFonts w:ascii="Times New Roman" w:hAnsi="Times New Roman" w:cs="Times New Roman"/>
          <w:sz w:val="28"/>
          <w:szCs w:val="28"/>
          <w:lang w:val="uk-UA"/>
        </w:rPr>
        <w:t xml:space="preserve">URL: </w:t>
      </w:r>
      <w:hyperlink r:id="rId50" w:history="1">
        <w:r w:rsidRPr="005C7FAD">
          <w:rPr>
            <w:rStyle w:val="ac"/>
            <w:rFonts w:ascii="Times New Roman" w:hAnsi="Times New Roman" w:cs="Times New Roman"/>
            <w:color w:val="auto"/>
            <w:sz w:val="28"/>
            <w:szCs w:val="28"/>
            <w:u w:val="none"/>
            <w:lang w:val="uk-UA"/>
          </w:rPr>
          <w:t>http://dbuwr.com.ua/docs/Waterdirect.pdf</w:t>
        </w:r>
      </w:hyperlink>
      <w:r w:rsidRPr="005C7FAD">
        <w:rPr>
          <w:rFonts w:ascii="Times New Roman" w:hAnsi="Times New Roman" w:cs="Times New Roman"/>
          <w:sz w:val="28"/>
          <w:szCs w:val="28"/>
          <w:lang w:val="uk-UA"/>
        </w:rPr>
        <w:t xml:space="preserve">. </w:t>
      </w:r>
    </w:p>
    <w:p w14:paraId="509A6C61" w14:textId="031F9A3E" w:rsidR="002F248E" w:rsidRPr="005C7FAD" w:rsidRDefault="002F248E" w:rsidP="00C13361">
      <w:pPr>
        <w:spacing w:after="0" w:line="360" w:lineRule="auto"/>
        <w:ind w:firstLine="709"/>
        <w:contextualSpacing/>
        <w:jc w:val="both"/>
        <w:rPr>
          <w:rFonts w:ascii="Times New Roman" w:eastAsia="Times New Roman" w:hAnsi="Times New Roman" w:cs="Times New Roman"/>
          <w:sz w:val="28"/>
          <w:szCs w:val="28"/>
          <w:lang w:val="uk-UA" w:eastAsia="ru-RU"/>
        </w:rPr>
      </w:pPr>
      <w:r w:rsidRPr="005C7FAD">
        <w:rPr>
          <w:rFonts w:ascii="Times New Roman" w:hAnsi="Times New Roman" w:cs="Times New Roman"/>
          <w:sz w:val="28"/>
          <w:szCs w:val="28"/>
          <w:lang w:val="uk-UA"/>
        </w:rPr>
        <w:t xml:space="preserve">5. </w:t>
      </w:r>
      <w:r w:rsidRPr="005C7FAD">
        <w:rPr>
          <w:rFonts w:ascii="Times New Roman" w:eastAsia="Times New Roman" w:hAnsi="Times New Roman" w:cs="Times New Roman"/>
          <w:sz w:val="28"/>
          <w:szCs w:val="28"/>
          <w:lang w:val="uk-UA" w:eastAsia="ru-RU"/>
        </w:rPr>
        <w:t>Физико-химические методы очистки воды. Упра</w:t>
      </w:r>
      <w:r w:rsidR="00FB1406" w:rsidRPr="005C7FAD">
        <w:rPr>
          <w:rFonts w:ascii="Times New Roman" w:eastAsia="Times New Roman" w:hAnsi="Times New Roman" w:cs="Times New Roman"/>
          <w:sz w:val="28"/>
          <w:szCs w:val="28"/>
          <w:lang w:val="uk-UA" w:eastAsia="ru-RU"/>
        </w:rPr>
        <w:t>вление водными ресурсами</w:t>
      </w:r>
      <w:r w:rsidR="00737F1F" w:rsidRPr="005C7FAD">
        <w:rPr>
          <w:rFonts w:ascii="Times New Roman" w:eastAsia="Times New Roman" w:hAnsi="Times New Roman" w:cs="Times New Roman"/>
          <w:sz w:val="28"/>
          <w:szCs w:val="28"/>
          <w:lang w:val="uk-UA" w:eastAsia="ru-RU"/>
        </w:rPr>
        <w:t>: учебное пособие. И.</w:t>
      </w:r>
      <w:r w:rsidR="0003577D" w:rsidRPr="005C7FAD">
        <w:rPr>
          <w:rFonts w:ascii="Times New Roman" w:eastAsia="Times New Roman" w:hAnsi="Times New Roman" w:cs="Times New Roman"/>
          <w:sz w:val="28"/>
          <w:szCs w:val="28"/>
          <w:lang w:val="uk-UA" w:eastAsia="ru-RU"/>
        </w:rPr>
        <w:t xml:space="preserve"> </w:t>
      </w:r>
      <w:r w:rsidR="00737F1F" w:rsidRPr="005C7FAD">
        <w:rPr>
          <w:rFonts w:ascii="Times New Roman" w:eastAsia="Times New Roman" w:hAnsi="Times New Roman" w:cs="Times New Roman"/>
          <w:sz w:val="28"/>
          <w:szCs w:val="28"/>
          <w:lang w:val="uk-UA" w:eastAsia="ru-RU"/>
        </w:rPr>
        <w:t xml:space="preserve">М. </w:t>
      </w:r>
      <w:r w:rsidRPr="005C7FAD">
        <w:rPr>
          <w:rFonts w:ascii="Times New Roman" w:eastAsia="Times New Roman" w:hAnsi="Times New Roman" w:cs="Times New Roman"/>
          <w:sz w:val="28"/>
          <w:szCs w:val="28"/>
          <w:lang w:val="uk-UA" w:eastAsia="ru-RU"/>
        </w:rPr>
        <w:t>Астрелин, Е. Герасимов, А. Гироль и др.; под общ. ред</w:t>
      </w:r>
      <w:r w:rsidR="00FB1406" w:rsidRPr="005C7FAD">
        <w:rPr>
          <w:rFonts w:ascii="Times New Roman" w:eastAsia="Times New Roman" w:hAnsi="Times New Roman" w:cs="Times New Roman"/>
          <w:sz w:val="28"/>
          <w:szCs w:val="28"/>
          <w:lang w:val="uk-UA" w:eastAsia="ru-RU"/>
        </w:rPr>
        <w:t>. И. Астрелина и Х. Ратнавиры. Проект «Water</w:t>
      </w:r>
      <w:r w:rsidR="00E23798" w:rsidRPr="005C7FAD">
        <w:rPr>
          <w:rFonts w:ascii="Times New Roman" w:eastAsia="Times New Roman" w:hAnsi="Times New Roman" w:cs="Times New Roman"/>
          <w:sz w:val="28"/>
          <w:szCs w:val="28"/>
          <w:lang w:val="uk-UA" w:eastAsia="ru-RU"/>
        </w:rPr>
        <w:t xml:space="preserve"> </w:t>
      </w:r>
      <w:r w:rsidR="00FB1406" w:rsidRPr="005C7FAD">
        <w:rPr>
          <w:rFonts w:ascii="Times New Roman" w:eastAsia="Times New Roman" w:hAnsi="Times New Roman" w:cs="Times New Roman"/>
          <w:sz w:val="28"/>
          <w:szCs w:val="28"/>
          <w:lang w:val="uk-UA" w:eastAsia="ru-RU"/>
        </w:rPr>
        <w:t xml:space="preserve">Harmony», 2015. </w:t>
      </w:r>
      <w:r w:rsidRPr="005C7FAD">
        <w:rPr>
          <w:rFonts w:ascii="Times New Roman" w:eastAsia="Times New Roman" w:hAnsi="Times New Roman" w:cs="Times New Roman"/>
          <w:sz w:val="28"/>
          <w:szCs w:val="28"/>
          <w:lang w:val="uk-UA" w:eastAsia="ru-RU"/>
        </w:rPr>
        <w:t>614 с.</w:t>
      </w:r>
    </w:p>
    <w:p w14:paraId="0ED1A7E8" w14:textId="57195A04" w:rsidR="002F248E" w:rsidRPr="005C7FAD" w:rsidRDefault="002F248E"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6. </w:t>
      </w:r>
      <w:r w:rsidRPr="005C7FAD">
        <w:rPr>
          <w:rFonts w:ascii="Times New Roman" w:eastAsia="Times New Roman" w:hAnsi="Times New Roman" w:cs="Times New Roman"/>
          <w:sz w:val="28"/>
          <w:szCs w:val="28"/>
          <w:lang w:val="uk-UA" w:eastAsia="ru-RU"/>
        </w:rPr>
        <w:t>Гігієнічні вимоги до води питної, призначено</w:t>
      </w:r>
      <w:r w:rsidR="00D63F77" w:rsidRPr="005C7FAD">
        <w:rPr>
          <w:rFonts w:ascii="Times New Roman" w:eastAsia="Times New Roman" w:hAnsi="Times New Roman" w:cs="Times New Roman"/>
          <w:sz w:val="28"/>
          <w:szCs w:val="28"/>
          <w:lang w:val="uk-UA" w:eastAsia="ru-RU"/>
        </w:rPr>
        <w:t>ї для споживання людиною. Київ</w:t>
      </w:r>
      <w:r w:rsidRPr="005C7FAD">
        <w:rPr>
          <w:rFonts w:ascii="Times New Roman" w:eastAsia="Times New Roman" w:hAnsi="Times New Roman" w:cs="Times New Roman"/>
          <w:sz w:val="28"/>
          <w:szCs w:val="28"/>
          <w:lang w:val="uk-UA" w:eastAsia="ru-RU"/>
        </w:rPr>
        <w:t>: Держ</w:t>
      </w:r>
      <w:r w:rsidR="00D63F77" w:rsidRPr="005C7FAD">
        <w:rPr>
          <w:rFonts w:ascii="Times New Roman" w:eastAsia="Times New Roman" w:hAnsi="Times New Roman" w:cs="Times New Roman"/>
          <w:sz w:val="28"/>
          <w:szCs w:val="28"/>
          <w:lang w:val="uk-UA" w:eastAsia="ru-RU"/>
        </w:rPr>
        <w:t>споживстандарт України, 2010.</w:t>
      </w:r>
      <w:r w:rsidRPr="005C7FAD">
        <w:rPr>
          <w:rFonts w:ascii="Times New Roman" w:eastAsia="Times New Roman" w:hAnsi="Times New Roman" w:cs="Times New Roman"/>
          <w:sz w:val="28"/>
          <w:szCs w:val="28"/>
          <w:lang w:val="uk-UA" w:eastAsia="ru-RU"/>
        </w:rPr>
        <w:t>43 с.</w:t>
      </w:r>
    </w:p>
    <w:p w14:paraId="7E59E6BD" w14:textId="780DC1BB" w:rsidR="00215179" w:rsidRPr="005C7FAD" w:rsidRDefault="00DD779F"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7. Все о туризме. </w:t>
      </w:r>
      <w:r w:rsidR="00215179" w:rsidRPr="005C7FAD">
        <w:rPr>
          <w:rFonts w:ascii="Times New Roman" w:hAnsi="Times New Roman" w:cs="Times New Roman"/>
          <w:sz w:val="28"/>
          <w:szCs w:val="28"/>
          <w:lang w:val="uk-UA"/>
        </w:rPr>
        <w:t xml:space="preserve">URL: </w:t>
      </w:r>
      <w:hyperlink r:id="rId51" w:history="1">
        <w:r w:rsidR="00B86AA3" w:rsidRPr="005C7FAD">
          <w:rPr>
            <w:rStyle w:val="ac"/>
            <w:rFonts w:ascii="Times New Roman" w:hAnsi="Times New Roman" w:cs="Times New Roman"/>
            <w:color w:val="auto"/>
            <w:sz w:val="28"/>
            <w:szCs w:val="28"/>
            <w:u w:val="none"/>
            <w:lang w:val="uk-UA"/>
          </w:rPr>
          <w:t>http://tourlib.net/books_ukr/fomenko33.htm</w:t>
        </w:r>
      </w:hyperlink>
    </w:p>
    <w:p w14:paraId="4B28C40B" w14:textId="1A73EE4B" w:rsidR="002F248E" w:rsidRPr="005C7FAD" w:rsidRDefault="00215179"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8. Географіка географічний портал.</w:t>
      </w:r>
      <w:r w:rsid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 xml:space="preserve">URL: </w:t>
      </w:r>
      <w:hyperlink r:id="rId52" w:history="1">
        <w:r w:rsidR="000638B8" w:rsidRPr="005C7FAD">
          <w:rPr>
            <w:rStyle w:val="ac"/>
            <w:rFonts w:ascii="Times New Roman" w:hAnsi="Times New Roman" w:cs="Times New Roman"/>
            <w:color w:val="auto"/>
            <w:sz w:val="28"/>
            <w:szCs w:val="28"/>
            <w:u w:val="none"/>
            <w:lang w:val="uk-UA"/>
          </w:rPr>
          <w:t>http://geografica.net.ua/publ/galuzi_geografiji/</w:t>
        </w:r>
      </w:hyperlink>
      <w:r w:rsidR="00A95ECC">
        <w:rPr>
          <w:rFonts w:ascii="Times New Roman" w:hAnsi="Times New Roman" w:cs="Times New Roman"/>
          <w:sz w:val="28"/>
          <w:szCs w:val="28"/>
          <w:lang w:val="uk-UA"/>
        </w:rPr>
        <w:t>.</w:t>
      </w:r>
    </w:p>
    <w:p w14:paraId="5F24DD33" w14:textId="77777777" w:rsidR="00A10686" w:rsidRPr="005C7FAD" w:rsidRDefault="002F248E"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9. Во</w:t>
      </w:r>
      <w:r w:rsidR="005E00E4" w:rsidRPr="005C7FAD">
        <w:rPr>
          <w:rFonts w:ascii="Times New Roman" w:hAnsi="Times New Roman" w:cs="Times New Roman"/>
          <w:sz w:val="28"/>
          <w:szCs w:val="28"/>
          <w:lang w:val="uk-UA"/>
        </w:rPr>
        <w:t>дний Кодекс Ук</w:t>
      </w:r>
      <w:r w:rsidR="00625082" w:rsidRPr="005C7FAD">
        <w:rPr>
          <w:rFonts w:ascii="Times New Roman" w:hAnsi="Times New Roman" w:cs="Times New Roman"/>
          <w:sz w:val="28"/>
          <w:szCs w:val="28"/>
          <w:lang w:val="uk-UA"/>
        </w:rPr>
        <w:t xml:space="preserve">раїни. </w:t>
      </w:r>
      <w:r w:rsidR="007A2239" w:rsidRPr="005C7FAD">
        <w:rPr>
          <w:rFonts w:ascii="Times New Roman" w:hAnsi="Times New Roman" w:cs="Times New Roman"/>
          <w:sz w:val="28"/>
          <w:szCs w:val="28"/>
          <w:lang w:val="uk-UA"/>
        </w:rPr>
        <w:t xml:space="preserve">Чинний від 1995-06-06. </w:t>
      </w:r>
      <w:r w:rsidR="00625082" w:rsidRPr="005C7FAD">
        <w:rPr>
          <w:rFonts w:ascii="Times New Roman" w:hAnsi="Times New Roman" w:cs="Times New Roman"/>
          <w:sz w:val="28"/>
          <w:szCs w:val="28"/>
          <w:lang w:val="uk-UA"/>
        </w:rPr>
        <w:t>Київ</w:t>
      </w:r>
      <w:r w:rsidRPr="005C7FAD">
        <w:rPr>
          <w:rFonts w:ascii="Times New Roman" w:hAnsi="Times New Roman" w:cs="Times New Roman"/>
          <w:sz w:val="28"/>
          <w:szCs w:val="28"/>
          <w:lang w:val="uk-UA"/>
        </w:rPr>
        <w:t>:</w:t>
      </w:r>
      <w:r w:rsidR="00625082" w:rsidRPr="005C7FAD">
        <w:rPr>
          <w:rFonts w:ascii="Times New Roman" w:hAnsi="Times New Roman" w:cs="Times New Roman"/>
          <w:sz w:val="28"/>
          <w:szCs w:val="28"/>
          <w:lang w:val="uk-UA"/>
        </w:rPr>
        <w:t xml:space="preserve"> Верховна Рада України, 1995. </w:t>
      </w:r>
      <w:r w:rsidR="00D143EB" w:rsidRPr="005C7FAD">
        <w:rPr>
          <w:rFonts w:ascii="Times New Roman" w:hAnsi="Times New Roman" w:cs="Times New Roman"/>
          <w:sz w:val="28"/>
          <w:szCs w:val="28"/>
          <w:lang w:val="uk-UA"/>
        </w:rPr>
        <w:t>189 с.</w:t>
      </w:r>
    </w:p>
    <w:p w14:paraId="5C97173E" w14:textId="21FC17AC" w:rsidR="00F02F64" w:rsidRPr="005C7FAD" w:rsidRDefault="00F02F64"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eastAsia="Times New Roman" w:hAnsi="Times New Roman" w:cs="Times New Roman"/>
          <w:color w:val="000000"/>
          <w:sz w:val="28"/>
          <w:szCs w:val="28"/>
          <w:lang w:val="uk-UA" w:eastAsia="ru-RU"/>
        </w:rPr>
        <w:t>10. Громов, Г.Р. Очерки информационной техно</w:t>
      </w:r>
      <w:r w:rsidR="00997D12" w:rsidRPr="005C7FAD">
        <w:rPr>
          <w:rFonts w:ascii="Times New Roman" w:eastAsia="Times New Roman" w:hAnsi="Times New Roman" w:cs="Times New Roman"/>
          <w:color w:val="000000"/>
          <w:sz w:val="28"/>
          <w:szCs w:val="28"/>
          <w:lang w:val="uk-UA" w:eastAsia="ru-RU"/>
        </w:rPr>
        <w:t xml:space="preserve">логии. Москва: ИнфоАрт, 1992. </w:t>
      </w:r>
      <w:r w:rsidRPr="005C7FAD">
        <w:rPr>
          <w:rFonts w:ascii="Times New Roman" w:eastAsia="Times New Roman" w:hAnsi="Times New Roman" w:cs="Times New Roman"/>
          <w:color w:val="000000"/>
          <w:sz w:val="28"/>
          <w:szCs w:val="28"/>
          <w:lang w:val="uk-UA" w:eastAsia="ru-RU"/>
        </w:rPr>
        <w:t>331 с.</w:t>
      </w:r>
    </w:p>
    <w:p w14:paraId="43D9B5A8" w14:textId="495EEB9D" w:rsidR="002F248E" w:rsidRPr="005C7FAD" w:rsidRDefault="000638B8" w:rsidP="00C13361">
      <w:pPr>
        <w:spacing w:after="0" w:line="360" w:lineRule="auto"/>
        <w:ind w:firstLine="709"/>
        <w:contextualSpacing/>
        <w:jc w:val="both"/>
        <w:rPr>
          <w:rFonts w:ascii="Times New Roman" w:eastAsia="Times New Roman" w:hAnsi="Times New Roman" w:cs="Times New Roman"/>
          <w:color w:val="000000"/>
          <w:sz w:val="28"/>
          <w:szCs w:val="28"/>
          <w:lang w:val="uk-UA" w:eastAsia="ru-RU"/>
        </w:rPr>
      </w:pPr>
      <w:r w:rsidRPr="005C7FAD">
        <w:rPr>
          <w:rFonts w:ascii="Times New Roman" w:hAnsi="Times New Roman" w:cs="Times New Roman"/>
          <w:sz w:val="28"/>
          <w:szCs w:val="28"/>
          <w:lang w:val="uk-UA"/>
        </w:rPr>
        <w:t xml:space="preserve">11. В. Б. Мокін, </w:t>
      </w:r>
      <w:r w:rsidR="002F248E" w:rsidRPr="005C7FAD">
        <w:rPr>
          <w:rFonts w:ascii="Times New Roman" w:hAnsi="Times New Roman" w:cs="Times New Roman"/>
          <w:sz w:val="28"/>
          <w:szCs w:val="28"/>
          <w:lang w:val="uk-UA"/>
        </w:rPr>
        <w:t>А. Р. Ящолт, М. П. Боцула.</w:t>
      </w:r>
      <w:r w:rsidR="00D340FC" w:rsidRPr="005C7FAD">
        <w:rPr>
          <w:rFonts w:ascii="Times New Roman" w:hAnsi="Times New Roman" w:cs="Times New Roman"/>
          <w:sz w:val="28"/>
          <w:szCs w:val="28"/>
          <w:lang w:val="uk-UA"/>
        </w:rPr>
        <w:t xml:space="preserve"> </w:t>
      </w:r>
      <w:r w:rsidR="002F248E" w:rsidRPr="005C7FAD">
        <w:rPr>
          <w:rFonts w:ascii="Times New Roman" w:hAnsi="Times New Roman" w:cs="Times New Roman"/>
          <w:sz w:val="28"/>
          <w:szCs w:val="28"/>
          <w:lang w:val="uk-UA"/>
        </w:rPr>
        <w:t>Інформаційна технологія проектування систем обробки даних спостережень я</w:t>
      </w:r>
      <w:r w:rsidR="00D340FC" w:rsidRPr="005C7FAD">
        <w:rPr>
          <w:rFonts w:ascii="Times New Roman" w:hAnsi="Times New Roman" w:cs="Times New Roman"/>
          <w:sz w:val="28"/>
          <w:szCs w:val="28"/>
          <w:lang w:val="uk-UA"/>
        </w:rPr>
        <w:t xml:space="preserve">кості вод: Монографія . Вінниця: ВНТУ, 2010. </w:t>
      </w:r>
      <w:r w:rsidR="002F248E" w:rsidRPr="005C7FAD">
        <w:rPr>
          <w:rFonts w:ascii="Times New Roman" w:hAnsi="Times New Roman" w:cs="Times New Roman"/>
          <w:sz w:val="28"/>
          <w:szCs w:val="28"/>
          <w:lang w:val="uk-UA"/>
        </w:rPr>
        <w:t>203 c.</w:t>
      </w:r>
    </w:p>
    <w:p w14:paraId="121ABF68" w14:textId="1C6A450F" w:rsidR="002F248E" w:rsidRPr="005C7FAD" w:rsidRDefault="002F248E" w:rsidP="00C13361">
      <w:pPr>
        <w:spacing w:after="0" w:line="360" w:lineRule="auto"/>
        <w:ind w:firstLine="709"/>
        <w:contextualSpacing/>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color w:val="000000"/>
          <w:sz w:val="28"/>
          <w:szCs w:val="28"/>
          <w:lang w:val="uk-UA" w:eastAsia="ru-RU"/>
        </w:rPr>
        <w:t xml:space="preserve">12. </w:t>
      </w:r>
      <w:r w:rsidR="009612EC" w:rsidRPr="005C7FAD">
        <w:rPr>
          <w:rFonts w:ascii="Times New Roman" w:eastAsia="Times New Roman" w:hAnsi="Times New Roman" w:cs="Times New Roman"/>
          <w:color w:val="000000"/>
          <w:sz w:val="28"/>
          <w:szCs w:val="28"/>
          <w:lang w:val="uk-UA" w:eastAsia="ru-RU"/>
        </w:rPr>
        <w:t>Основи гідрохімії</w:t>
      </w:r>
      <w:r w:rsidR="00A10686" w:rsidRPr="005C7FAD">
        <w:rPr>
          <w:rFonts w:ascii="Times New Roman" w:eastAsia="Times New Roman" w:hAnsi="Times New Roman" w:cs="Times New Roman"/>
          <w:color w:val="000000"/>
          <w:sz w:val="28"/>
          <w:szCs w:val="28"/>
          <w:lang w:val="uk-UA" w:eastAsia="ru-RU"/>
        </w:rPr>
        <w:t>: Підручник</w:t>
      </w:r>
      <w:r w:rsidRPr="005C7FAD">
        <w:rPr>
          <w:rFonts w:ascii="Times New Roman" w:eastAsia="Times New Roman" w:hAnsi="Times New Roman" w:cs="Times New Roman"/>
          <w:color w:val="000000"/>
          <w:sz w:val="28"/>
          <w:szCs w:val="28"/>
          <w:lang w:val="uk-UA" w:eastAsia="ru-RU"/>
        </w:rPr>
        <w:t xml:space="preserve"> В. К. Хільчевський</w:t>
      </w:r>
      <w:r w:rsidR="00A10686" w:rsidRPr="005C7FAD">
        <w:rPr>
          <w:rFonts w:ascii="Times New Roman" w:eastAsia="Times New Roman" w:hAnsi="Times New Roman" w:cs="Times New Roman"/>
          <w:color w:val="000000"/>
          <w:sz w:val="28"/>
          <w:szCs w:val="28"/>
          <w:lang w:val="uk-UA" w:eastAsia="ru-RU"/>
        </w:rPr>
        <w:t xml:space="preserve">, В. І. Осадчий, С. М. </w:t>
      </w:r>
      <w:r w:rsidR="00B2177D" w:rsidRPr="005C7FAD">
        <w:rPr>
          <w:rFonts w:ascii="Times New Roman" w:eastAsia="Times New Roman" w:hAnsi="Times New Roman" w:cs="Times New Roman"/>
          <w:color w:val="000000"/>
          <w:sz w:val="28"/>
          <w:szCs w:val="28"/>
          <w:lang w:val="uk-UA" w:eastAsia="ru-RU"/>
        </w:rPr>
        <w:t xml:space="preserve">Курило. Київ: Ніка </w:t>
      </w:r>
      <w:r w:rsidR="00A10686" w:rsidRPr="005C7FAD">
        <w:rPr>
          <w:rFonts w:ascii="Times New Roman" w:eastAsia="Times New Roman" w:hAnsi="Times New Roman" w:cs="Times New Roman"/>
          <w:color w:val="000000"/>
          <w:sz w:val="28"/>
          <w:szCs w:val="28"/>
          <w:lang w:val="uk-UA" w:eastAsia="ru-RU"/>
        </w:rPr>
        <w:t>Центр, 2012.</w:t>
      </w:r>
      <w:r w:rsidRPr="005C7FAD">
        <w:rPr>
          <w:rFonts w:ascii="Times New Roman" w:eastAsia="Times New Roman" w:hAnsi="Times New Roman" w:cs="Times New Roman"/>
          <w:color w:val="000000"/>
          <w:sz w:val="28"/>
          <w:szCs w:val="28"/>
          <w:lang w:val="uk-UA" w:eastAsia="ru-RU"/>
        </w:rPr>
        <w:t xml:space="preserve"> 312 с.</w:t>
      </w:r>
    </w:p>
    <w:p w14:paraId="79ECD327" w14:textId="42D31B86" w:rsidR="002F248E" w:rsidRPr="005C7FAD" w:rsidRDefault="00696453"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lastRenderedPageBreak/>
        <w:t>13. Water Evaluat</w:t>
      </w:r>
      <w:r w:rsidR="002145DC" w:rsidRPr="005C7FAD">
        <w:rPr>
          <w:rFonts w:ascii="Times New Roman" w:hAnsi="Times New Roman" w:cs="Times New Roman"/>
          <w:sz w:val="28"/>
          <w:szCs w:val="28"/>
          <w:lang w:val="uk-UA"/>
        </w:rPr>
        <w:t xml:space="preserve">ion and Planning. </w:t>
      </w:r>
      <w:r w:rsidRPr="005C7FAD">
        <w:rPr>
          <w:rFonts w:ascii="Times New Roman" w:hAnsi="Times New Roman" w:cs="Times New Roman"/>
          <w:sz w:val="28"/>
          <w:szCs w:val="28"/>
          <w:lang w:val="uk-UA"/>
        </w:rPr>
        <w:t>Оценка водных ресурсов и плани</w:t>
      </w:r>
      <w:r w:rsidR="002145DC" w:rsidRPr="005C7FAD">
        <w:rPr>
          <w:rFonts w:ascii="Times New Roman" w:hAnsi="Times New Roman" w:cs="Times New Roman"/>
          <w:sz w:val="28"/>
          <w:szCs w:val="28"/>
          <w:lang w:val="uk-UA"/>
        </w:rPr>
        <w:t xml:space="preserve">рование. </w:t>
      </w:r>
      <w:r w:rsidRPr="005C7FAD">
        <w:rPr>
          <w:rFonts w:ascii="Times New Roman" w:hAnsi="Times New Roman" w:cs="Times New Roman"/>
          <w:sz w:val="28"/>
          <w:szCs w:val="28"/>
          <w:lang w:val="uk-UA"/>
        </w:rPr>
        <w:t xml:space="preserve">URL: </w:t>
      </w:r>
      <w:hyperlink r:id="rId53" w:history="1">
        <w:r w:rsidR="000638B8" w:rsidRPr="005C7FAD">
          <w:rPr>
            <w:rStyle w:val="ac"/>
            <w:rFonts w:ascii="Times New Roman" w:hAnsi="Times New Roman" w:cs="Times New Roman"/>
            <w:color w:val="auto"/>
            <w:sz w:val="28"/>
            <w:szCs w:val="28"/>
            <w:u w:val="none"/>
            <w:lang w:val="uk-UA"/>
          </w:rPr>
          <w:t>http://www.weap21.org</w:t>
        </w:r>
      </w:hyperlink>
      <w:r w:rsidR="00B37367" w:rsidRPr="005C7FAD">
        <w:rPr>
          <w:rFonts w:ascii="Times New Roman" w:hAnsi="Times New Roman" w:cs="Times New Roman"/>
          <w:sz w:val="28"/>
          <w:szCs w:val="28"/>
          <w:lang w:val="uk-UA"/>
        </w:rPr>
        <w:t xml:space="preserve">. </w:t>
      </w:r>
      <w:r w:rsidR="002145DC" w:rsidRPr="005C7FAD">
        <w:rPr>
          <w:rFonts w:ascii="Times New Roman" w:hAnsi="Times New Roman" w:cs="Times New Roman"/>
          <w:sz w:val="28"/>
          <w:szCs w:val="28"/>
          <w:lang w:val="uk-UA"/>
        </w:rPr>
        <w:t>-</w:t>
      </w:r>
      <w:r w:rsidR="00B37367" w:rsidRPr="005C7FAD">
        <w:rPr>
          <w:rFonts w:ascii="Times New Roman" w:hAnsi="Times New Roman" w:cs="Times New Roman"/>
          <w:sz w:val="28"/>
          <w:szCs w:val="28"/>
          <w:lang w:val="uk-UA"/>
        </w:rPr>
        <w:t xml:space="preserve"> </w:t>
      </w:r>
      <w:r w:rsidRPr="005C7FAD">
        <w:rPr>
          <w:rFonts w:ascii="Times New Roman" w:hAnsi="Times New Roman" w:cs="Times New Roman"/>
          <w:sz w:val="28"/>
          <w:szCs w:val="28"/>
          <w:lang w:val="uk-UA"/>
        </w:rPr>
        <w:t>Назва з екрану.</w:t>
      </w:r>
    </w:p>
    <w:p w14:paraId="5E352AD1" w14:textId="10E69D83" w:rsidR="00696453" w:rsidRPr="005C7FAD" w:rsidRDefault="00696453"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14.Постанова Про затвердження порядку здійснення д</w:t>
      </w:r>
      <w:r w:rsidR="0064371D" w:rsidRPr="005C7FAD">
        <w:rPr>
          <w:rFonts w:ascii="Times New Roman" w:hAnsi="Times New Roman" w:cs="Times New Roman"/>
          <w:sz w:val="28"/>
          <w:szCs w:val="28"/>
          <w:lang w:val="uk-UA"/>
        </w:rPr>
        <w:t>ержавного моніторингу вод. Київ</w:t>
      </w:r>
      <w:r w:rsidRPr="005C7FAD">
        <w:rPr>
          <w:rFonts w:ascii="Times New Roman" w:hAnsi="Times New Roman" w:cs="Times New Roman"/>
          <w:sz w:val="28"/>
          <w:szCs w:val="28"/>
          <w:lang w:val="uk-UA"/>
        </w:rPr>
        <w:t>: Кабінет міністрів України</w:t>
      </w:r>
      <w:r w:rsidR="0064371D" w:rsidRPr="005C7FAD">
        <w:rPr>
          <w:rFonts w:ascii="Times New Roman" w:hAnsi="Times New Roman" w:cs="Times New Roman"/>
          <w:sz w:val="28"/>
          <w:szCs w:val="28"/>
          <w:lang w:val="uk-UA"/>
        </w:rPr>
        <w:t xml:space="preserve">, 1996. </w:t>
      </w:r>
      <w:r w:rsidRPr="005C7FAD">
        <w:rPr>
          <w:rFonts w:ascii="Times New Roman" w:hAnsi="Times New Roman" w:cs="Times New Roman"/>
          <w:sz w:val="28"/>
          <w:szCs w:val="28"/>
          <w:lang w:val="uk-UA"/>
        </w:rPr>
        <w:t>59 с.</w:t>
      </w:r>
    </w:p>
    <w:p w14:paraId="2B638EE0" w14:textId="473C67CB" w:rsidR="00F02F64" w:rsidRPr="005C7FAD" w:rsidRDefault="00F02F64" w:rsidP="00C13361">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 xml:space="preserve">15. Бурдин К. С. Основи биологического </w:t>
      </w:r>
      <w:r w:rsidRPr="00A95ECC">
        <w:rPr>
          <w:rFonts w:ascii="Times New Roman" w:eastAsia="Times New Roman" w:hAnsi="Times New Roman" w:cs="Times New Roman"/>
          <w:color w:val="000000" w:themeColor="text1"/>
          <w:sz w:val="28"/>
          <w:szCs w:val="28"/>
          <w:lang w:val="uk-UA" w:eastAsia="ru-RU"/>
        </w:rPr>
        <w:t>мониторинга.</w:t>
      </w:r>
      <w:r w:rsidR="00AE19A6" w:rsidRPr="00A95ECC">
        <w:rPr>
          <w:rFonts w:ascii="Times New Roman" w:eastAsia="Times New Roman" w:hAnsi="Times New Roman" w:cs="Times New Roman"/>
          <w:color w:val="000000" w:themeColor="text1"/>
          <w:sz w:val="28"/>
          <w:szCs w:val="28"/>
          <w:lang w:val="uk-UA" w:eastAsia="ru-RU"/>
        </w:rPr>
        <w:t xml:space="preserve"> </w:t>
      </w:r>
      <w:r w:rsidRPr="00A95ECC">
        <w:rPr>
          <w:rFonts w:ascii="Times New Roman" w:eastAsia="Times New Roman" w:hAnsi="Times New Roman" w:cs="Times New Roman"/>
          <w:color w:val="000000" w:themeColor="text1"/>
          <w:sz w:val="28"/>
          <w:szCs w:val="28"/>
          <w:lang w:val="uk-UA" w:eastAsia="ru-RU"/>
        </w:rPr>
        <w:t>М</w:t>
      </w:r>
      <w:r w:rsidR="00696453" w:rsidRPr="00A95ECC">
        <w:rPr>
          <w:rFonts w:ascii="Times New Roman" w:eastAsia="Times New Roman" w:hAnsi="Times New Roman" w:cs="Times New Roman"/>
          <w:color w:val="000000" w:themeColor="text1"/>
          <w:sz w:val="28"/>
          <w:szCs w:val="28"/>
          <w:lang w:val="uk-UA" w:eastAsia="ru-RU"/>
        </w:rPr>
        <w:t>осква</w:t>
      </w:r>
      <w:r w:rsidRPr="005C7FAD">
        <w:rPr>
          <w:rFonts w:ascii="Times New Roman" w:eastAsia="Times New Roman" w:hAnsi="Times New Roman" w:cs="Times New Roman"/>
          <w:color w:val="000000" w:themeColor="text1"/>
          <w:sz w:val="28"/>
          <w:szCs w:val="28"/>
          <w:lang w:val="uk-UA" w:eastAsia="ru-RU"/>
        </w:rPr>
        <w:t>: Изд-во МГУ, 1985. 158 с.</w:t>
      </w:r>
    </w:p>
    <w:p w14:paraId="256CE9B0" w14:textId="5B94FFA7" w:rsidR="00F02F64" w:rsidRPr="005C7FAD" w:rsidRDefault="00F02F64" w:rsidP="00C13361">
      <w:pPr>
        <w:spacing w:after="0" w:line="360" w:lineRule="auto"/>
        <w:ind w:firstLine="709"/>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16. Брюханов А. В. Аерокосмические методы в гео</w:t>
      </w:r>
      <w:r w:rsidR="00B41019" w:rsidRPr="005C7FAD">
        <w:rPr>
          <w:rFonts w:ascii="Times New Roman" w:eastAsia="Times New Roman" w:hAnsi="Times New Roman" w:cs="Times New Roman"/>
          <w:color w:val="000000"/>
          <w:sz w:val="28"/>
          <w:lang w:val="uk-UA" w:eastAsia="ru-RU"/>
        </w:rPr>
        <w:t>графических исследованиях. Москва</w:t>
      </w:r>
      <w:r w:rsidRPr="005C7FAD">
        <w:rPr>
          <w:rFonts w:ascii="Times New Roman" w:eastAsia="Times New Roman" w:hAnsi="Times New Roman" w:cs="Times New Roman"/>
          <w:color w:val="000000"/>
          <w:sz w:val="28"/>
          <w:lang w:val="uk-UA" w:eastAsia="ru-RU"/>
        </w:rPr>
        <w:t>: МГУ, 1992. 232 с.</w:t>
      </w:r>
      <w:r w:rsidR="002F248E" w:rsidRPr="005C7FAD">
        <w:rPr>
          <w:rFonts w:ascii="Times New Roman" w:eastAsia="Times New Roman" w:hAnsi="Times New Roman" w:cs="Times New Roman"/>
          <w:color w:val="000000"/>
          <w:sz w:val="28"/>
          <w:lang w:val="uk-UA" w:eastAsia="ru-RU"/>
        </w:rPr>
        <w:t xml:space="preserve"> </w:t>
      </w:r>
    </w:p>
    <w:p w14:paraId="23CCCF9E" w14:textId="515D26B5" w:rsidR="002F248E" w:rsidRPr="005C7FAD" w:rsidRDefault="002F248E" w:rsidP="00C13361">
      <w:pPr>
        <w:spacing w:after="0" w:line="360" w:lineRule="auto"/>
        <w:ind w:firstLine="709"/>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 xml:space="preserve">17. РД 211.0.8.107-05 «Методичні рекомендації з питань створення систем моніторингу </w:t>
      </w:r>
      <w:r w:rsidR="00EE7E53" w:rsidRPr="005C7FAD">
        <w:rPr>
          <w:rFonts w:ascii="Times New Roman" w:eastAsia="Times New Roman" w:hAnsi="Times New Roman" w:cs="Times New Roman"/>
          <w:color w:val="000000"/>
          <w:sz w:val="28"/>
          <w:lang w:val="uk-UA" w:eastAsia="ru-RU"/>
        </w:rPr>
        <w:t xml:space="preserve">довкілля регіонального рівня». </w:t>
      </w:r>
      <w:r w:rsidRPr="005C7FAD">
        <w:rPr>
          <w:rFonts w:ascii="Times New Roman" w:eastAsia="Times New Roman" w:hAnsi="Times New Roman" w:cs="Times New Roman"/>
          <w:color w:val="000000"/>
          <w:sz w:val="28"/>
          <w:lang w:val="uk-UA" w:eastAsia="ru-RU"/>
        </w:rPr>
        <w:t>Варламов Є. М., Юрченко Л. Л., Катр</w:t>
      </w:r>
      <w:r w:rsidR="00EE7E53" w:rsidRPr="005C7FAD">
        <w:rPr>
          <w:rFonts w:ascii="Times New Roman" w:eastAsia="Times New Roman" w:hAnsi="Times New Roman" w:cs="Times New Roman"/>
          <w:color w:val="000000"/>
          <w:sz w:val="28"/>
          <w:lang w:val="uk-UA" w:eastAsia="ru-RU"/>
        </w:rPr>
        <w:t xml:space="preserve">иченко Г. М., Єрмоленко Ю. В. Київ: Мінприроди, 2005, </w:t>
      </w:r>
      <w:r w:rsidRPr="005C7FAD">
        <w:rPr>
          <w:rFonts w:ascii="Times New Roman" w:eastAsia="Times New Roman" w:hAnsi="Times New Roman" w:cs="Times New Roman"/>
          <w:color w:val="000000"/>
          <w:sz w:val="28"/>
          <w:lang w:val="uk-UA" w:eastAsia="ru-RU"/>
        </w:rPr>
        <w:t>35 c.</w:t>
      </w:r>
    </w:p>
    <w:p w14:paraId="4DA24DBD" w14:textId="2B52377B" w:rsidR="002F248E" w:rsidRPr="005C7FAD" w:rsidRDefault="00215179"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18. ArcGIS 9</w:t>
      </w:r>
      <w:r w:rsidR="00B97A33" w:rsidRPr="005C7FAD">
        <w:rPr>
          <w:rFonts w:ascii="Times New Roman" w:hAnsi="Times New Roman" w:cs="Times New Roman"/>
          <w:sz w:val="28"/>
          <w:szCs w:val="28"/>
          <w:lang w:val="uk-UA"/>
        </w:rPr>
        <w:t>. Getting Started With ArcGIS-</w:t>
      </w:r>
      <w:r w:rsidRPr="005C7FAD">
        <w:rPr>
          <w:rFonts w:ascii="Times New Roman" w:hAnsi="Times New Roman" w:cs="Times New Roman"/>
          <w:sz w:val="28"/>
          <w:szCs w:val="28"/>
          <w:lang w:val="uk-UA"/>
        </w:rPr>
        <w:t>ESR</w:t>
      </w:r>
      <w:r w:rsidR="00723861" w:rsidRPr="005C7FAD">
        <w:rPr>
          <w:rFonts w:ascii="Times New Roman" w:hAnsi="Times New Roman" w:cs="Times New Roman"/>
          <w:sz w:val="28"/>
          <w:szCs w:val="28"/>
          <w:lang w:val="uk-UA"/>
        </w:rPr>
        <w:t>I: Redlands, USA, 2004</w:t>
      </w:r>
      <w:r w:rsidR="007F0348" w:rsidRPr="005C7FAD">
        <w:rPr>
          <w:rFonts w:ascii="Times New Roman" w:hAnsi="Times New Roman" w:cs="Times New Roman"/>
          <w:sz w:val="28"/>
          <w:szCs w:val="28"/>
          <w:lang w:val="uk-UA"/>
        </w:rPr>
        <w:t xml:space="preserve"> р</w:t>
      </w:r>
      <w:r w:rsidR="00723861" w:rsidRPr="005C7FAD">
        <w:rPr>
          <w:rFonts w:ascii="Times New Roman" w:hAnsi="Times New Roman" w:cs="Times New Roman"/>
          <w:sz w:val="28"/>
          <w:szCs w:val="28"/>
          <w:lang w:val="uk-UA"/>
        </w:rPr>
        <w:t xml:space="preserve">. </w:t>
      </w:r>
      <w:r w:rsidR="007F0348" w:rsidRPr="005C7FAD">
        <w:rPr>
          <w:rFonts w:ascii="Times New Roman" w:hAnsi="Times New Roman" w:cs="Times New Roman"/>
          <w:sz w:val="28"/>
          <w:szCs w:val="28"/>
          <w:lang w:val="uk-UA"/>
        </w:rPr>
        <w:t>265 с</w:t>
      </w:r>
      <w:r w:rsidR="00696453" w:rsidRPr="005C7FAD">
        <w:rPr>
          <w:rFonts w:ascii="Times New Roman" w:hAnsi="Times New Roman" w:cs="Times New Roman"/>
          <w:sz w:val="28"/>
          <w:szCs w:val="28"/>
          <w:lang w:val="uk-UA"/>
        </w:rPr>
        <w:t>.</w:t>
      </w:r>
    </w:p>
    <w:p w14:paraId="5150A910" w14:textId="53FE37C3" w:rsidR="002F248E" w:rsidRPr="005C7FAD" w:rsidRDefault="00A55C6D" w:rsidP="00C13361">
      <w:pPr>
        <w:spacing w:after="0" w:line="360" w:lineRule="auto"/>
        <w:ind w:firstLine="709"/>
        <w:contextualSpacing/>
        <w:jc w:val="both"/>
        <w:rPr>
          <w:rFonts w:ascii="Times New Roman" w:eastAsia="Times New Roman" w:hAnsi="Times New Roman" w:cs="Times New Roman"/>
          <w:color w:val="000000"/>
          <w:sz w:val="28"/>
          <w:lang w:val="uk-UA" w:eastAsia="ru-RU"/>
        </w:rPr>
      </w:pPr>
      <w:r w:rsidRPr="005C7FAD">
        <w:rPr>
          <w:rFonts w:ascii="Times New Roman" w:eastAsia="Times New Roman" w:hAnsi="Times New Roman" w:cs="Times New Roman"/>
          <w:color w:val="000000"/>
          <w:sz w:val="28"/>
          <w:lang w:val="uk-UA" w:eastAsia="ru-RU"/>
        </w:rPr>
        <w:t xml:space="preserve">19. Бусыгин Б. С., Гаркуша И. Н </w:t>
      </w:r>
      <w:r w:rsidR="002F248E" w:rsidRPr="005C7FAD">
        <w:rPr>
          <w:rFonts w:ascii="Times New Roman" w:eastAsia="Times New Roman" w:hAnsi="Times New Roman" w:cs="Times New Roman"/>
          <w:color w:val="000000"/>
          <w:sz w:val="28"/>
          <w:lang w:val="uk-UA" w:eastAsia="ru-RU"/>
        </w:rPr>
        <w:t>Инструментарий геоинформацион</w:t>
      </w:r>
      <w:r w:rsidRPr="005C7FAD">
        <w:rPr>
          <w:rFonts w:ascii="Times New Roman" w:eastAsia="Times New Roman" w:hAnsi="Times New Roman" w:cs="Times New Roman"/>
          <w:color w:val="000000"/>
          <w:sz w:val="28"/>
          <w:lang w:val="uk-UA" w:eastAsia="ru-RU"/>
        </w:rPr>
        <w:t xml:space="preserve">ных систем: справочное пособие. Київ: ИРГ «ВБ», 2000. </w:t>
      </w:r>
      <w:r w:rsidR="002F248E" w:rsidRPr="005C7FAD">
        <w:rPr>
          <w:rFonts w:ascii="Times New Roman" w:eastAsia="Times New Roman" w:hAnsi="Times New Roman" w:cs="Times New Roman"/>
          <w:color w:val="000000"/>
          <w:sz w:val="28"/>
          <w:lang w:val="uk-UA" w:eastAsia="ru-RU"/>
        </w:rPr>
        <w:t>172 с.</w:t>
      </w:r>
      <w:r w:rsidR="00215179" w:rsidRPr="005C7FAD">
        <w:rPr>
          <w:rFonts w:ascii="Times New Roman" w:eastAsia="Times New Roman" w:hAnsi="Times New Roman" w:cs="Times New Roman"/>
          <w:color w:val="000000"/>
          <w:sz w:val="28"/>
          <w:lang w:val="uk-UA" w:eastAsia="ru-RU"/>
        </w:rPr>
        <w:t xml:space="preserve"> </w:t>
      </w:r>
    </w:p>
    <w:p w14:paraId="0566D6C7" w14:textId="03072FEA" w:rsidR="00696453" w:rsidRPr="005C7FAD" w:rsidRDefault="00696453" w:rsidP="00C13361">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20. </w:t>
      </w:r>
      <w:r w:rsidRPr="005C7FAD">
        <w:rPr>
          <w:rFonts w:ascii="Times New Roman" w:eastAsia="Times New Roman" w:hAnsi="Times New Roman" w:cs="Times New Roman"/>
          <w:color w:val="000000"/>
          <w:sz w:val="28"/>
          <w:lang w:val="uk-UA" w:eastAsia="ru-RU"/>
        </w:rPr>
        <w:t>Мураєва О. О. Конспект лекцій з дисципліни фізик</w:t>
      </w:r>
      <w:r w:rsidR="006D0EAC" w:rsidRPr="005C7FAD">
        <w:rPr>
          <w:rFonts w:ascii="Times New Roman" w:eastAsia="Times New Roman" w:hAnsi="Times New Roman" w:cs="Times New Roman"/>
          <w:color w:val="000000"/>
          <w:sz w:val="28"/>
          <w:lang w:val="uk-UA" w:eastAsia="ru-RU"/>
        </w:rPr>
        <w:t xml:space="preserve">о-хімічні методи </w:t>
      </w:r>
      <w:r w:rsidR="006D0EAC" w:rsidRPr="005C7FAD">
        <w:rPr>
          <w:rFonts w:ascii="Times New Roman" w:eastAsia="Times New Roman" w:hAnsi="Times New Roman" w:cs="Times New Roman"/>
          <w:sz w:val="28"/>
          <w:lang w:val="uk-UA" w:eastAsia="ru-RU"/>
        </w:rPr>
        <w:t xml:space="preserve">аналізу води: </w:t>
      </w:r>
      <w:r w:rsidRPr="005C7FAD">
        <w:rPr>
          <w:rFonts w:ascii="Times New Roman" w:eastAsia="Times New Roman" w:hAnsi="Times New Roman" w:cs="Times New Roman"/>
          <w:sz w:val="28"/>
          <w:lang w:val="uk-UA" w:eastAsia="ru-RU"/>
        </w:rPr>
        <w:t>Друк на різографі Ум. друк. арк. 3,8 Зам. № Тираж 50 пр.,</w:t>
      </w:r>
      <w:r w:rsidR="006D0EAC" w:rsidRPr="005C7FAD">
        <w:rPr>
          <w:rFonts w:ascii="Times New Roman" w:eastAsia="Times New Roman" w:hAnsi="Times New Roman" w:cs="Times New Roman"/>
          <w:sz w:val="28"/>
          <w:lang w:val="uk-UA" w:eastAsia="ru-RU"/>
        </w:rPr>
        <w:t xml:space="preserve"> </w:t>
      </w:r>
      <w:r w:rsidRPr="005C7FAD">
        <w:rPr>
          <w:rFonts w:ascii="Times New Roman" w:eastAsia="Times New Roman" w:hAnsi="Times New Roman" w:cs="Times New Roman"/>
          <w:sz w:val="28"/>
          <w:lang w:val="uk-UA" w:eastAsia="ru-RU"/>
        </w:rPr>
        <w:t>2015 р.</w:t>
      </w:r>
    </w:p>
    <w:p w14:paraId="20F128EB" w14:textId="29904B81" w:rsidR="00215179" w:rsidRPr="005C7FAD" w:rsidRDefault="00215179"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21. </w:t>
      </w:r>
      <w:hyperlink r:id="rId54" w:history="1">
        <w:r w:rsidR="007F1576" w:rsidRPr="005C7FAD">
          <w:rPr>
            <w:rStyle w:val="ac"/>
            <w:rFonts w:ascii="Times New Roman" w:hAnsi="Times New Roman" w:cs="Times New Roman"/>
            <w:color w:val="auto"/>
            <w:sz w:val="28"/>
            <w:szCs w:val="28"/>
            <w:u w:val="none"/>
            <w:lang w:val="uk-UA"/>
          </w:rPr>
          <w:t>https://studfile.net/preview/2412470/page:3/</w:t>
        </w:r>
      </w:hyperlink>
    </w:p>
    <w:p w14:paraId="333AD930" w14:textId="4A7ED1A0" w:rsidR="002F248E" w:rsidRPr="005C7FAD" w:rsidRDefault="002F248E" w:rsidP="00C13361">
      <w:pPr>
        <w:spacing w:after="0" w:line="360" w:lineRule="auto"/>
        <w:ind w:firstLine="709"/>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sz w:val="28"/>
          <w:szCs w:val="28"/>
          <w:lang w:val="uk-UA" w:eastAsia="ru-RU"/>
        </w:rPr>
        <w:t>22.</w:t>
      </w:r>
      <w:r w:rsidRPr="005C7FAD">
        <w:rPr>
          <w:rFonts w:ascii="Times New Roman" w:eastAsia="Times New Roman" w:hAnsi="Times New Roman" w:cs="Times New Roman"/>
          <w:color w:val="000000"/>
          <w:sz w:val="28"/>
          <w:szCs w:val="28"/>
          <w:lang w:val="uk-UA" w:eastAsia="ru-RU"/>
        </w:rPr>
        <w:t xml:space="preserve"> </w:t>
      </w:r>
      <w:r w:rsidRPr="005C7FAD">
        <w:rPr>
          <w:rFonts w:ascii="Times New Roman" w:eastAsia="Times New Roman" w:hAnsi="Times New Roman" w:cs="Times New Roman"/>
          <w:sz w:val="28"/>
          <w:szCs w:val="28"/>
          <w:lang w:val="uk-UA" w:eastAsia="ru-RU"/>
        </w:rPr>
        <w:t xml:space="preserve">С. О. Васюк, А. С. Коржова, Н. О. </w:t>
      </w:r>
      <w:r w:rsidRPr="00036E27">
        <w:rPr>
          <w:rFonts w:ascii="Times New Roman" w:eastAsia="Times New Roman" w:hAnsi="Times New Roman" w:cs="Times New Roman"/>
          <w:sz w:val="28"/>
          <w:szCs w:val="28"/>
          <w:lang w:val="uk-UA" w:eastAsia="ru-RU"/>
        </w:rPr>
        <w:t>Нагорна</w:t>
      </w:r>
      <w:r w:rsidR="00AE19A6" w:rsidRPr="00036E27">
        <w:rPr>
          <w:rFonts w:ascii="Times New Roman" w:eastAsia="Times New Roman" w:hAnsi="Times New Roman" w:cs="Times New Roman"/>
          <w:color w:val="000000"/>
          <w:sz w:val="28"/>
          <w:szCs w:val="28"/>
          <w:lang w:val="uk-UA" w:eastAsia="ru-RU"/>
        </w:rPr>
        <w:t xml:space="preserve"> </w:t>
      </w:r>
      <w:r w:rsidRPr="00036E27">
        <w:rPr>
          <w:rFonts w:ascii="Times New Roman" w:eastAsia="Times New Roman" w:hAnsi="Times New Roman" w:cs="Times New Roman"/>
          <w:color w:val="000000"/>
          <w:sz w:val="28"/>
          <w:szCs w:val="28"/>
          <w:lang w:val="uk-UA" w:eastAsia="ru-RU"/>
        </w:rPr>
        <w:t>Осаджувальне титрування.</w:t>
      </w:r>
      <w:r w:rsidR="00AE19A6" w:rsidRPr="00036E27">
        <w:rPr>
          <w:rFonts w:ascii="Times New Roman" w:eastAsia="Times New Roman" w:hAnsi="Times New Roman" w:cs="Times New Roman"/>
          <w:color w:val="000000"/>
          <w:sz w:val="28"/>
          <w:szCs w:val="28"/>
          <w:lang w:val="uk-UA" w:eastAsia="ru-RU"/>
        </w:rPr>
        <w:t xml:space="preserve"> </w:t>
      </w:r>
      <w:r w:rsidRPr="00036E27">
        <w:rPr>
          <w:rFonts w:ascii="Times New Roman" w:eastAsia="Times New Roman" w:hAnsi="Times New Roman" w:cs="Times New Roman"/>
          <w:color w:val="000000"/>
          <w:sz w:val="28"/>
          <w:szCs w:val="28"/>
          <w:lang w:val="uk-UA" w:eastAsia="ru-RU"/>
        </w:rPr>
        <w:t>Комплексиметричне титрування. Гравім</w:t>
      </w:r>
      <w:r w:rsidRPr="005C7FAD">
        <w:rPr>
          <w:rFonts w:ascii="Times New Roman" w:eastAsia="Times New Roman" w:hAnsi="Times New Roman" w:cs="Times New Roman"/>
          <w:color w:val="000000"/>
          <w:sz w:val="28"/>
          <w:szCs w:val="28"/>
          <w:lang w:val="uk-UA" w:eastAsia="ru-RU"/>
        </w:rPr>
        <w:t xml:space="preserve">етричний </w:t>
      </w:r>
      <w:r w:rsidR="00B1345F" w:rsidRPr="005C7FAD">
        <w:rPr>
          <w:rFonts w:ascii="Times New Roman" w:eastAsia="Times New Roman" w:hAnsi="Times New Roman" w:cs="Times New Roman"/>
          <w:color w:val="000000"/>
          <w:sz w:val="28"/>
          <w:szCs w:val="28"/>
          <w:lang w:val="uk-UA" w:eastAsia="ru-RU"/>
        </w:rPr>
        <w:t>аналіз: навчальний посібник</w:t>
      </w:r>
      <w:r w:rsidRPr="005C7FAD">
        <w:rPr>
          <w:rFonts w:ascii="Times New Roman" w:eastAsia="Times New Roman" w:hAnsi="Times New Roman" w:cs="Times New Roman"/>
          <w:color w:val="000000"/>
          <w:sz w:val="28"/>
          <w:szCs w:val="28"/>
          <w:lang w:val="uk-UA" w:eastAsia="ru-RU"/>
        </w:rPr>
        <w:t xml:space="preserve"> 2017 р.</w:t>
      </w:r>
    </w:p>
    <w:p w14:paraId="5E4DD542" w14:textId="488D114E" w:rsidR="00F02F64" w:rsidRPr="005C7FAD" w:rsidRDefault="00F02F64" w:rsidP="00C13361">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23. Г. Юинг. Инструментальные методы химического анализа: </w:t>
      </w:r>
      <w:r w:rsidR="00C816C0" w:rsidRPr="005C7FAD">
        <w:rPr>
          <w:rFonts w:ascii="Times New Roman" w:eastAsia="Times New Roman" w:hAnsi="Times New Roman" w:cs="Times New Roman"/>
          <w:sz w:val="28"/>
          <w:szCs w:val="28"/>
          <w:lang w:val="uk-UA" w:eastAsia="ru-RU"/>
        </w:rPr>
        <w:t xml:space="preserve">Пер. с англ. Москва: Мир, 1989. </w:t>
      </w:r>
      <w:r w:rsidRPr="005C7FAD">
        <w:rPr>
          <w:rFonts w:ascii="Times New Roman" w:eastAsia="Times New Roman" w:hAnsi="Times New Roman" w:cs="Times New Roman"/>
          <w:sz w:val="28"/>
          <w:szCs w:val="28"/>
          <w:lang w:val="uk-UA" w:eastAsia="ru-RU"/>
        </w:rPr>
        <w:t>608с.</w:t>
      </w:r>
    </w:p>
    <w:p w14:paraId="47FD6B74" w14:textId="69D09C05" w:rsidR="00F02F64" w:rsidRPr="005C7FAD" w:rsidRDefault="00F02F64" w:rsidP="00C13361">
      <w:pPr>
        <w:spacing w:after="0" w:line="360" w:lineRule="auto"/>
        <w:ind w:firstLine="709"/>
        <w:contextualSpacing/>
        <w:jc w:val="both"/>
        <w:rPr>
          <w:rFonts w:ascii="Times New Roman" w:eastAsia="Times New Roman" w:hAnsi="Times New Roman" w:cs="Times New Roman"/>
          <w:color w:val="000000"/>
          <w:sz w:val="28"/>
          <w:szCs w:val="28"/>
          <w:lang w:val="uk-UA" w:eastAsia="ru-RU"/>
        </w:rPr>
      </w:pPr>
      <w:r w:rsidRPr="005C7FAD">
        <w:rPr>
          <w:rFonts w:ascii="Times New Roman" w:eastAsia="Times New Roman" w:hAnsi="Times New Roman" w:cs="Times New Roman"/>
          <w:sz w:val="28"/>
          <w:szCs w:val="28"/>
          <w:lang w:val="uk-UA" w:eastAsia="ru-RU"/>
        </w:rPr>
        <w:t xml:space="preserve">24. </w:t>
      </w:r>
      <w:r w:rsidRPr="005C7FAD">
        <w:rPr>
          <w:rFonts w:ascii="Times New Roman" w:eastAsia="Times New Roman" w:hAnsi="Times New Roman" w:cs="Times New Roman"/>
          <w:color w:val="000000"/>
          <w:sz w:val="28"/>
          <w:szCs w:val="28"/>
          <w:lang w:val="uk-UA" w:eastAsia="ru-RU"/>
        </w:rPr>
        <w:t>Sheeha</w:t>
      </w:r>
      <w:r w:rsidR="002A09D9" w:rsidRPr="005C7FAD">
        <w:rPr>
          <w:rFonts w:ascii="Times New Roman" w:eastAsia="Times New Roman" w:hAnsi="Times New Roman" w:cs="Times New Roman"/>
          <w:color w:val="000000"/>
          <w:sz w:val="28"/>
          <w:szCs w:val="28"/>
          <w:lang w:val="uk-UA" w:eastAsia="ru-RU"/>
        </w:rPr>
        <w:t xml:space="preserve">n David. </w:t>
      </w:r>
      <w:r w:rsidR="006D6B03" w:rsidRPr="005C7FAD">
        <w:rPr>
          <w:rFonts w:ascii="Times New Roman" w:eastAsia="Times New Roman" w:hAnsi="Times New Roman" w:cs="Times New Roman"/>
          <w:color w:val="000000"/>
          <w:sz w:val="28"/>
          <w:szCs w:val="28"/>
          <w:lang w:val="uk-UA" w:eastAsia="ru-RU"/>
        </w:rPr>
        <w:t>Physical biochemistry</w:t>
      </w:r>
      <w:r w:rsidR="002A09D9" w:rsidRPr="005C7FAD">
        <w:rPr>
          <w:rFonts w:ascii="Times New Roman" w:eastAsia="Times New Roman" w:hAnsi="Times New Roman" w:cs="Times New Roman"/>
          <w:color w:val="000000"/>
          <w:sz w:val="28"/>
          <w:szCs w:val="28"/>
          <w:lang w:val="uk-UA" w:eastAsia="ru-RU"/>
        </w:rPr>
        <w:t>: principles and applications: tutorial. Washington</w:t>
      </w:r>
      <w:r w:rsidRPr="005C7FAD">
        <w:rPr>
          <w:rFonts w:ascii="Times New Roman" w:eastAsia="Times New Roman" w:hAnsi="Times New Roman" w:cs="Times New Roman"/>
          <w:color w:val="000000"/>
          <w:sz w:val="28"/>
          <w:szCs w:val="28"/>
          <w:lang w:val="uk-UA" w:eastAsia="ru-RU"/>
        </w:rPr>
        <w:t>: illumination prog, 2003. 207 p</w:t>
      </w:r>
      <w:r w:rsidR="006D6B03" w:rsidRPr="005C7FAD">
        <w:rPr>
          <w:rFonts w:ascii="Times New Roman" w:eastAsia="Times New Roman" w:hAnsi="Times New Roman" w:cs="Times New Roman"/>
          <w:color w:val="000000"/>
          <w:sz w:val="28"/>
          <w:szCs w:val="28"/>
          <w:lang w:val="uk-UA" w:eastAsia="ru-RU"/>
        </w:rPr>
        <w:t>.</w:t>
      </w:r>
    </w:p>
    <w:p w14:paraId="423404E7" w14:textId="77777777" w:rsidR="00215179" w:rsidRPr="005C7FAD" w:rsidRDefault="00215179" w:rsidP="00C13361">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25. Регіональна доповідь про стан навколишнього природного середовища у Запорізькій області 2017 року, с. 69-70.</w:t>
      </w:r>
    </w:p>
    <w:p w14:paraId="60ACE04B" w14:textId="09C4EDED" w:rsidR="00215179" w:rsidRPr="005C7FAD" w:rsidRDefault="00215179" w:rsidP="00C13361">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26. Регіональна доповідь про стан навколишнього природного середовища у Запорізькій області 2018 року, с. </w:t>
      </w:r>
      <w:r w:rsidR="00A3253B">
        <w:rPr>
          <w:rFonts w:ascii="Times New Roman" w:eastAsia="Times New Roman" w:hAnsi="Times New Roman" w:cs="Times New Roman"/>
          <w:sz w:val="28"/>
          <w:szCs w:val="28"/>
          <w:lang w:val="uk-UA" w:eastAsia="ru-RU"/>
        </w:rPr>
        <w:t>48-49</w:t>
      </w:r>
      <w:r w:rsidRPr="005C7FAD">
        <w:rPr>
          <w:rFonts w:ascii="Times New Roman" w:eastAsia="Times New Roman" w:hAnsi="Times New Roman" w:cs="Times New Roman"/>
          <w:sz w:val="28"/>
          <w:szCs w:val="28"/>
          <w:lang w:val="uk-UA" w:eastAsia="ru-RU"/>
        </w:rPr>
        <w:t>.</w:t>
      </w:r>
    </w:p>
    <w:p w14:paraId="632576EF" w14:textId="77777777" w:rsidR="00215179" w:rsidRPr="005C7FAD" w:rsidRDefault="00215179" w:rsidP="00C13361">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lastRenderedPageBreak/>
        <w:t>27. Регіональна доповідь про стан навколишнього природного середовища у Запорізькій області 2019 року, с. 54-55.</w:t>
      </w:r>
    </w:p>
    <w:p w14:paraId="0FC93BC4" w14:textId="6D8A5B8E" w:rsidR="00215179" w:rsidRPr="005C7FAD" w:rsidRDefault="00696453"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 xml:space="preserve">28. </w:t>
      </w:r>
      <w:hyperlink r:id="rId55" w:history="1">
        <w:r w:rsidR="00D931BB" w:rsidRPr="005C7FAD">
          <w:rPr>
            <w:rStyle w:val="ac"/>
            <w:rFonts w:ascii="Times New Roman" w:hAnsi="Times New Roman" w:cs="Times New Roman"/>
            <w:color w:val="auto"/>
            <w:sz w:val="28"/>
            <w:szCs w:val="28"/>
            <w:u w:val="none"/>
            <w:lang w:val="uk-UA"/>
          </w:rPr>
          <w:t>https://prom.ua/p1133604-ilosos-diametrom-30m.html</w:t>
        </w:r>
      </w:hyperlink>
      <w:r w:rsidR="00A95ECC">
        <w:rPr>
          <w:rFonts w:ascii="Times New Roman" w:hAnsi="Times New Roman" w:cs="Times New Roman"/>
          <w:sz w:val="28"/>
          <w:szCs w:val="28"/>
          <w:lang w:val="uk-UA"/>
        </w:rPr>
        <w:t>.</w:t>
      </w:r>
    </w:p>
    <w:p w14:paraId="08A9AC40" w14:textId="77777777" w:rsidR="008137AE" w:rsidRPr="005C7FAD" w:rsidRDefault="008137AE" w:rsidP="00C13361">
      <w:pPr>
        <w:spacing w:after="0" w:line="360" w:lineRule="auto"/>
        <w:ind w:firstLine="709"/>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29.</w:t>
      </w:r>
      <w:r w:rsidRPr="005C7FAD">
        <w:rPr>
          <w:lang w:val="uk-UA"/>
        </w:rPr>
        <w:t xml:space="preserve"> </w:t>
      </w:r>
      <w:r w:rsidRPr="005C7FAD">
        <w:rPr>
          <w:rFonts w:ascii="Times New Roman" w:eastAsia="Times New Roman" w:hAnsi="Times New Roman" w:cs="Times New Roman"/>
          <w:sz w:val="28"/>
          <w:szCs w:val="28"/>
          <w:lang w:val="uk-UA" w:eastAsia="ru-RU"/>
        </w:rPr>
        <w:t>КНД 211.1.4.021-95. Методика определения химического потребления кислорода (ХПК) в поверхностных и сточных водах.</w:t>
      </w:r>
    </w:p>
    <w:p w14:paraId="7041C1ED" w14:textId="77777777"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kern w:val="3"/>
          <w:sz w:val="28"/>
          <w:szCs w:val="28"/>
          <w:lang w:val="uk-UA" w:eastAsia="zh-CN" w:bidi="en-US"/>
        </w:rPr>
      </w:pPr>
      <w:r w:rsidRPr="005C7FAD">
        <w:rPr>
          <w:rFonts w:ascii="Times New Roman" w:eastAsia="Times New Roman" w:hAnsi="Times New Roman" w:cs="Times New Roman"/>
          <w:sz w:val="28"/>
          <w:szCs w:val="28"/>
          <w:lang w:val="uk-UA" w:eastAsia="ru-RU"/>
        </w:rPr>
        <w:t>30.</w:t>
      </w:r>
      <w:r w:rsidRPr="005C7FAD">
        <w:rPr>
          <w:rFonts w:ascii="Times New Roman" w:eastAsia="Times New Roman" w:hAnsi="Times New Roman" w:cs="Times New Roman"/>
          <w:color w:val="00000A"/>
          <w:kern w:val="3"/>
          <w:sz w:val="28"/>
          <w:szCs w:val="28"/>
          <w:lang w:val="uk-UA" w:eastAsia="zh-CN" w:bidi="en-US"/>
        </w:rPr>
        <w:t xml:space="preserve"> МВВ 081/12-57-00 Методика выполнения измерений массовой концентрации нефтепродуктов в воде автоматическим анализатором «</w:t>
      </w:r>
      <w:r w:rsidRPr="005C7FAD">
        <w:rPr>
          <w:rFonts w:ascii="Times New Roman" w:eastAsia="Times New Roman" w:hAnsi="Times New Roman" w:cs="Times New Roman"/>
          <w:color w:val="000000" w:themeColor="text1"/>
          <w:kern w:val="3"/>
          <w:sz w:val="28"/>
          <w:szCs w:val="28"/>
          <w:lang w:val="uk-UA" w:eastAsia="zh-CN" w:bidi="en-US"/>
        </w:rPr>
        <w:t>МИКРАН».</w:t>
      </w:r>
    </w:p>
    <w:p w14:paraId="25B9A785" w14:textId="77777777"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31.</w:t>
      </w:r>
      <w:r w:rsidRPr="005C7FAD">
        <w:rPr>
          <w:rFonts w:ascii="Times New Roman" w:eastAsia="Times New Roman" w:hAnsi="Times New Roman" w:cs="Times New Roman"/>
          <w:color w:val="000000" w:themeColor="text1"/>
          <w:kern w:val="3"/>
          <w:sz w:val="28"/>
          <w:szCs w:val="28"/>
          <w:lang w:val="uk-UA" w:eastAsia="zh-CN" w:bidi="en-US"/>
        </w:rPr>
        <w:t xml:space="preserve"> </w:t>
      </w:r>
      <w:r w:rsidRPr="005C7FAD">
        <w:rPr>
          <w:rFonts w:ascii="Times New Roman" w:eastAsia="Times New Roman" w:hAnsi="Times New Roman" w:cs="Times New Roman"/>
          <w:color w:val="000000" w:themeColor="text1"/>
          <w:sz w:val="28"/>
          <w:szCs w:val="28"/>
          <w:lang w:val="uk-UA" w:eastAsia="ru-RU"/>
        </w:rPr>
        <w:t>КНД 211.1.4.034-95 Методика фотометричного визначення загального заліза з ортофенентраліном в поверхневих та стічних водах.</w:t>
      </w:r>
    </w:p>
    <w:p w14:paraId="5E5C6E0F" w14:textId="7BEE75FB"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32. МВВ 081/12-0109-03 Методика виконання вимірювань масової концентрації сухого залишку (розчинених р</w:t>
      </w:r>
      <w:r w:rsidR="0097229B" w:rsidRPr="005C7FAD">
        <w:rPr>
          <w:rFonts w:ascii="Times New Roman" w:eastAsia="Times New Roman" w:hAnsi="Times New Roman" w:cs="Times New Roman"/>
          <w:color w:val="000000" w:themeColor="text1"/>
          <w:sz w:val="28"/>
          <w:szCs w:val="28"/>
          <w:lang w:val="uk-UA" w:eastAsia="ru-RU"/>
        </w:rPr>
        <w:t>ечовин) гравіметричним методом.</w:t>
      </w:r>
    </w:p>
    <w:p w14:paraId="1AF72000" w14:textId="77777777"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33. МВВ 081/12-0106-03 Методика виконання вимірювань масової концентрації амоній-іонів фотоколориметричним методом з реактивом Неслера.</w:t>
      </w:r>
    </w:p>
    <w:p w14:paraId="15935EB8" w14:textId="77777777"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34. МВВ 081/12-0651-09 Методика виконання вимірювань масової концентрації нітрат-іонів у пробах поверхневих, підземних та зворотних вод фотоколориметричним методом.</w:t>
      </w:r>
    </w:p>
    <w:p w14:paraId="51A56D98" w14:textId="77777777"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35. МВВ 081/12-0005-01 Методика виконання вимірювань масової концентрації розчинених ортофосфатів фотометричним методом.</w:t>
      </w:r>
    </w:p>
    <w:p w14:paraId="526A3543" w14:textId="77777777"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36. МВВ 081/12-0177-05 Поверхневі, підземні та зворотні води. Методика виконання вимірювань масової концентрації сульфатів титрометричним методом.</w:t>
      </w:r>
    </w:p>
    <w:p w14:paraId="4F8A2B66" w14:textId="4305C848"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37. КНД 211.1.4.023-95 Методика фотометричного визначенн</w:t>
      </w:r>
      <w:r w:rsidR="00FB60B0" w:rsidRPr="005C7FAD">
        <w:rPr>
          <w:rFonts w:ascii="Times New Roman" w:eastAsia="Times New Roman" w:hAnsi="Times New Roman" w:cs="Times New Roman"/>
          <w:color w:val="000000" w:themeColor="text1"/>
          <w:sz w:val="28"/>
          <w:szCs w:val="28"/>
          <w:lang w:val="uk-UA" w:eastAsia="ru-RU"/>
        </w:rPr>
        <w:t>я нітрит-іонів з реактивом Грісу</w:t>
      </w:r>
      <w:r w:rsidRPr="005C7FAD">
        <w:rPr>
          <w:rFonts w:ascii="Times New Roman" w:eastAsia="Times New Roman" w:hAnsi="Times New Roman" w:cs="Times New Roman"/>
          <w:color w:val="000000" w:themeColor="text1"/>
          <w:sz w:val="28"/>
          <w:szCs w:val="28"/>
          <w:lang w:val="uk-UA" w:eastAsia="ru-RU"/>
        </w:rPr>
        <w:t xml:space="preserve"> в поверхневих та очищених стічних водах. </w:t>
      </w:r>
    </w:p>
    <w:p w14:paraId="7297126A" w14:textId="77777777"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38. КНД 211.1.4.024-95 Методика визначення біохімічного споживання кисню після n днів (БСК) в природних і стічних водах титрометричним методом.</w:t>
      </w:r>
    </w:p>
    <w:p w14:paraId="1ED9D05B" w14:textId="77777777" w:rsidR="002F248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 xml:space="preserve">39. МВВ 081/12-0653-09 Методика виконання вимірювань масової концентрації хлоридів у поверхневих, підземних та зворотних водах </w:t>
      </w:r>
      <w:r w:rsidRPr="005C7FAD">
        <w:rPr>
          <w:rFonts w:ascii="Times New Roman" w:eastAsia="Times New Roman" w:hAnsi="Times New Roman" w:cs="Times New Roman"/>
          <w:color w:val="000000" w:themeColor="text1"/>
          <w:sz w:val="28"/>
          <w:szCs w:val="28"/>
          <w:lang w:val="uk-UA" w:eastAsia="ru-RU"/>
        </w:rPr>
        <w:lastRenderedPageBreak/>
        <w:t>титрометричним методом, т</w:t>
      </w:r>
      <w:r w:rsidR="002F248E" w:rsidRPr="005C7FAD">
        <w:rPr>
          <w:rFonts w:ascii="Times New Roman" w:eastAsia="Times New Roman" w:hAnsi="Times New Roman" w:cs="Times New Roman"/>
          <w:color w:val="000000" w:themeColor="text1"/>
          <w:sz w:val="28"/>
          <w:szCs w:val="28"/>
          <w:lang w:val="uk-UA" w:eastAsia="ru-RU"/>
        </w:rPr>
        <w:t>итрування сріблом азотнокислим.</w:t>
      </w:r>
    </w:p>
    <w:p w14:paraId="2F93E655" w14:textId="58CF2C0D"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40. МВВ 081/12-0008-01 Методика виконання вимірювань розчиненого кисню методом йодометричного титрування за Вінклером. </w:t>
      </w:r>
    </w:p>
    <w:p w14:paraId="57F815E2" w14:textId="77777777" w:rsidR="008137AE" w:rsidRPr="005C7FAD" w:rsidRDefault="008137AE" w:rsidP="00C13361">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41.</w:t>
      </w:r>
      <w:r w:rsidRPr="005C7FAD">
        <w:rPr>
          <w:rFonts w:ascii="Times New Roman" w:hAnsi="Times New Roman" w:cs="Times New Roman"/>
          <w:color w:val="000000" w:themeColor="text1"/>
          <w:sz w:val="28"/>
          <w:szCs w:val="28"/>
          <w:lang w:val="uk-UA"/>
        </w:rPr>
        <w:t xml:space="preserve"> </w:t>
      </w:r>
      <w:r w:rsidRPr="005C7FAD">
        <w:rPr>
          <w:rFonts w:ascii="Times New Roman" w:eastAsia="Times New Roman" w:hAnsi="Times New Roman" w:cs="Times New Roman"/>
          <w:color w:val="000000" w:themeColor="text1"/>
          <w:sz w:val="28"/>
          <w:szCs w:val="28"/>
          <w:lang w:val="uk-UA" w:eastAsia="ru-RU"/>
        </w:rPr>
        <w:t>МВВ № 081/12-0175-05 Поверхневі, підземні та зворотні води. Методика виконання вимірювань масової концентрації заліза загального фотоколориметричним методом з роданідом.</w:t>
      </w:r>
    </w:p>
    <w:p w14:paraId="636C521F" w14:textId="77777777" w:rsidR="008137AE" w:rsidRPr="005C7FAD" w:rsidRDefault="008137AE" w:rsidP="00C13361">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42.</w:t>
      </w:r>
      <w:r w:rsidRPr="005C7FAD">
        <w:rPr>
          <w:rFonts w:ascii="Times New Roman" w:hAnsi="Times New Roman" w:cs="Times New Roman"/>
          <w:color w:val="000000" w:themeColor="text1"/>
          <w:sz w:val="28"/>
          <w:szCs w:val="28"/>
          <w:lang w:val="uk-UA"/>
        </w:rPr>
        <w:t xml:space="preserve"> </w:t>
      </w:r>
      <w:r w:rsidRPr="005C7FAD">
        <w:rPr>
          <w:rFonts w:ascii="Times New Roman" w:eastAsia="Times New Roman" w:hAnsi="Times New Roman" w:cs="Times New Roman"/>
          <w:color w:val="000000" w:themeColor="text1"/>
          <w:sz w:val="28"/>
          <w:szCs w:val="28"/>
          <w:lang w:val="uk-UA" w:eastAsia="ru-RU"/>
        </w:rPr>
        <w:t>МВВ № 081/12-0644-09 Води зворотні, поверхневі, підземні. Методика виконання вимірювань масової концентрації кальцію та магнію титриметричним методом.</w:t>
      </w:r>
    </w:p>
    <w:p w14:paraId="4D9752FE" w14:textId="77777777" w:rsidR="008137AE" w:rsidRPr="005C7FAD" w:rsidRDefault="008137AE" w:rsidP="00C13361">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43.</w:t>
      </w:r>
      <w:r w:rsidRPr="005C7FAD">
        <w:rPr>
          <w:rFonts w:ascii="Times New Roman" w:hAnsi="Times New Roman" w:cs="Times New Roman"/>
          <w:color w:val="000000" w:themeColor="text1"/>
          <w:sz w:val="28"/>
          <w:szCs w:val="28"/>
          <w:lang w:val="uk-UA"/>
        </w:rPr>
        <w:t xml:space="preserve"> </w:t>
      </w:r>
      <w:r w:rsidRPr="005C7FAD">
        <w:rPr>
          <w:rFonts w:ascii="Times New Roman" w:eastAsia="Times New Roman" w:hAnsi="Times New Roman" w:cs="Times New Roman"/>
          <w:color w:val="000000" w:themeColor="text1"/>
          <w:sz w:val="28"/>
          <w:szCs w:val="28"/>
          <w:lang w:val="uk-UA" w:eastAsia="ru-RU"/>
        </w:rPr>
        <w:t>МВВ 081/12-0309-06 Поверхностные, подземные и сточные воды. Методика выполнения измерений фтор-ионов потенциометрическим методом (0,02-2,0 мг/дм3).</w:t>
      </w:r>
    </w:p>
    <w:p w14:paraId="4157AB0C" w14:textId="77777777" w:rsidR="008137AE" w:rsidRPr="005C7FAD" w:rsidRDefault="008137AE" w:rsidP="00C13361">
      <w:pPr>
        <w:widowControl w:val="0"/>
        <w:suppressAutoHyphens/>
        <w:autoSpaceDN w:val="0"/>
        <w:spacing w:after="0" w:line="360" w:lineRule="auto"/>
        <w:ind w:firstLine="709"/>
        <w:jc w:val="both"/>
        <w:textAlignment w:val="baseline"/>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 xml:space="preserve">44. </w:t>
      </w:r>
      <w:r w:rsidRPr="005C7FAD">
        <w:rPr>
          <w:rFonts w:ascii="Times New Roman" w:eastAsia="Times New Roman" w:hAnsi="Times New Roman" w:cs="Times New Roman"/>
          <w:color w:val="000000" w:themeColor="text1"/>
          <w:kern w:val="3"/>
          <w:sz w:val="28"/>
          <w:szCs w:val="28"/>
          <w:lang w:val="uk-UA" w:eastAsia="zh-CN" w:bidi="en-US"/>
        </w:rPr>
        <w:t>МВВ 081/12-0007-01 Поверхневі та очищені стічні води. Методика виконання вимірювань масової концентрації сульфатів гравіметричним методом.</w:t>
      </w:r>
      <w:r w:rsidRPr="005C7FAD">
        <w:rPr>
          <w:rFonts w:ascii="Times New Roman" w:eastAsia="Times New Roman" w:hAnsi="Times New Roman" w:cs="Times New Roman"/>
          <w:color w:val="000000" w:themeColor="text1"/>
          <w:sz w:val="28"/>
          <w:szCs w:val="28"/>
          <w:lang w:val="uk-UA" w:eastAsia="ru-RU"/>
        </w:rPr>
        <w:t xml:space="preserve"> </w:t>
      </w:r>
    </w:p>
    <w:p w14:paraId="0F16EF10" w14:textId="77777777" w:rsidR="002F248E" w:rsidRPr="005C7FAD" w:rsidRDefault="008137AE" w:rsidP="00C13361">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45. МВВ 081/12-0005-01 Поверхневі та очищені стічні води. Методика виконання вимірювань масової концентрації розчинених орто</w:t>
      </w:r>
      <w:r w:rsidR="002F248E" w:rsidRPr="005C7FAD">
        <w:rPr>
          <w:rFonts w:ascii="Times New Roman" w:eastAsia="Times New Roman" w:hAnsi="Times New Roman" w:cs="Times New Roman"/>
          <w:color w:val="000000" w:themeColor="text1"/>
          <w:sz w:val="28"/>
          <w:szCs w:val="28"/>
          <w:lang w:val="uk-UA" w:eastAsia="ru-RU"/>
        </w:rPr>
        <w:t>фосфатів фотометричним методом.</w:t>
      </w:r>
    </w:p>
    <w:p w14:paraId="370553E0" w14:textId="3E77A58D" w:rsidR="008137AE" w:rsidRPr="005C7FAD" w:rsidRDefault="008137AE" w:rsidP="00C13361">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5C7FAD">
        <w:rPr>
          <w:rFonts w:ascii="Times New Roman" w:eastAsia="Times New Roman" w:hAnsi="Times New Roman" w:cs="Times New Roman"/>
          <w:color w:val="000000" w:themeColor="text1"/>
          <w:sz w:val="28"/>
          <w:szCs w:val="28"/>
          <w:lang w:val="uk-UA" w:eastAsia="ru-RU"/>
        </w:rPr>
        <w:t>46. КНД 211.1.4.039-95 Методика гравіметричного визначення завислих (суспендованих) речовин в природних і стічних водах гравіметричним методом.</w:t>
      </w:r>
    </w:p>
    <w:p w14:paraId="62415B81" w14:textId="77777777" w:rsidR="008137AE" w:rsidRPr="005C7FAD" w:rsidRDefault="008137AE"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eastAsia="Times New Roman" w:hAnsi="Times New Roman" w:cs="Times New Roman"/>
          <w:color w:val="000000" w:themeColor="text1"/>
          <w:kern w:val="3"/>
          <w:sz w:val="28"/>
          <w:szCs w:val="28"/>
          <w:lang w:val="uk-UA" w:eastAsia="zh-CN" w:bidi="en-US"/>
        </w:rPr>
        <w:t xml:space="preserve">47. </w:t>
      </w:r>
      <w:r w:rsidRPr="005C7FAD">
        <w:rPr>
          <w:rFonts w:ascii="Times New Roman" w:eastAsia="Times New Roman" w:hAnsi="Times New Roman" w:cs="Times New Roman"/>
          <w:color w:val="00000A"/>
          <w:kern w:val="3"/>
          <w:sz w:val="28"/>
          <w:szCs w:val="28"/>
          <w:lang w:val="uk-UA" w:eastAsia="zh-CN" w:bidi="en-US"/>
        </w:rPr>
        <w:t>МВВ 081/12-0317-06 Поверхневі, підземні та зворотні води. Методика виконання вимірювань водневого показника (рН) електрометричним методом.</w:t>
      </w:r>
    </w:p>
    <w:p w14:paraId="318DA690" w14:textId="1321DAF8" w:rsidR="007A4947" w:rsidRPr="005C7FAD" w:rsidRDefault="008137AE" w:rsidP="00C13361">
      <w:pPr>
        <w:spacing w:after="0" w:line="360" w:lineRule="auto"/>
        <w:ind w:firstLine="709"/>
        <w:contextualSpacing/>
        <w:jc w:val="both"/>
        <w:rPr>
          <w:rFonts w:ascii="Times New Roman" w:hAnsi="Times New Roman" w:cs="Times New Roman"/>
          <w:sz w:val="28"/>
          <w:szCs w:val="28"/>
          <w:lang w:val="uk-UA"/>
        </w:rPr>
      </w:pPr>
      <w:r w:rsidRPr="005C7FAD">
        <w:rPr>
          <w:rFonts w:ascii="Times New Roman" w:hAnsi="Times New Roman" w:cs="Times New Roman"/>
          <w:sz w:val="28"/>
          <w:szCs w:val="28"/>
          <w:lang w:val="uk-UA"/>
        </w:rPr>
        <w:t>48. Робоча інструкція лаборанта Запорізьк</w:t>
      </w:r>
      <w:r w:rsidR="00FB60B0" w:rsidRPr="005C7FAD">
        <w:rPr>
          <w:rFonts w:ascii="Times New Roman" w:hAnsi="Times New Roman" w:cs="Times New Roman"/>
          <w:sz w:val="28"/>
          <w:szCs w:val="28"/>
          <w:lang w:val="uk-UA"/>
        </w:rPr>
        <w:t>ого титано-магнієвого комбінату.</w:t>
      </w:r>
      <w:r w:rsidRPr="005C7FAD">
        <w:rPr>
          <w:rFonts w:ascii="Times New Roman" w:hAnsi="Times New Roman" w:cs="Times New Roman"/>
          <w:sz w:val="28"/>
          <w:szCs w:val="28"/>
          <w:lang w:val="uk-UA"/>
        </w:rPr>
        <w:t xml:space="preserve"> РІ 20.02.01-2020-29 с., стор.9-10.</w:t>
      </w:r>
    </w:p>
    <w:p w14:paraId="14DA242D" w14:textId="3C45CDAE" w:rsidR="00B8258D" w:rsidRPr="005C7FAD" w:rsidRDefault="00B8258D" w:rsidP="00DA5332">
      <w:pPr>
        <w:spacing w:after="0" w:line="360" w:lineRule="auto"/>
        <w:contextualSpacing/>
        <w:jc w:val="both"/>
        <w:rPr>
          <w:rFonts w:ascii="Times New Roman" w:hAnsi="Times New Roman" w:cs="Times New Roman"/>
          <w:sz w:val="28"/>
          <w:szCs w:val="28"/>
          <w:lang w:val="uk-UA"/>
        </w:rPr>
      </w:pPr>
    </w:p>
    <w:p w14:paraId="5CF061ED" w14:textId="5485FEA3" w:rsidR="00B8258D" w:rsidRDefault="00B8258D" w:rsidP="00DA5332">
      <w:pPr>
        <w:spacing w:after="0" w:line="360" w:lineRule="auto"/>
        <w:contextualSpacing/>
        <w:jc w:val="both"/>
        <w:rPr>
          <w:rFonts w:ascii="Times New Roman" w:hAnsi="Times New Roman" w:cs="Times New Roman"/>
          <w:sz w:val="28"/>
          <w:szCs w:val="28"/>
          <w:lang w:val="uk-UA"/>
        </w:rPr>
      </w:pPr>
    </w:p>
    <w:p w14:paraId="3386900D" w14:textId="5983854E" w:rsidR="00BA653D" w:rsidRDefault="00BA653D" w:rsidP="00DA5332">
      <w:pPr>
        <w:spacing w:after="0" w:line="360" w:lineRule="auto"/>
        <w:contextualSpacing/>
        <w:jc w:val="both"/>
        <w:rPr>
          <w:rFonts w:ascii="Times New Roman" w:hAnsi="Times New Roman" w:cs="Times New Roman"/>
          <w:sz w:val="28"/>
          <w:szCs w:val="28"/>
          <w:lang w:val="uk-UA"/>
        </w:rPr>
      </w:pPr>
    </w:p>
    <w:p w14:paraId="259DE478" w14:textId="77777777" w:rsidR="00BA653D" w:rsidRPr="005C7FAD" w:rsidRDefault="00BA653D" w:rsidP="00DA5332">
      <w:pPr>
        <w:spacing w:after="0" w:line="360" w:lineRule="auto"/>
        <w:contextualSpacing/>
        <w:jc w:val="both"/>
        <w:rPr>
          <w:rFonts w:ascii="Times New Roman" w:hAnsi="Times New Roman" w:cs="Times New Roman"/>
          <w:sz w:val="28"/>
          <w:szCs w:val="28"/>
          <w:lang w:val="uk-UA"/>
        </w:rPr>
      </w:pPr>
    </w:p>
    <w:p w14:paraId="3D2608AA" w14:textId="1784A554" w:rsidR="00B8258D" w:rsidRPr="005C7FAD" w:rsidRDefault="00B8258D" w:rsidP="00A82B0E">
      <w:pPr>
        <w:suppressAutoHyphens/>
        <w:spacing w:after="0" w:line="240" w:lineRule="auto"/>
        <w:jc w:val="center"/>
        <w:rPr>
          <w:rFonts w:ascii="Times New Roman" w:eastAsia="Times New Roman" w:hAnsi="Times New Roman" w:cs="Times New Roman"/>
          <w:sz w:val="28"/>
          <w:szCs w:val="28"/>
          <w:lang w:val="uk-UA" w:eastAsia="zh-CN"/>
        </w:rPr>
      </w:pPr>
      <w:r w:rsidRPr="005C7FAD">
        <w:rPr>
          <w:rFonts w:ascii="Times New Roman" w:eastAsia="Times New Roman" w:hAnsi="Times New Roman" w:cs="Times New Roman"/>
          <w:sz w:val="28"/>
          <w:szCs w:val="28"/>
          <w:lang w:val="uk-UA" w:eastAsia="zh-CN"/>
        </w:rPr>
        <w:lastRenderedPageBreak/>
        <w:t>ДОДАТОК А</w:t>
      </w:r>
    </w:p>
    <w:p w14:paraId="772744BC" w14:textId="77777777" w:rsidR="00B8258D" w:rsidRPr="005C7FAD" w:rsidRDefault="00B8258D" w:rsidP="00DA5332">
      <w:pPr>
        <w:suppressAutoHyphens/>
        <w:spacing w:after="0" w:line="240" w:lineRule="auto"/>
        <w:rPr>
          <w:rFonts w:ascii="Times New Roman" w:eastAsia="Times New Roman" w:hAnsi="Times New Roman" w:cs="Times New Roman"/>
          <w:sz w:val="28"/>
          <w:szCs w:val="28"/>
          <w:lang w:val="uk-UA" w:eastAsia="zh-CN"/>
        </w:rPr>
      </w:pPr>
    </w:p>
    <w:p w14:paraId="3884DE7A" w14:textId="245CD83E" w:rsidR="00B8258D" w:rsidRPr="005C7FAD" w:rsidRDefault="00B8258D" w:rsidP="008D3A36">
      <w:pPr>
        <w:suppressAutoHyphens/>
        <w:spacing w:after="0" w:line="240" w:lineRule="auto"/>
        <w:ind w:firstLine="708"/>
        <w:jc w:val="center"/>
        <w:rPr>
          <w:rFonts w:ascii="Times New Roman" w:eastAsia="Times New Roman" w:hAnsi="Times New Roman" w:cs="Times New Roman"/>
          <w:sz w:val="28"/>
          <w:szCs w:val="28"/>
          <w:lang w:val="uk-UA" w:eastAsia="zh-CN"/>
        </w:rPr>
      </w:pPr>
      <w:r w:rsidRPr="005C7FAD">
        <w:rPr>
          <w:rFonts w:ascii="Times New Roman" w:eastAsia="Times New Roman" w:hAnsi="Times New Roman" w:cs="Times New Roman"/>
          <w:sz w:val="28"/>
          <w:szCs w:val="28"/>
          <w:lang w:val="uk-UA" w:eastAsia="zh-CN"/>
        </w:rPr>
        <w:t xml:space="preserve">ПЛАН аналітичного контролю стічних вод та води в </w:t>
      </w:r>
      <w:r w:rsidR="009E1864" w:rsidRPr="005C7FAD">
        <w:rPr>
          <w:rFonts w:ascii="Times New Roman" w:eastAsia="Times New Roman" w:hAnsi="Times New Roman" w:cs="Times New Roman"/>
          <w:sz w:val="28"/>
          <w:szCs w:val="28"/>
          <w:lang w:val="uk-UA" w:eastAsia="zh-CN"/>
        </w:rPr>
        <w:t>контрольних створах ТОВ «Запорізький титано-магнієвий комбінат»</w:t>
      </w:r>
    </w:p>
    <w:tbl>
      <w:tblPr>
        <w:tblW w:w="9816" w:type="dxa"/>
        <w:tblInd w:w="-69" w:type="dxa"/>
        <w:tblLayout w:type="fixed"/>
        <w:tblLook w:val="0000" w:firstRow="0" w:lastRow="0" w:firstColumn="0" w:lastColumn="0" w:noHBand="0" w:noVBand="0"/>
      </w:tblPr>
      <w:tblGrid>
        <w:gridCol w:w="1170"/>
        <w:gridCol w:w="1871"/>
        <w:gridCol w:w="1247"/>
        <w:gridCol w:w="1985"/>
        <w:gridCol w:w="2551"/>
        <w:gridCol w:w="992"/>
      </w:tblGrid>
      <w:tr w:rsidR="00B8258D" w:rsidRPr="005C7FAD" w14:paraId="699D6256" w14:textId="77777777" w:rsidTr="009E1864">
        <w:trPr>
          <w:trHeight w:val="467"/>
        </w:trPr>
        <w:tc>
          <w:tcPr>
            <w:tcW w:w="1170" w:type="dxa"/>
            <w:tcBorders>
              <w:top w:val="single" w:sz="4" w:space="0" w:color="000000"/>
              <w:left w:val="single" w:sz="4" w:space="0" w:color="000000"/>
              <w:bottom w:val="single" w:sz="4" w:space="0" w:color="000000"/>
            </w:tcBorders>
            <w:shd w:val="clear" w:color="auto" w:fill="auto"/>
          </w:tcPr>
          <w:p w14:paraId="5C57C3AA"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Номер</w:t>
            </w:r>
          </w:p>
          <w:p w14:paraId="2DFA265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випуску</w:t>
            </w:r>
          </w:p>
        </w:tc>
        <w:tc>
          <w:tcPr>
            <w:tcW w:w="1871" w:type="dxa"/>
            <w:tcBorders>
              <w:top w:val="single" w:sz="4" w:space="0" w:color="000000"/>
              <w:left w:val="single" w:sz="4" w:space="0" w:color="000000"/>
              <w:bottom w:val="single" w:sz="4" w:space="0" w:color="000000"/>
            </w:tcBorders>
            <w:shd w:val="clear" w:color="auto" w:fill="auto"/>
          </w:tcPr>
          <w:p w14:paraId="709D289F"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Категорія стоків та місце відбору</w:t>
            </w:r>
          </w:p>
        </w:tc>
        <w:tc>
          <w:tcPr>
            <w:tcW w:w="1247" w:type="dxa"/>
            <w:tcBorders>
              <w:top w:val="single" w:sz="4" w:space="0" w:color="000000"/>
              <w:left w:val="single" w:sz="4" w:space="0" w:color="000000"/>
              <w:bottom w:val="single" w:sz="4" w:space="0" w:color="000000"/>
            </w:tcBorders>
            <w:shd w:val="clear" w:color="auto" w:fill="auto"/>
          </w:tcPr>
          <w:p w14:paraId="582C603C"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Періоди-чність</w:t>
            </w:r>
          </w:p>
          <w:p w14:paraId="3974BD08"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Контро-лю</w:t>
            </w:r>
          </w:p>
        </w:tc>
        <w:tc>
          <w:tcPr>
            <w:tcW w:w="1985" w:type="dxa"/>
            <w:tcBorders>
              <w:top w:val="single" w:sz="4" w:space="0" w:color="000000"/>
              <w:left w:val="single" w:sz="4" w:space="0" w:color="000000"/>
              <w:bottom w:val="single" w:sz="4" w:space="0" w:color="000000"/>
            </w:tcBorders>
            <w:shd w:val="clear" w:color="auto" w:fill="auto"/>
          </w:tcPr>
          <w:p w14:paraId="4E84B093"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Визначаємий інгредієнт</w:t>
            </w:r>
          </w:p>
        </w:tc>
        <w:tc>
          <w:tcPr>
            <w:tcW w:w="2551" w:type="dxa"/>
            <w:tcBorders>
              <w:top w:val="single" w:sz="4" w:space="0" w:color="000000"/>
              <w:left w:val="single" w:sz="4" w:space="0" w:color="000000"/>
              <w:bottom w:val="single" w:sz="4" w:space="0" w:color="000000"/>
            </w:tcBorders>
            <w:shd w:val="clear" w:color="auto" w:fill="auto"/>
          </w:tcPr>
          <w:p w14:paraId="5376DAF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Методика визначення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BBB863"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Кіль-кість аналі-зів на рік</w:t>
            </w:r>
          </w:p>
        </w:tc>
      </w:tr>
      <w:tr w:rsidR="00B8258D" w:rsidRPr="005C7FAD" w14:paraId="228E25C1" w14:textId="77777777" w:rsidTr="009E1864">
        <w:trPr>
          <w:cantSplit/>
          <w:trHeight w:val="269"/>
        </w:trPr>
        <w:tc>
          <w:tcPr>
            <w:tcW w:w="1170" w:type="dxa"/>
            <w:vMerge w:val="restart"/>
            <w:tcBorders>
              <w:left w:val="single" w:sz="4" w:space="0" w:color="000000"/>
            </w:tcBorders>
            <w:shd w:val="clear" w:color="auto" w:fill="auto"/>
          </w:tcPr>
          <w:p w14:paraId="55D27C2B"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b/>
                <w:bCs/>
                <w:sz w:val="24"/>
                <w:szCs w:val="24"/>
                <w:lang w:val="uk-UA" w:eastAsia="zh-CN"/>
              </w:rPr>
            </w:pPr>
            <w:r w:rsidRPr="005C7FAD">
              <w:rPr>
                <w:rFonts w:ascii="Times New Roman" w:eastAsia="Times New Roman" w:hAnsi="Times New Roman" w:cs="Times New Roman"/>
                <w:sz w:val="24"/>
                <w:szCs w:val="24"/>
                <w:lang w:val="uk-UA" w:eastAsia="zh-CN"/>
              </w:rPr>
              <w:t>1</w:t>
            </w:r>
          </w:p>
        </w:tc>
        <w:tc>
          <w:tcPr>
            <w:tcW w:w="1871" w:type="dxa"/>
            <w:vMerge w:val="restart"/>
            <w:tcBorders>
              <w:left w:val="single" w:sz="4" w:space="0" w:color="000000"/>
            </w:tcBorders>
            <w:shd w:val="clear" w:color="auto" w:fill="auto"/>
          </w:tcPr>
          <w:p w14:paraId="06F2724A"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Виробничо-дренажні стоки</w:t>
            </w:r>
          </w:p>
          <w:p w14:paraId="1E172D3E"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p>
          <w:p w14:paraId="7A2F6B6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0837498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Місце відбору:</w:t>
            </w:r>
          </w:p>
          <w:p w14:paraId="4C0B5E49"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контрольні колодязі</w:t>
            </w:r>
          </w:p>
          <w:p w14:paraId="6B2CE57E"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 1 - випуск</w:t>
            </w:r>
          </w:p>
          <w:p w14:paraId="346CFDD9"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p>
        </w:tc>
        <w:tc>
          <w:tcPr>
            <w:tcW w:w="1247" w:type="dxa"/>
            <w:vMerge w:val="restart"/>
            <w:tcBorders>
              <w:left w:val="single" w:sz="4" w:space="0" w:color="000000"/>
            </w:tcBorders>
            <w:shd w:val="clear" w:color="auto" w:fill="auto"/>
          </w:tcPr>
          <w:p w14:paraId="5453370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1раз</w:t>
            </w:r>
          </w:p>
          <w:p w14:paraId="17733FD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на місяць</w:t>
            </w:r>
          </w:p>
          <w:p w14:paraId="3B65FB3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526274F2"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рН</w:t>
            </w:r>
          </w:p>
        </w:tc>
        <w:tc>
          <w:tcPr>
            <w:tcW w:w="2551" w:type="dxa"/>
            <w:tcBorders>
              <w:left w:val="single" w:sz="4" w:space="0" w:color="000000"/>
              <w:bottom w:val="single" w:sz="4" w:space="0" w:color="000000"/>
            </w:tcBorders>
            <w:shd w:val="clear" w:color="auto" w:fill="auto"/>
          </w:tcPr>
          <w:p w14:paraId="262D423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081/12-0317-06</w:t>
            </w:r>
          </w:p>
        </w:tc>
        <w:tc>
          <w:tcPr>
            <w:tcW w:w="992" w:type="dxa"/>
            <w:tcBorders>
              <w:left w:val="single" w:sz="4" w:space="0" w:color="000000"/>
              <w:bottom w:val="single" w:sz="4" w:space="0" w:color="000000"/>
              <w:right w:val="single" w:sz="4" w:space="0" w:color="000000"/>
            </w:tcBorders>
            <w:shd w:val="clear" w:color="auto" w:fill="auto"/>
          </w:tcPr>
          <w:p w14:paraId="31519A03"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2573D2D8" w14:textId="77777777" w:rsidTr="009E1864">
        <w:trPr>
          <w:cantSplit/>
          <w:trHeight w:val="269"/>
        </w:trPr>
        <w:tc>
          <w:tcPr>
            <w:tcW w:w="1170" w:type="dxa"/>
            <w:vMerge/>
            <w:tcBorders>
              <w:left w:val="single" w:sz="4" w:space="0" w:color="000000"/>
            </w:tcBorders>
            <w:shd w:val="clear" w:color="auto" w:fill="auto"/>
          </w:tcPr>
          <w:p w14:paraId="424B2D96"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5920B07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561F221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036CC50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зважені речовини</w:t>
            </w:r>
          </w:p>
        </w:tc>
        <w:tc>
          <w:tcPr>
            <w:tcW w:w="2551" w:type="dxa"/>
            <w:tcBorders>
              <w:left w:val="single" w:sz="4" w:space="0" w:color="000000"/>
              <w:bottom w:val="single" w:sz="4" w:space="0" w:color="000000"/>
            </w:tcBorders>
            <w:shd w:val="clear" w:color="auto" w:fill="auto"/>
          </w:tcPr>
          <w:p w14:paraId="7ECF2EC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КНД 211.1.4.039-95</w:t>
            </w:r>
          </w:p>
        </w:tc>
        <w:tc>
          <w:tcPr>
            <w:tcW w:w="992" w:type="dxa"/>
            <w:tcBorders>
              <w:left w:val="single" w:sz="4" w:space="0" w:color="000000"/>
              <w:bottom w:val="single" w:sz="4" w:space="0" w:color="000000"/>
              <w:right w:val="single" w:sz="4" w:space="0" w:color="000000"/>
            </w:tcBorders>
            <w:shd w:val="clear" w:color="auto" w:fill="auto"/>
          </w:tcPr>
          <w:p w14:paraId="6D42599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502F43EE" w14:textId="77777777" w:rsidTr="009E1864">
        <w:trPr>
          <w:cantSplit/>
          <w:trHeight w:val="269"/>
        </w:trPr>
        <w:tc>
          <w:tcPr>
            <w:tcW w:w="1170" w:type="dxa"/>
            <w:vMerge/>
            <w:tcBorders>
              <w:left w:val="single" w:sz="4" w:space="0" w:color="000000"/>
            </w:tcBorders>
            <w:shd w:val="clear" w:color="auto" w:fill="auto"/>
          </w:tcPr>
          <w:p w14:paraId="676C6BFA"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457748E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0C34EC7D"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656122B7"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нафтопродукти</w:t>
            </w:r>
          </w:p>
        </w:tc>
        <w:tc>
          <w:tcPr>
            <w:tcW w:w="2551" w:type="dxa"/>
            <w:tcBorders>
              <w:left w:val="single" w:sz="4" w:space="0" w:color="000000"/>
              <w:bottom w:val="single" w:sz="4" w:space="0" w:color="000000"/>
            </w:tcBorders>
            <w:shd w:val="clear" w:color="auto" w:fill="auto"/>
          </w:tcPr>
          <w:p w14:paraId="5A7DC63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081/12-57-00</w:t>
            </w:r>
          </w:p>
        </w:tc>
        <w:tc>
          <w:tcPr>
            <w:tcW w:w="992" w:type="dxa"/>
            <w:tcBorders>
              <w:left w:val="single" w:sz="4" w:space="0" w:color="000000"/>
              <w:bottom w:val="single" w:sz="4" w:space="0" w:color="000000"/>
              <w:right w:val="single" w:sz="4" w:space="0" w:color="000000"/>
            </w:tcBorders>
            <w:shd w:val="clear" w:color="auto" w:fill="auto"/>
          </w:tcPr>
          <w:p w14:paraId="262ABA0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6012A35B" w14:textId="77777777" w:rsidTr="009E1864">
        <w:trPr>
          <w:cantSplit/>
          <w:trHeight w:val="269"/>
        </w:trPr>
        <w:tc>
          <w:tcPr>
            <w:tcW w:w="1170" w:type="dxa"/>
            <w:vMerge/>
            <w:tcBorders>
              <w:left w:val="single" w:sz="4" w:space="0" w:color="000000"/>
            </w:tcBorders>
            <w:shd w:val="clear" w:color="auto" w:fill="auto"/>
          </w:tcPr>
          <w:p w14:paraId="404DF3CD"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098EE05C"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4941D79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7DF81E68"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залізо</w:t>
            </w:r>
          </w:p>
        </w:tc>
        <w:tc>
          <w:tcPr>
            <w:tcW w:w="2551" w:type="dxa"/>
            <w:tcBorders>
              <w:left w:val="single" w:sz="4" w:space="0" w:color="000000"/>
              <w:bottom w:val="single" w:sz="4" w:space="0" w:color="000000"/>
            </w:tcBorders>
            <w:shd w:val="clear" w:color="auto" w:fill="auto"/>
          </w:tcPr>
          <w:p w14:paraId="32B36D39"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КНД 211.1.4.034-95</w:t>
            </w:r>
          </w:p>
          <w:p w14:paraId="2871FDD9"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081/12-0175-05</w:t>
            </w:r>
          </w:p>
        </w:tc>
        <w:tc>
          <w:tcPr>
            <w:tcW w:w="992" w:type="dxa"/>
            <w:tcBorders>
              <w:left w:val="single" w:sz="4" w:space="0" w:color="000000"/>
              <w:bottom w:val="single" w:sz="4" w:space="0" w:color="000000"/>
              <w:right w:val="single" w:sz="4" w:space="0" w:color="000000"/>
            </w:tcBorders>
            <w:shd w:val="clear" w:color="auto" w:fill="auto"/>
          </w:tcPr>
          <w:p w14:paraId="3824350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65C573EF" w14:textId="77777777" w:rsidTr="009E1864">
        <w:trPr>
          <w:cantSplit/>
          <w:trHeight w:val="269"/>
        </w:trPr>
        <w:tc>
          <w:tcPr>
            <w:tcW w:w="1170" w:type="dxa"/>
            <w:vMerge/>
            <w:tcBorders>
              <w:left w:val="single" w:sz="4" w:space="0" w:color="000000"/>
            </w:tcBorders>
            <w:shd w:val="clear" w:color="auto" w:fill="auto"/>
          </w:tcPr>
          <w:p w14:paraId="4611D025"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346AFF7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07D78B3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73058B88"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магній</w:t>
            </w:r>
          </w:p>
        </w:tc>
        <w:tc>
          <w:tcPr>
            <w:tcW w:w="2551" w:type="dxa"/>
            <w:tcBorders>
              <w:left w:val="single" w:sz="4" w:space="0" w:color="000000"/>
              <w:bottom w:val="single" w:sz="4" w:space="0" w:color="000000"/>
            </w:tcBorders>
            <w:shd w:val="clear" w:color="auto" w:fill="auto"/>
          </w:tcPr>
          <w:p w14:paraId="36C6E195"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МВВ 081/12-0644-09</w:t>
            </w:r>
          </w:p>
        </w:tc>
        <w:tc>
          <w:tcPr>
            <w:tcW w:w="992" w:type="dxa"/>
            <w:tcBorders>
              <w:left w:val="single" w:sz="4" w:space="0" w:color="000000"/>
              <w:bottom w:val="single" w:sz="4" w:space="0" w:color="000000"/>
              <w:right w:val="single" w:sz="4" w:space="0" w:color="000000"/>
            </w:tcBorders>
            <w:shd w:val="clear" w:color="auto" w:fill="auto"/>
          </w:tcPr>
          <w:p w14:paraId="06C8F0A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2C740308" w14:textId="77777777" w:rsidTr="009E1864">
        <w:trPr>
          <w:cantSplit/>
          <w:trHeight w:val="269"/>
        </w:trPr>
        <w:tc>
          <w:tcPr>
            <w:tcW w:w="1170" w:type="dxa"/>
            <w:vMerge/>
            <w:tcBorders>
              <w:left w:val="single" w:sz="4" w:space="0" w:color="000000"/>
            </w:tcBorders>
            <w:shd w:val="clear" w:color="auto" w:fill="auto"/>
          </w:tcPr>
          <w:p w14:paraId="62FD9148"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34BB61D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13A5DB3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5CD7797D"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фтор</w:t>
            </w:r>
          </w:p>
        </w:tc>
        <w:tc>
          <w:tcPr>
            <w:tcW w:w="2551" w:type="dxa"/>
            <w:tcBorders>
              <w:left w:val="single" w:sz="4" w:space="0" w:color="000000"/>
              <w:bottom w:val="single" w:sz="4" w:space="0" w:color="000000"/>
            </w:tcBorders>
            <w:shd w:val="clear" w:color="auto" w:fill="auto"/>
          </w:tcPr>
          <w:p w14:paraId="515C863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081/12-0309-06</w:t>
            </w:r>
          </w:p>
        </w:tc>
        <w:tc>
          <w:tcPr>
            <w:tcW w:w="992" w:type="dxa"/>
            <w:tcBorders>
              <w:left w:val="single" w:sz="4" w:space="0" w:color="000000"/>
              <w:bottom w:val="single" w:sz="4" w:space="0" w:color="000000"/>
              <w:right w:val="single" w:sz="4" w:space="0" w:color="000000"/>
            </w:tcBorders>
            <w:shd w:val="clear" w:color="auto" w:fill="auto"/>
          </w:tcPr>
          <w:p w14:paraId="659551E7"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31678BA0" w14:textId="77777777" w:rsidTr="009E1864">
        <w:trPr>
          <w:cantSplit/>
          <w:trHeight w:val="269"/>
        </w:trPr>
        <w:tc>
          <w:tcPr>
            <w:tcW w:w="1170" w:type="dxa"/>
            <w:vMerge/>
            <w:tcBorders>
              <w:left w:val="single" w:sz="4" w:space="0" w:color="000000"/>
            </w:tcBorders>
            <w:shd w:val="clear" w:color="auto" w:fill="auto"/>
          </w:tcPr>
          <w:p w14:paraId="79A503E6"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4A937F0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177CD56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2B12E007"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азот амонійних солей</w:t>
            </w:r>
          </w:p>
        </w:tc>
        <w:tc>
          <w:tcPr>
            <w:tcW w:w="2551" w:type="dxa"/>
            <w:tcBorders>
              <w:left w:val="single" w:sz="4" w:space="0" w:color="000000"/>
              <w:bottom w:val="single" w:sz="4" w:space="0" w:color="000000"/>
            </w:tcBorders>
            <w:shd w:val="clear" w:color="auto" w:fill="auto"/>
          </w:tcPr>
          <w:p w14:paraId="0E2934B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081/12-0106-03</w:t>
            </w:r>
          </w:p>
        </w:tc>
        <w:tc>
          <w:tcPr>
            <w:tcW w:w="992" w:type="dxa"/>
            <w:tcBorders>
              <w:left w:val="single" w:sz="4" w:space="0" w:color="000000"/>
              <w:bottom w:val="single" w:sz="4" w:space="0" w:color="000000"/>
              <w:right w:val="single" w:sz="4" w:space="0" w:color="000000"/>
            </w:tcBorders>
            <w:shd w:val="clear" w:color="auto" w:fill="auto"/>
          </w:tcPr>
          <w:p w14:paraId="5DD78DC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56A0647D" w14:textId="77777777" w:rsidTr="009E1864">
        <w:trPr>
          <w:cantSplit/>
          <w:trHeight w:val="269"/>
        </w:trPr>
        <w:tc>
          <w:tcPr>
            <w:tcW w:w="1170" w:type="dxa"/>
            <w:vMerge/>
            <w:tcBorders>
              <w:left w:val="single" w:sz="4" w:space="0" w:color="000000"/>
            </w:tcBorders>
            <w:shd w:val="clear" w:color="auto" w:fill="auto"/>
          </w:tcPr>
          <w:p w14:paraId="6C643BA9"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5C51A79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439867E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48D6433C"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хлориди</w:t>
            </w:r>
          </w:p>
        </w:tc>
        <w:tc>
          <w:tcPr>
            <w:tcW w:w="2551" w:type="dxa"/>
            <w:tcBorders>
              <w:left w:val="single" w:sz="4" w:space="0" w:color="000000"/>
              <w:bottom w:val="single" w:sz="4" w:space="0" w:color="000000"/>
            </w:tcBorders>
            <w:shd w:val="clear" w:color="auto" w:fill="auto"/>
          </w:tcPr>
          <w:p w14:paraId="5EDE317B"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КНД 211.1.4.037-95,</w:t>
            </w:r>
          </w:p>
          <w:p w14:paraId="0D1D2FFA"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081/12-0653-09</w:t>
            </w:r>
          </w:p>
        </w:tc>
        <w:tc>
          <w:tcPr>
            <w:tcW w:w="992" w:type="dxa"/>
            <w:tcBorders>
              <w:left w:val="single" w:sz="4" w:space="0" w:color="000000"/>
              <w:bottom w:val="single" w:sz="4" w:space="0" w:color="000000"/>
              <w:right w:val="single" w:sz="4" w:space="0" w:color="000000"/>
            </w:tcBorders>
            <w:shd w:val="clear" w:color="auto" w:fill="auto"/>
          </w:tcPr>
          <w:p w14:paraId="33C639B3"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785D0BF6" w14:textId="77777777" w:rsidTr="009E1864">
        <w:trPr>
          <w:cantSplit/>
          <w:trHeight w:val="269"/>
        </w:trPr>
        <w:tc>
          <w:tcPr>
            <w:tcW w:w="1170" w:type="dxa"/>
            <w:vMerge/>
            <w:tcBorders>
              <w:left w:val="single" w:sz="4" w:space="0" w:color="000000"/>
            </w:tcBorders>
            <w:shd w:val="clear" w:color="auto" w:fill="auto"/>
          </w:tcPr>
          <w:p w14:paraId="623BEECB"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3044C45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592D8C0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4361F8D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сульфати</w:t>
            </w:r>
          </w:p>
        </w:tc>
        <w:tc>
          <w:tcPr>
            <w:tcW w:w="2551" w:type="dxa"/>
            <w:tcBorders>
              <w:left w:val="single" w:sz="4" w:space="0" w:color="000000"/>
              <w:bottom w:val="single" w:sz="4" w:space="0" w:color="000000"/>
            </w:tcBorders>
            <w:shd w:val="clear" w:color="auto" w:fill="auto"/>
          </w:tcPr>
          <w:p w14:paraId="2094BD41"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МВВ 081/12-0007-01</w:t>
            </w:r>
          </w:p>
          <w:p w14:paraId="052D3C5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081/12-0177-05</w:t>
            </w:r>
          </w:p>
        </w:tc>
        <w:tc>
          <w:tcPr>
            <w:tcW w:w="992" w:type="dxa"/>
            <w:tcBorders>
              <w:left w:val="single" w:sz="4" w:space="0" w:color="000000"/>
              <w:bottom w:val="single" w:sz="4" w:space="0" w:color="000000"/>
              <w:right w:val="single" w:sz="4" w:space="0" w:color="000000"/>
            </w:tcBorders>
            <w:shd w:val="clear" w:color="auto" w:fill="auto"/>
          </w:tcPr>
          <w:p w14:paraId="33705AED"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17A50227" w14:textId="77777777" w:rsidTr="009E1864">
        <w:trPr>
          <w:cantSplit/>
          <w:trHeight w:val="269"/>
        </w:trPr>
        <w:tc>
          <w:tcPr>
            <w:tcW w:w="1170" w:type="dxa"/>
            <w:vMerge/>
            <w:tcBorders>
              <w:left w:val="single" w:sz="4" w:space="0" w:color="000000"/>
            </w:tcBorders>
            <w:shd w:val="clear" w:color="auto" w:fill="auto"/>
          </w:tcPr>
          <w:p w14:paraId="24A0E2B7"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4B26542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1878506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5AB1B4F8"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фосфати</w:t>
            </w:r>
          </w:p>
        </w:tc>
        <w:tc>
          <w:tcPr>
            <w:tcW w:w="2551" w:type="dxa"/>
            <w:tcBorders>
              <w:left w:val="single" w:sz="4" w:space="0" w:color="000000"/>
              <w:bottom w:val="single" w:sz="4" w:space="0" w:color="000000"/>
            </w:tcBorders>
            <w:shd w:val="clear" w:color="auto" w:fill="auto"/>
          </w:tcPr>
          <w:p w14:paraId="6E786C5A"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081/12-0005-01</w:t>
            </w:r>
          </w:p>
        </w:tc>
        <w:tc>
          <w:tcPr>
            <w:tcW w:w="992" w:type="dxa"/>
            <w:tcBorders>
              <w:left w:val="single" w:sz="4" w:space="0" w:color="000000"/>
              <w:bottom w:val="single" w:sz="4" w:space="0" w:color="000000"/>
              <w:right w:val="single" w:sz="4" w:space="0" w:color="000000"/>
            </w:tcBorders>
            <w:shd w:val="clear" w:color="auto" w:fill="auto"/>
          </w:tcPr>
          <w:p w14:paraId="1CE1A5DE"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4CDBC959" w14:textId="77777777" w:rsidTr="009E1864">
        <w:trPr>
          <w:cantSplit/>
          <w:trHeight w:val="269"/>
        </w:trPr>
        <w:tc>
          <w:tcPr>
            <w:tcW w:w="1170" w:type="dxa"/>
            <w:vMerge/>
            <w:tcBorders>
              <w:left w:val="single" w:sz="4" w:space="0" w:color="000000"/>
            </w:tcBorders>
            <w:shd w:val="clear" w:color="auto" w:fill="auto"/>
          </w:tcPr>
          <w:p w14:paraId="3050571A"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152A5E7C"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15776CF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219B7F12"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нітрити</w:t>
            </w:r>
          </w:p>
        </w:tc>
        <w:tc>
          <w:tcPr>
            <w:tcW w:w="2551" w:type="dxa"/>
            <w:tcBorders>
              <w:left w:val="single" w:sz="4" w:space="0" w:color="000000"/>
              <w:bottom w:val="single" w:sz="4" w:space="0" w:color="000000"/>
            </w:tcBorders>
            <w:shd w:val="clear" w:color="auto" w:fill="auto"/>
          </w:tcPr>
          <w:p w14:paraId="65669261"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КНД 211.1.4.023-95</w:t>
            </w:r>
          </w:p>
        </w:tc>
        <w:tc>
          <w:tcPr>
            <w:tcW w:w="992" w:type="dxa"/>
            <w:tcBorders>
              <w:left w:val="single" w:sz="4" w:space="0" w:color="000000"/>
              <w:bottom w:val="single" w:sz="4" w:space="0" w:color="000000"/>
              <w:right w:val="single" w:sz="4" w:space="0" w:color="000000"/>
            </w:tcBorders>
            <w:shd w:val="clear" w:color="auto" w:fill="auto"/>
          </w:tcPr>
          <w:p w14:paraId="2B0A7FF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1F08730F" w14:textId="77777777" w:rsidTr="009E1864">
        <w:trPr>
          <w:cantSplit/>
          <w:trHeight w:val="269"/>
        </w:trPr>
        <w:tc>
          <w:tcPr>
            <w:tcW w:w="1170" w:type="dxa"/>
            <w:vMerge/>
            <w:tcBorders>
              <w:left w:val="single" w:sz="4" w:space="0" w:color="000000"/>
            </w:tcBorders>
            <w:shd w:val="clear" w:color="auto" w:fill="auto"/>
          </w:tcPr>
          <w:p w14:paraId="26C83207"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6933F01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088E690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5A5F7CF1"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нітрати</w:t>
            </w:r>
          </w:p>
        </w:tc>
        <w:tc>
          <w:tcPr>
            <w:tcW w:w="2551" w:type="dxa"/>
            <w:tcBorders>
              <w:left w:val="single" w:sz="4" w:space="0" w:color="000000"/>
              <w:bottom w:val="single" w:sz="4" w:space="0" w:color="000000"/>
            </w:tcBorders>
            <w:shd w:val="clear" w:color="auto" w:fill="auto"/>
          </w:tcPr>
          <w:p w14:paraId="1C491620"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081/12-0651-09</w:t>
            </w:r>
          </w:p>
        </w:tc>
        <w:tc>
          <w:tcPr>
            <w:tcW w:w="992" w:type="dxa"/>
            <w:tcBorders>
              <w:left w:val="single" w:sz="4" w:space="0" w:color="000000"/>
              <w:bottom w:val="single" w:sz="4" w:space="0" w:color="000000"/>
              <w:right w:val="single" w:sz="4" w:space="0" w:color="000000"/>
            </w:tcBorders>
            <w:shd w:val="clear" w:color="auto" w:fill="auto"/>
          </w:tcPr>
          <w:p w14:paraId="3AE284A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0C528664" w14:textId="77777777" w:rsidTr="009E1864">
        <w:trPr>
          <w:cantSplit/>
          <w:trHeight w:val="269"/>
        </w:trPr>
        <w:tc>
          <w:tcPr>
            <w:tcW w:w="1170" w:type="dxa"/>
            <w:vMerge/>
            <w:tcBorders>
              <w:left w:val="single" w:sz="4" w:space="0" w:color="000000"/>
            </w:tcBorders>
            <w:shd w:val="clear" w:color="auto" w:fill="auto"/>
          </w:tcPr>
          <w:p w14:paraId="2232BF3F"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0FDFA19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1146DF3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66ED43A0"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БСК</w:t>
            </w:r>
            <w:r w:rsidRPr="005C7FAD">
              <w:rPr>
                <w:rFonts w:ascii="Times New Roman" w:eastAsia="Times New Roman" w:hAnsi="Times New Roman" w:cs="Times New Roman"/>
                <w:sz w:val="24"/>
                <w:szCs w:val="24"/>
                <w:vertAlign w:val="subscript"/>
                <w:lang w:val="uk-UA" w:eastAsia="zh-CN"/>
              </w:rPr>
              <w:t>5</w:t>
            </w:r>
          </w:p>
        </w:tc>
        <w:tc>
          <w:tcPr>
            <w:tcW w:w="2551" w:type="dxa"/>
            <w:tcBorders>
              <w:left w:val="single" w:sz="4" w:space="0" w:color="000000"/>
              <w:bottom w:val="single" w:sz="4" w:space="0" w:color="000000"/>
            </w:tcBorders>
            <w:shd w:val="clear" w:color="auto" w:fill="auto"/>
          </w:tcPr>
          <w:p w14:paraId="37482F63"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КНД 211.1.4. 024-95</w:t>
            </w:r>
          </w:p>
          <w:p w14:paraId="674EAFC5"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081.12-0310-06</w:t>
            </w:r>
          </w:p>
        </w:tc>
        <w:tc>
          <w:tcPr>
            <w:tcW w:w="992" w:type="dxa"/>
            <w:tcBorders>
              <w:left w:val="single" w:sz="4" w:space="0" w:color="000000"/>
              <w:bottom w:val="single" w:sz="4" w:space="0" w:color="000000"/>
              <w:right w:val="single" w:sz="4" w:space="0" w:color="000000"/>
            </w:tcBorders>
            <w:shd w:val="clear" w:color="auto" w:fill="auto"/>
          </w:tcPr>
          <w:p w14:paraId="50BA0B5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2688A240" w14:textId="77777777" w:rsidTr="009E1864">
        <w:trPr>
          <w:cantSplit/>
          <w:trHeight w:val="382"/>
        </w:trPr>
        <w:tc>
          <w:tcPr>
            <w:tcW w:w="1170" w:type="dxa"/>
            <w:vMerge/>
            <w:tcBorders>
              <w:left w:val="single" w:sz="4" w:space="0" w:color="000000"/>
            </w:tcBorders>
            <w:shd w:val="clear" w:color="auto" w:fill="auto"/>
          </w:tcPr>
          <w:p w14:paraId="54FA661F"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252C8B2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38E3337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7F3AC721"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ХСК</w:t>
            </w:r>
          </w:p>
        </w:tc>
        <w:tc>
          <w:tcPr>
            <w:tcW w:w="2551" w:type="dxa"/>
            <w:tcBorders>
              <w:left w:val="single" w:sz="4" w:space="0" w:color="000000"/>
              <w:bottom w:val="single" w:sz="4" w:space="0" w:color="000000"/>
            </w:tcBorders>
            <w:shd w:val="clear" w:color="auto" w:fill="auto"/>
          </w:tcPr>
          <w:p w14:paraId="0CF627D7"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КНД 211.1.4.021-95</w:t>
            </w:r>
          </w:p>
        </w:tc>
        <w:tc>
          <w:tcPr>
            <w:tcW w:w="992" w:type="dxa"/>
            <w:tcBorders>
              <w:left w:val="single" w:sz="4" w:space="0" w:color="000000"/>
              <w:bottom w:val="single" w:sz="4" w:space="0" w:color="000000"/>
              <w:right w:val="single" w:sz="4" w:space="0" w:color="000000"/>
            </w:tcBorders>
            <w:shd w:val="clear" w:color="auto" w:fill="auto"/>
          </w:tcPr>
          <w:p w14:paraId="5A63177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6A9175B4" w14:textId="77777777" w:rsidTr="009E1864">
        <w:trPr>
          <w:cantSplit/>
          <w:trHeight w:val="381"/>
        </w:trPr>
        <w:tc>
          <w:tcPr>
            <w:tcW w:w="1170" w:type="dxa"/>
            <w:vMerge/>
            <w:tcBorders>
              <w:left w:val="single" w:sz="4" w:space="0" w:color="000000"/>
            </w:tcBorders>
            <w:shd w:val="clear" w:color="auto" w:fill="auto"/>
          </w:tcPr>
          <w:p w14:paraId="62C53F8C"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4423D6F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2DF9C9C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62BE6BD2"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мінералізація</w:t>
            </w:r>
          </w:p>
        </w:tc>
        <w:tc>
          <w:tcPr>
            <w:tcW w:w="2551" w:type="dxa"/>
            <w:tcBorders>
              <w:left w:val="single" w:sz="4" w:space="0" w:color="000000"/>
              <w:bottom w:val="single" w:sz="4" w:space="0" w:color="000000"/>
            </w:tcBorders>
            <w:shd w:val="clear" w:color="auto" w:fill="auto"/>
          </w:tcPr>
          <w:p w14:paraId="3E3B4EA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081/12-0109-03</w:t>
            </w:r>
          </w:p>
        </w:tc>
        <w:tc>
          <w:tcPr>
            <w:tcW w:w="992" w:type="dxa"/>
            <w:tcBorders>
              <w:left w:val="single" w:sz="4" w:space="0" w:color="000000"/>
              <w:bottom w:val="single" w:sz="4" w:space="0" w:color="000000"/>
              <w:right w:val="single" w:sz="4" w:space="0" w:color="000000"/>
            </w:tcBorders>
            <w:shd w:val="clear" w:color="auto" w:fill="auto"/>
          </w:tcPr>
          <w:p w14:paraId="04451DB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6B8FF71F" w14:textId="77777777" w:rsidTr="009E1864">
        <w:trPr>
          <w:cantSplit/>
          <w:trHeight w:val="617"/>
        </w:trPr>
        <w:tc>
          <w:tcPr>
            <w:tcW w:w="1170" w:type="dxa"/>
            <w:vMerge/>
            <w:tcBorders>
              <w:left w:val="single" w:sz="4" w:space="0" w:color="000000"/>
            </w:tcBorders>
            <w:shd w:val="clear" w:color="auto" w:fill="auto"/>
          </w:tcPr>
          <w:p w14:paraId="695D6922"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3F97290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250DA5B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vMerge w:val="restart"/>
            <w:tcBorders>
              <w:left w:val="single" w:sz="4" w:space="0" w:color="000000"/>
            </w:tcBorders>
            <w:shd w:val="clear" w:color="auto" w:fill="auto"/>
          </w:tcPr>
          <w:p w14:paraId="179A615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розчинений кисень</w:t>
            </w:r>
          </w:p>
        </w:tc>
        <w:tc>
          <w:tcPr>
            <w:tcW w:w="2551" w:type="dxa"/>
            <w:vMerge w:val="restart"/>
            <w:tcBorders>
              <w:left w:val="single" w:sz="4" w:space="0" w:color="000000"/>
            </w:tcBorders>
            <w:shd w:val="clear" w:color="auto" w:fill="auto"/>
          </w:tcPr>
          <w:p w14:paraId="189487D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МВВ 081/12-0008-01</w:t>
            </w:r>
          </w:p>
          <w:p w14:paraId="152B2E8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Оксиметр</w:t>
            </w:r>
          </w:p>
          <w:p w14:paraId="34A49D1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«Охі -197і»</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A2BC0C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210ED176" w14:textId="77777777" w:rsidTr="009E1864">
        <w:trPr>
          <w:cantSplit/>
          <w:trHeight w:val="617"/>
        </w:trPr>
        <w:tc>
          <w:tcPr>
            <w:tcW w:w="1170" w:type="dxa"/>
            <w:vMerge/>
            <w:tcBorders>
              <w:left w:val="single" w:sz="4" w:space="0" w:color="000000"/>
              <w:bottom w:val="single" w:sz="4" w:space="0" w:color="000000"/>
            </w:tcBorders>
            <w:shd w:val="clear" w:color="auto" w:fill="auto"/>
          </w:tcPr>
          <w:p w14:paraId="0D085621"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13DCD8D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1A76F04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vMerge/>
            <w:tcBorders>
              <w:left w:val="single" w:sz="4" w:space="0" w:color="000000"/>
              <w:bottom w:val="single" w:sz="4" w:space="0" w:color="000000"/>
            </w:tcBorders>
            <w:shd w:val="clear" w:color="auto" w:fill="auto"/>
          </w:tcPr>
          <w:p w14:paraId="5FEC43D5"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p>
        </w:tc>
        <w:tc>
          <w:tcPr>
            <w:tcW w:w="2551" w:type="dxa"/>
            <w:vMerge/>
            <w:tcBorders>
              <w:left w:val="single" w:sz="4" w:space="0" w:color="000000"/>
              <w:bottom w:val="single" w:sz="4" w:space="0" w:color="000000"/>
            </w:tcBorders>
            <w:shd w:val="clear" w:color="auto" w:fill="auto"/>
          </w:tcPr>
          <w:p w14:paraId="05F3282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color w:val="000000"/>
                <w:sz w:val="24"/>
                <w:szCs w:val="24"/>
                <w:lang w:val="uk-UA"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C576D7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p>
        </w:tc>
      </w:tr>
      <w:tr w:rsidR="00B8258D" w:rsidRPr="005C7FAD" w14:paraId="326D37F5" w14:textId="77777777" w:rsidTr="009E1864">
        <w:trPr>
          <w:cantSplit/>
          <w:trHeight w:val="269"/>
        </w:trPr>
        <w:tc>
          <w:tcPr>
            <w:tcW w:w="1170" w:type="dxa"/>
            <w:vMerge w:val="restart"/>
            <w:tcBorders>
              <w:left w:val="single" w:sz="4" w:space="0" w:color="000000"/>
            </w:tcBorders>
            <w:shd w:val="clear" w:color="auto" w:fill="auto"/>
          </w:tcPr>
          <w:p w14:paraId="508658EF" w14:textId="77777777" w:rsidR="00B8258D" w:rsidRPr="005C7FAD" w:rsidRDefault="00B8258D" w:rsidP="00BA653D">
            <w:pPr>
              <w:suppressAutoHyphens/>
              <w:spacing w:after="0" w:line="240" w:lineRule="auto"/>
              <w:jc w:val="both"/>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p w14:paraId="4D0EA416" w14:textId="77777777" w:rsidR="00B8258D" w:rsidRPr="005C7FAD" w:rsidRDefault="00B8258D" w:rsidP="00BA653D">
            <w:pPr>
              <w:suppressAutoHyphens/>
              <w:spacing w:after="0" w:line="240" w:lineRule="auto"/>
              <w:jc w:val="both"/>
              <w:rPr>
                <w:rFonts w:ascii="Times New Roman" w:eastAsia="Times New Roman" w:hAnsi="Times New Roman" w:cs="Times New Roman"/>
                <w:sz w:val="24"/>
                <w:szCs w:val="24"/>
                <w:lang w:val="uk-UA" w:eastAsia="zh-CN"/>
              </w:rPr>
            </w:pPr>
          </w:p>
        </w:tc>
        <w:tc>
          <w:tcPr>
            <w:tcW w:w="1871" w:type="dxa"/>
            <w:vMerge w:val="restart"/>
            <w:tcBorders>
              <w:left w:val="single" w:sz="4" w:space="0" w:color="000000"/>
            </w:tcBorders>
            <w:shd w:val="clear" w:color="auto" w:fill="auto"/>
          </w:tcPr>
          <w:p w14:paraId="45B9C2F9"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Промислові стоки</w:t>
            </w:r>
          </w:p>
          <w:p w14:paraId="0279A24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Місце відбору:</w:t>
            </w:r>
          </w:p>
          <w:p w14:paraId="0F532CC7"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контрольний колодязь № 4</w:t>
            </w:r>
          </w:p>
          <w:p w14:paraId="04E97D81"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p>
        </w:tc>
        <w:tc>
          <w:tcPr>
            <w:tcW w:w="1247" w:type="dxa"/>
            <w:vMerge w:val="restart"/>
            <w:tcBorders>
              <w:left w:val="single" w:sz="4" w:space="0" w:color="000000"/>
            </w:tcBorders>
            <w:shd w:val="clear" w:color="auto" w:fill="auto"/>
          </w:tcPr>
          <w:p w14:paraId="0C80729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 раз на місяць</w:t>
            </w:r>
          </w:p>
          <w:p w14:paraId="36B9C61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0FF0CD5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рН</w:t>
            </w:r>
          </w:p>
        </w:tc>
        <w:tc>
          <w:tcPr>
            <w:tcW w:w="2551" w:type="dxa"/>
            <w:tcBorders>
              <w:left w:val="single" w:sz="4" w:space="0" w:color="000000"/>
              <w:bottom w:val="single" w:sz="4" w:space="0" w:color="000000"/>
            </w:tcBorders>
            <w:shd w:val="clear" w:color="auto" w:fill="auto"/>
          </w:tcPr>
          <w:p w14:paraId="2401BDC0"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081/12-0317-06</w:t>
            </w:r>
          </w:p>
        </w:tc>
        <w:tc>
          <w:tcPr>
            <w:tcW w:w="992" w:type="dxa"/>
            <w:tcBorders>
              <w:left w:val="single" w:sz="4" w:space="0" w:color="000000"/>
              <w:bottom w:val="single" w:sz="4" w:space="0" w:color="000000"/>
              <w:right w:val="single" w:sz="4" w:space="0" w:color="000000"/>
            </w:tcBorders>
            <w:shd w:val="clear" w:color="auto" w:fill="auto"/>
          </w:tcPr>
          <w:p w14:paraId="71D924F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29263194" w14:textId="77777777" w:rsidTr="009E1864">
        <w:trPr>
          <w:cantSplit/>
          <w:trHeight w:val="269"/>
        </w:trPr>
        <w:tc>
          <w:tcPr>
            <w:tcW w:w="1170" w:type="dxa"/>
            <w:vMerge/>
            <w:tcBorders>
              <w:left w:val="single" w:sz="4" w:space="0" w:color="000000"/>
            </w:tcBorders>
            <w:shd w:val="clear" w:color="auto" w:fill="auto"/>
          </w:tcPr>
          <w:p w14:paraId="23088C72"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1A00AE1C"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2724209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30033871"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зважені речовини</w:t>
            </w:r>
          </w:p>
        </w:tc>
        <w:tc>
          <w:tcPr>
            <w:tcW w:w="2551" w:type="dxa"/>
            <w:tcBorders>
              <w:left w:val="single" w:sz="4" w:space="0" w:color="000000"/>
              <w:bottom w:val="single" w:sz="4" w:space="0" w:color="000000"/>
            </w:tcBorders>
            <w:shd w:val="clear" w:color="auto" w:fill="auto"/>
          </w:tcPr>
          <w:p w14:paraId="06991CFF"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КНД 211.1.4.039-95</w:t>
            </w:r>
          </w:p>
        </w:tc>
        <w:tc>
          <w:tcPr>
            <w:tcW w:w="992" w:type="dxa"/>
            <w:tcBorders>
              <w:left w:val="single" w:sz="4" w:space="0" w:color="000000"/>
              <w:bottom w:val="single" w:sz="4" w:space="0" w:color="000000"/>
              <w:right w:val="single" w:sz="4" w:space="0" w:color="000000"/>
            </w:tcBorders>
            <w:shd w:val="clear" w:color="auto" w:fill="auto"/>
          </w:tcPr>
          <w:p w14:paraId="3AFA233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50D7BC2D" w14:textId="77777777" w:rsidTr="009E1864">
        <w:trPr>
          <w:cantSplit/>
          <w:trHeight w:val="269"/>
        </w:trPr>
        <w:tc>
          <w:tcPr>
            <w:tcW w:w="1170" w:type="dxa"/>
            <w:vMerge/>
            <w:tcBorders>
              <w:left w:val="single" w:sz="4" w:space="0" w:color="000000"/>
            </w:tcBorders>
            <w:shd w:val="clear" w:color="auto" w:fill="auto"/>
          </w:tcPr>
          <w:p w14:paraId="3948B583"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356825A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777940F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01BD767C"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кальцій</w:t>
            </w:r>
          </w:p>
        </w:tc>
        <w:tc>
          <w:tcPr>
            <w:tcW w:w="2551" w:type="dxa"/>
            <w:tcBorders>
              <w:left w:val="single" w:sz="4" w:space="0" w:color="000000"/>
              <w:bottom w:val="single" w:sz="4" w:space="0" w:color="000000"/>
            </w:tcBorders>
            <w:shd w:val="clear" w:color="auto" w:fill="auto"/>
          </w:tcPr>
          <w:p w14:paraId="5C771C2E"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081/12-0644-09</w:t>
            </w:r>
          </w:p>
        </w:tc>
        <w:tc>
          <w:tcPr>
            <w:tcW w:w="992" w:type="dxa"/>
            <w:tcBorders>
              <w:left w:val="single" w:sz="4" w:space="0" w:color="000000"/>
              <w:bottom w:val="single" w:sz="4" w:space="0" w:color="000000"/>
              <w:right w:val="single" w:sz="4" w:space="0" w:color="000000"/>
            </w:tcBorders>
            <w:shd w:val="clear" w:color="auto" w:fill="auto"/>
          </w:tcPr>
          <w:p w14:paraId="6081063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225CE2E3" w14:textId="77777777" w:rsidTr="009E1864">
        <w:trPr>
          <w:cantSplit/>
          <w:trHeight w:val="269"/>
        </w:trPr>
        <w:tc>
          <w:tcPr>
            <w:tcW w:w="1170" w:type="dxa"/>
            <w:vMerge/>
            <w:tcBorders>
              <w:left w:val="single" w:sz="4" w:space="0" w:color="000000"/>
            </w:tcBorders>
            <w:shd w:val="clear" w:color="auto" w:fill="auto"/>
          </w:tcPr>
          <w:p w14:paraId="7F5AE887"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5D978F9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1A6D243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68135C4C"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хлориди</w:t>
            </w:r>
          </w:p>
        </w:tc>
        <w:tc>
          <w:tcPr>
            <w:tcW w:w="2551" w:type="dxa"/>
            <w:tcBorders>
              <w:left w:val="single" w:sz="4" w:space="0" w:color="000000"/>
              <w:bottom w:val="single" w:sz="4" w:space="0" w:color="000000"/>
            </w:tcBorders>
            <w:shd w:val="clear" w:color="auto" w:fill="auto"/>
          </w:tcPr>
          <w:p w14:paraId="49C8B549"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КНД 211.1.4.037-95,</w:t>
            </w:r>
          </w:p>
          <w:p w14:paraId="33DF9E0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081/12-0653-09</w:t>
            </w:r>
          </w:p>
        </w:tc>
        <w:tc>
          <w:tcPr>
            <w:tcW w:w="992" w:type="dxa"/>
            <w:tcBorders>
              <w:left w:val="single" w:sz="4" w:space="0" w:color="000000"/>
              <w:bottom w:val="single" w:sz="4" w:space="0" w:color="000000"/>
              <w:right w:val="single" w:sz="4" w:space="0" w:color="000000"/>
            </w:tcBorders>
            <w:shd w:val="clear" w:color="auto" w:fill="auto"/>
          </w:tcPr>
          <w:p w14:paraId="24BDD9E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1BC1E2FA" w14:textId="77777777" w:rsidTr="009E1864">
        <w:trPr>
          <w:cantSplit/>
          <w:trHeight w:val="269"/>
        </w:trPr>
        <w:tc>
          <w:tcPr>
            <w:tcW w:w="1170" w:type="dxa"/>
            <w:vMerge/>
            <w:tcBorders>
              <w:left w:val="single" w:sz="4" w:space="0" w:color="000000"/>
            </w:tcBorders>
            <w:shd w:val="clear" w:color="auto" w:fill="auto"/>
          </w:tcPr>
          <w:p w14:paraId="6078D6E2"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16D893B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0DA69CE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4BDD4AB0"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нафтопродукти</w:t>
            </w:r>
          </w:p>
        </w:tc>
        <w:tc>
          <w:tcPr>
            <w:tcW w:w="2551" w:type="dxa"/>
            <w:tcBorders>
              <w:left w:val="single" w:sz="4" w:space="0" w:color="000000"/>
              <w:bottom w:val="single" w:sz="4" w:space="0" w:color="000000"/>
            </w:tcBorders>
            <w:shd w:val="clear" w:color="auto" w:fill="auto"/>
          </w:tcPr>
          <w:p w14:paraId="038731CF"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081/12-57-00</w:t>
            </w:r>
          </w:p>
        </w:tc>
        <w:tc>
          <w:tcPr>
            <w:tcW w:w="992" w:type="dxa"/>
            <w:tcBorders>
              <w:left w:val="single" w:sz="4" w:space="0" w:color="000000"/>
              <w:bottom w:val="single" w:sz="4" w:space="0" w:color="000000"/>
              <w:right w:val="single" w:sz="4" w:space="0" w:color="000000"/>
            </w:tcBorders>
            <w:shd w:val="clear" w:color="auto" w:fill="auto"/>
          </w:tcPr>
          <w:p w14:paraId="748E8CF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2F719FB6" w14:textId="77777777" w:rsidTr="009E1864">
        <w:trPr>
          <w:cantSplit/>
          <w:trHeight w:val="269"/>
        </w:trPr>
        <w:tc>
          <w:tcPr>
            <w:tcW w:w="1170" w:type="dxa"/>
            <w:vMerge/>
            <w:tcBorders>
              <w:left w:val="single" w:sz="4" w:space="0" w:color="000000"/>
            </w:tcBorders>
            <w:shd w:val="clear" w:color="auto" w:fill="auto"/>
          </w:tcPr>
          <w:p w14:paraId="782D5A2C"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7EE9438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55D010C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2A202C1C"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фтор</w:t>
            </w:r>
          </w:p>
        </w:tc>
        <w:tc>
          <w:tcPr>
            <w:tcW w:w="2551" w:type="dxa"/>
            <w:tcBorders>
              <w:left w:val="single" w:sz="4" w:space="0" w:color="000000"/>
              <w:bottom w:val="single" w:sz="4" w:space="0" w:color="000000"/>
            </w:tcBorders>
            <w:shd w:val="clear" w:color="auto" w:fill="auto"/>
          </w:tcPr>
          <w:p w14:paraId="2F490025"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081/12-0309-06</w:t>
            </w:r>
          </w:p>
        </w:tc>
        <w:tc>
          <w:tcPr>
            <w:tcW w:w="992" w:type="dxa"/>
            <w:tcBorders>
              <w:left w:val="single" w:sz="4" w:space="0" w:color="000000"/>
              <w:bottom w:val="single" w:sz="4" w:space="0" w:color="000000"/>
              <w:right w:val="single" w:sz="4" w:space="0" w:color="000000"/>
            </w:tcBorders>
            <w:shd w:val="clear" w:color="auto" w:fill="auto"/>
          </w:tcPr>
          <w:p w14:paraId="1E975A5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71C3285F" w14:textId="77777777" w:rsidTr="009E1864">
        <w:trPr>
          <w:cantSplit/>
          <w:trHeight w:val="529"/>
        </w:trPr>
        <w:tc>
          <w:tcPr>
            <w:tcW w:w="1170" w:type="dxa"/>
            <w:vMerge/>
            <w:tcBorders>
              <w:left w:val="single" w:sz="4" w:space="0" w:color="000000"/>
            </w:tcBorders>
            <w:shd w:val="clear" w:color="auto" w:fill="auto"/>
          </w:tcPr>
          <w:p w14:paraId="3508D65F"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2F14B86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48F3229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32837052"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азот амонійних солей</w:t>
            </w:r>
          </w:p>
        </w:tc>
        <w:tc>
          <w:tcPr>
            <w:tcW w:w="2551" w:type="dxa"/>
            <w:tcBorders>
              <w:left w:val="single" w:sz="4" w:space="0" w:color="000000"/>
              <w:bottom w:val="single" w:sz="4" w:space="0" w:color="000000"/>
            </w:tcBorders>
            <w:shd w:val="clear" w:color="auto" w:fill="auto"/>
          </w:tcPr>
          <w:p w14:paraId="7778D5B9"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МВВ 081/12-0106-03</w:t>
            </w:r>
          </w:p>
        </w:tc>
        <w:tc>
          <w:tcPr>
            <w:tcW w:w="992" w:type="dxa"/>
            <w:tcBorders>
              <w:left w:val="single" w:sz="4" w:space="0" w:color="000000"/>
              <w:bottom w:val="single" w:sz="4" w:space="0" w:color="000000"/>
              <w:right w:val="single" w:sz="4" w:space="0" w:color="000000"/>
            </w:tcBorders>
            <w:shd w:val="clear" w:color="auto" w:fill="auto"/>
          </w:tcPr>
          <w:p w14:paraId="71AC158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3114FC82" w14:textId="77777777" w:rsidTr="009E1864">
        <w:trPr>
          <w:cantSplit/>
          <w:trHeight w:val="558"/>
        </w:trPr>
        <w:tc>
          <w:tcPr>
            <w:tcW w:w="1170" w:type="dxa"/>
            <w:vMerge/>
            <w:tcBorders>
              <w:left w:val="single" w:sz="4" w:space="0" w:color="000000"/>
            </w:tcBorders>
            <w:shd w:val="clear" w:color="auto" w:fill="auto"/>
          </w:tcPr>
          <w:p w14:paraId="66F0AB3D"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39E61E3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4C21589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3650F020"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магній</w:t>
            </w:r>
          </w:p>
        </w:tc>
        <w:tc>
          <w:tcPr>
            <w:tcW w:w="2551" w:type="dxa"/>
            <w:tcBorders>
              <w:left w:val="single" w:sz="4" w:space="0" w:color="000000"/>
              <w:bottom w:val="single" w:sz="4" w:space="0" w:color="000000"/>
            </w:tcBorders>
            <w:shd w:val="clear" w:color="auto" w:fill="auto"/>
          </w:tcPr>
          <w:p w14:paraId="5A18CFD8"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МВВ 081/12-0644-09</w:t>
            </w:r>
          </w:p>
        </w:tc>
        <w:tc>
          <w:tcPr>
            <w:tcW w:w="992" w:type="dxa"/>
            <w:tcBorders>
              <w:left w:val="single" w:sz="4" w:space="0" w:color="000000"/>
              <w:bottom w:val="single" w:sz="4" w:space="0" w:color="000000"/>
              <w:right w:val="single" w:sz="4" w:space="0" w:color="000000"/>
            </w:tcBorders>
            <w:shd w:val="clear" w:color="auto" w:fill="auto"/>
          </w:tcPr>
          <w:p w14:paraId="04EA719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370FBA2F" w14:textId="77777777" w:rsidTr="009E1864">
        <w:trPr>
          <w:cantSplit/>
          <w:trHeight w:val="269"/>
        </w:trPr>
        <w:tc>
          <w:tcPr>
            <w:tcW w:w="1170" w:type="dxa"/>
            <w:vMerge/>
            <w:tcBorders>
              <w:left w:val="single" w:sz="4" w:space="0" w:color="000000"/>
            </w:tcBorders>
            <w:shd w:val="clear" w:color="auto" w:fill="auto"/>
          </w:tcPr>
          <w:p w14:paraId="0D27DFB8"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4DBE5D2D"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1B095E3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516F4548"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сульфати</w:t>
            </w:r>
          </w:p>
        </w:tc>
        <w:tc>
          <w:tcPr>
            <w:tcW w:w="2551" w:type="dxa"/>
            <w:tcBorders>
              <w:left w:val="single" w:sz="4" w:space="0" w:color="000000"/>
              <w:bottom w:val="single" w:sz="4" w:space="0" w:color="000000"/>
            </w:tcBorders>
            <w:shd w:val="clear" w:color="auto" w:fill="auto"/>
          </w:tcPr>
          <w:p w14:paraId="34C1BFF0"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081/12-0007-01</w:t>
            </w:r>
          </w:p>
          <w:p w14:paraId="07ED196E"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081/12-0177-05</w:t>
            </w:r>
          </w:p>
        </w:tc>
        <w:tc>
          <w:tcPr>
            <w:tcW w:w="992" w:type="dxa"/>
            <w:tcBorders>
              <w:left w:val="single" w:sz="4" w:space="0" w:color="000000"/>
              <w:bottom w:val="single" w:sz="4" w:space="0" w:color="000000"/>
              <w:right w:val="single" w:sz="4" w:space="0" w:color="000000"/>
            </w:tcBorders>
            <w:shd w:val="clear" w:color="auto" w:fill="auto"/>
          </w:tcPr>
          <w:p w14:paraId="2DF5502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7A955752" w14:textId="77777777" w:rsidTr="009E1864">
        <w:trPr>
          <w:cantSplit/>
          <w:trHeight w:val="269"/>
        </w:trPr>
        <w:tc>
          <w:tcPr>
            <w:tcW w:w="1170" w:type="dxa"/>
            <w:vMerge/>
            <w:tcBorders>
              <w:left w:val="single" w:sz="4" w:space="0" w:color="000000"/>
            </w:tcBorders>
            <w:shd w:val="clear" w:color="auto" w:fill="auto"/>
          </w:tcPr>
          <w:p w14:paraId="71667FC1"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043FF16C"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241D7BB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1A1F5619"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фосфати</w:t>
            </w:r>
          </w:p>
        </w:tc>
        <w:tc>
          <w:tcPr>
            <w:tcW w:w="2551" w:type="dxa"/>
            <w:tcBorders>
              <w:left w:val="single" w:sz="4" w:space="0" w:color="000000"/>
              <w:bottom w:val="single" w:sz="4" w:space="0" w:color="000000"/>
            </w:tcBorders>
            <w:shd w:val="clear" w:color="auto" w:fill="auto"/>
          </w:tcPr>
          <w:p w14:paraId="3F36CF47"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081/12-0005-01</w:t>
            </w:r>
          </w:p>
        </w:tc>
        <w:tc>
          <w:tcPr>
            <w:tcW w:w="992" w:type="dxa"/>
            <w:tcBorders>
              <w:left w:val="single" w:sz="4" w:space="0" w:color="000000"/>
              <w:bottom w:val="single" w:sz="4" w:space="0" w:color="000000"/>
              <w:right w:val="single" w:sz="4" w:space="0" w:color="000000"/>
            </w:tcBorders>
            <w:shd w:val="clear" w:color="auto" w:fill="auto"/>
          </w:tcPr>
          <w:p w14:paraId="34BABA9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5BDE733B" w14:textId="77777777" w:rsidTr="009E1864">
        <w:trPr>
          <w:cantSplit/>
          <w:trHeight w:val="269"/>
        </w:trPr>
        <w:tc>
          <w:tcPr>
            <w:tcW w:w="1170" w:type="dxa"/>
            <w:vMerge/>
            <w:tcBorders>
              <w:left w:val="single" w:sz="4" w:space="0" w:color="000000"/>
            </w:tcBorders>
            <w:shd w:val="clear" w:color="auto" w:fill="auto"/>
          </w:tcPr>
          <w:p w14:paraId="4E43D987"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1BFCE9E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50A554C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71B20951"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нітрити</w:t>
            </w:r>
          </w:p>
        </w:tc>
        <w:tc>
          <w:tcPr>
            <w:tcW w:w="2551" w:type="dxa"/>
            <w:tcBorders>
              <w:left w:val="single" w:sz="4" w:space="0" w:color="000000"/>
              <w:bottom w:val="single" w:sz="4" w:space="0" w:color="000000"/>
            </w:tcBorders>
            <w:shd w:val="clear" w:color="auto" w:fill="auto"/>
          </w:tcPr>
          <w:p w14:paraId="561C5D03"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КНД 211.1.4.023-95</w:t>
            </w:r>
          </w:p>
        </w:tc>
        <w:tc>
          <w:tcPr>
            <w:tcW w:w="992" w:type="dxa"/>
            <w:tcBorders>
              <w:left w:val="single" w:sz="4" w:space="0" w:color="000000"/>
              <w:bottom w:val="single" w:sz="4" w:space="0" w:color="000000"/>
              <w:right w:val="single" w:sz="4" w:space="0" w:color="000000"/>
            </w:tcBorders>
            <w:shd w:val="clear" w:color="auto" w:fill="auto"/>
          </w:tcPr>
          <w:p w14:paraId="19292E3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32B3359A" w14:textId="77777777" w:rsidTr="009E1864">
        <w:trPr>
          <w:cantSplit/>
          <w:trHeight w:val="269"/>
        </w:trPr>
        <w:tc>
          <w:tcPr>
            <w:tcW w:w="1170" w:type="dxa"/>
            <w:vMerge/>
            <w:tcBorders>
              <w:left w:val="single" w:sz="4" w:space="0" w:color="000000"/>
            </w:tcBorders>
            <w:shd w:val="clear" w:color="auto" w:fill="auto"/>
          </w:tcPr>
          <w:p w14:paraId="7FF77F50"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54DC1AF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1B028B8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4BB0B807"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нітрати</w:t>
            </w:r>
          </w:p>
        </w:tc>
        <w:tc>
          <w:tcPr>
            <w:tcW w:w="2551" w:type="dxa"/>
            <w:tcBorders>
              <w:left w:val="single" w:sz="4" w:space="0" w:color="000000"/>
              <w:bottom w:val="single" w:sz="4" w:space="0" w:color="000000"/>
            </w:tcBorders>
            <w:shd w:val="clear" w:color="auto" w:fill="auto"/>
          </w:tcPr>
          <w:p w14:paraId="5590BE88"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081/12-0651-09</w:t>
            </w:r>
          </w:p>
        </w:tc>
        <w:tc>
          <w:tcPr>
            <w:tcW w:w="992" w:type="dxa"/>
            <w:tcBorders>
              <w:left w:val="single" w:sz="4" w:space="0" w:color="000000"/>
              <w:bottom w:val="single" w:sz="4" w:space="0" w:color="000000"/>
              <w:right w:val="single" w:sz="4" w:space="0" w:color="000000"/>
            </w:tcBorders>
            <w:shd w:val="clear" w:color="auto" w:fill="auto"/>
          </w:tcPr>
          <w:p w14:paraId="2CEA470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404F300C" w14:textId="77777777" w:rsidTr="009E1864">
        <w:trPr>
          <w:cantSplit/>
          <w:trHeight w:val="269"/>
        </w:trPr>
        <w:tc>
          <w:tcPr>
            <w:tcW w:w="1170" w:type="dxa"/>
            <w:vMerge/>
            <w:tcBorders>
              <w:left w:val="single" w:sz="4" w:space="0" w:color="000000"/>
            </w:tcBorders>
            <w:shd w:val="clear" w:color="auto" w:fill="auto"/>
          </w:tcPr>
          <w:p w14:paraId="201C23EC"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729AD97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3994B38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18B8C021"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БСК</w:t>
            </w:r>
            <w:r w:rsidRPr="005C7FAD">
              <w:rPr>
                <w:rFonts w:ascii="Times New Roman" w:eastAsia="Times New Roman" w:hAnsi="Times New Roman" w:cs="Times New Roman"/>
                <w:sz w:val="24"/>
                <w:szCs w:val="24"/>
                <w:vertAlign w:val="subscript"/>
                <w:lang w:val="uk-UA" w:eastAsia="zh-CN"/>
              </w:rPr>
              <w:t>5</w:t>
            </w:r>
          </w:p>
        </w:tc>
        <w:tc>
          <w:tcPr>
            <w:tcW w:w="2551" w:type="dxa"/>
            <w:tcBorders>
              <w:left w:val="single" w:sz="4" w:space="0" w:color="000000"/>
              <w:bottom w:val="single" w:sz="4" w:space="0" w:color="000000"/>
            </w:tcBorders>
            <w:shd w:val="clear" w:color="auto" w:fill="auto"/>
          </w:tcPr>
          <w:p w14:paraId="02AF634C"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КНД 211.1.4. 024-95</w:t>
            </w:r>
          </w:p>
          <w:p w14:paraId="1D80FBA8"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081.12-0310-06</w:t>
            </w:r>
          </w:p>
        </w:tc>
        <w:tc>
          <w:tcPr>
            <w:tcW w:w="992" w:type="dxa"/>
            <w:tcBorders>
              <w:left w:val="single" w:sz="4" w:space="0" w:color="000000"/>
              <w:bottom w:val="single" w:sz="4" w:space="0" w:color="000000"/>
              <w:right w:val="single" w:sz="4" w:space="0" w:color="000000"/>
            </w:tcBorders>
            <w:shd w:val="clear" w:color="auto" w:fill="auto"/>
          </w:tcPr>
          <w:p w14:paraId="7843137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4CB3880A" w14:textId="77777777" w:rsidTr="009E1864">
        <w:trPr>
          <w:cantSplit/>
          <w:trHeight w:val="269"/>
        </w:trPr>
        <w:tc>
          <w:tcPr>
            <w:tcW w:w="1170" w:type="dxa"/>
            <w:vMerge/>
            <w:tcBorders>
              <w:left w:val="single" w:sz="4" w:space="0" w:color="000000"/>
            </w:tcBorders>
            <w:shd w:val="clear" w:color="auto" w:fill="auto"/>
          </w:tcPr>
          <w:p w14:paraId="38F31899"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6103700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5BEEDE6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75D78915"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мінералізація</w:t>
            </w:r>
          </w:p>
        </w:tc>
        <w:tc>
          <w:tcPr>
            <w:tcW w:w="2551" w:type="dxa"/>
            <w:tcBorders>
              <w:left w:val="single" w:sz="4" w:space="0" w:color="000000"/>
              <w:bottom w:val="single" w:sz="4" w:space="0" w:color="000000"/>
            </w:tcBorders>
            <w:shd w:val="clear" w:color="auto" w:fill="auto"/>
          </w:tcPr>
          <w:p w14:paraId="68B2DF2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081/12-0109-03</w:t>
            </w:r>
          </w:p>
        </w:tc>
        <w:tc>
          <w:tcPr>
            <w:tcW w:w="992" w:type="dxa"/>
            <w:tcBorders>
              <w:left w:val="single" w:sz="4" w:space="0" w:color="000000"/>
              <w:bottom w:val="single" w:sz="4" w:space="0" w:color="000000"/>
              <w:right w:val="single" w:sz="4" w:space="0" w:color="000000"/>
            </w:tcBorders>
            <w:shd w:val="clear" w:color="auto" w:fill="auto"/>
          </w:tcPr>
          <w:p w14:paraId="3127534D"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14F75AB8" w14:textId="77777777" w:rsidTr="009E1864">
        <w:trPr>
          <w:cantSplit/>
          <w:trHeight w:val="269"/>
        </w:trPr>
        <w:tc>
          <w:tcPr>
            <w:tcW w:w="1170" w:type="dxa"/>
            <w:vMerge/>
            <w:tcBorders>
              <w:left w:val="single" w:sz="4" w:space="0" w:color="000000"/>
            </w:tcBorders>
            <w:shd w:val="clear" w:color="auto" w:fill="auto"/>
          </w:tcPr>
          <w:p w14:paraId="1E76C406"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4D4ACC3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4989DA2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488331D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залізо</w:t>
            </w:r>
          </w:p>
        </w:tc>
        <w:tc>
          <w:tcPr>
            <w:tcW w:w="2551" w:type="dxa"/>
            <w:tcBorders>
              <w:left w:val="single" w:sz="4" w:space="0" w:color="000000"/>
              <w:bottom w:val="single" w:sz="4" w:space="0" w:color="000000"/>
            </w:tcBorders>
            <w:shd w:val="clear" w:color="auto" w:fill="auto"/>
          </w:tcPr>
          <w:p w14:paraId="6C1C8C07"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КНД 211.1.4.034-95</w:t>
            </w:r>
          </w:p>
          <w:p w14:paraId="1E34D0D8"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ММВ 081/12-0175-05</w:t>
            </w:r>
          </w:p>
        </w:tc>
        <w:tc>
          <w:tcPr>
            <w:tcW w:w="992" w:type="dxa"/>
            <w:tcBorders>
              <w:left w:val="single" w:sz="4" w:space="0" w:color="000000"/>
              <w:bottom w:val="single" w:sz="4" w:space="0" w:color="000000"/>
              <w:right w:val="single" w:sz="4" w:space="0" w:color="000000"/>
            </w:tcBorders>
            <w:shd w:val="clear" w:color="auto" w:fill="auto"/>
          </w:tcPr>
          <w:p w14:paraId="6B3CC25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4321C554" w14:textId="77777777" w:rsidTr="009E1864">
        <w:trPr>
          <w:cantSplit/>
          <w:trHeight w:val="269"/>
        </w:trPr>
        <w:tc>
          <w:tcPr>
            <w:tcW w:w="1170" w:type="dxa"/>
            <w:vMerge/>
            <w:tcBorders>
              <w:left w:val="single" w:sz="4" w:space="0" w:color="000000"/>
            </w:tcBorders>
            <w:shd w:val="clear" w:color="auto" w:fill="auto"/>
          </w:tcPr>
          <w:p w14:paraId="70600ECC"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30248CA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0535269C"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6316E1C5"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ХСК</w:t>
            </w:r>
          </w:p>
        </w:tc>
        <w:tc>
          <w:tcPr>
            <w:tcW w:w="2551" w:type="dxa"/>
            <w:tcBorders>
              <w:left w:val="single" w:sz="4" w:space="0" w:color="000000"/>
              <w:bottom w:val="single" w:sz="4" w:space="0" w:color="000000"/>
            </w:tcBorders>
            <w:shd w:val="clear" w:color="auto" w:fill="auto"/>
          </w:tcPr>
          <w:p w14:paraId="7FE03E1F"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КНД 211.1.4.021-95</w:t>
            </w:r>
          </w:p>
        </w:tc>
        <w:tc>
          <w:tcPr>
            <w:tcW w:w="992" w:type="dxa"/>
            <w:tcBorders>
              <w:left w:val="single" w:sz="4" w:space="0" w:color="000000"/>
              <w:bottom w:val="single" w:sz="4" w:space="0" w:color="000000"/>
              <w:right w:val="single" w:sz="4" w:space="0" w:color="000000"/>
            </w:tcBorders>
            <w:shd w:val="clear" w:color="auto" w:fill="auto"/>
          </w:tcPr>
          <w:p w14:paraId="58BC194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1EA8D5B7" w14:textId="77777777" w:rsidTr="009E1864">
        <w:trPr>
          <w:cantSplit/>
          <w:trHeight w:val="276"/>
        </w:trPr>
        <w:tc>
          <w:tcPr>
            <w:tcW w:w="1170" w:type="dxa"/>
            <w:vMerge/>
            <w:tcBorders>
              <w:left w:val="single" w:sz="4" w:space="0" w:color="000000"/>
            </w:tcBorders>
            <w:shd w:val="clear" w:color="auto" w:fill="auto"/>
          </w:tcPr>
          <w:p w14:paraId="019C04E1"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5973EBA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tcBorders>
            <w:shd w:val="clear" w:color="auto" w:fill="auto"/>
          </w:tcPr>
          <w:p w14:paraId="4F243D2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vMerge w:val="restart"/>
            <w:tcBorders>
              <w:left w:val="single" w:sz="4" w:space="0" w:color="000000"/>
            </w:tcBorders>
            <w:shd w:val="clear" w:color="auto" w:fill="auto"/>
          </w:tcPr>
          <w:p w14:paraId="3C4C1F5F"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розчинений кисень</w:t>
            </w:r>
          </w:p>
        </w:tc>
        <w:tc>
          <w:tcPr>
            <w:tcW w:w="2551" w:type="dxa"/>
            <w:vMerge w:val="restart"/>
            <w:tcBorders>
              <w:left w:val="single" w:sz="4" w:space="0" w:color="000000"/>
            </w:tcBorders>
            <w:shd w:val="clear" w:color="auto" w:fill="auto"/>
          </w:tcPr>
          <w:p w14:paraId="4F5C5D8C"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sz w:val="24"/>
                <w:szCs w:val="24"/>
                <w:lang w:val="uk-UA" w:eastAsia="zh-CN"/>
              </w:rPr>
              <w:t>МВВ 081/12-0008-01</w:t>
            </w:r>
          </w:p>
          <w:p w14:paraId="257D9C2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Оксиметр   «Охі -197і»</w:t>
            </w:r>
          </w:p>
        </w:tc>
        <w:tc>
          <w:tcPr>
            <w:tcW w:w="992" w:type="dxa"/>
            <w:vMerge w:val="restart"/>
            <w:tcBorders>
              <w:left w:val="single" w:sz="4" w:space="0" w:color="000000"/>
              <w:right w:val="single" w:sz="4" w:space="0" w:color="000000"/>
            </w:tcBorders>
            <w:shd w:val="clear" w:color="auto" w:fill="auto"/>
          </w:tcPr>
          <w:p w14:paraId="5EDB506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12</w:t>
            </w:r>
          </w:p>
        </w:tc>
      </w:tr>
      <w:tr w:rsidR="00B8258D" w:rsidRPr="005C7FAD" w14:paraId="08FFD719" w14:textId="77777777" w:rsidTr="009E1864">
        <w:trPr>
          <w:cantSplit/>
          <w:trHeight w:val="276"/>
        </w:trPr>
        <w:tc>
          <w:tcPr>
            <w:tcW w:w="1170" w:type="dxa"/>
            <w:vMerge/>
            <w:tcBorders>
              <w:left w:val="single" w:sz="4" w:space="0" w:color="000000"/>
            </w:tcBorders>
            <w:shd w:val="clear" w:color="auto" w:fill="auto"/>
          </w:tcPr>
          <w:p w14:paraId="4E1B93D6"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tcBorders>
            <w:shd w:val="clear" w:color="auto" w:fill="auto"/>
          </w:tcPr>
          <w:p w14:paraId="1303681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val="restart"/>
            <w:tcBorders>
              <w:left w:val="single" w:sz="4" w:space="0" w:color="000000"/>
            </w:tcBorders>
            <w:shd w:val="clear" w:color="auto" w:fill="auto"/>
          </w:tcPr>
          <w:p w14:paraId="04BCEAB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vMerge/>
            <w:tcBorders>
              <w:left w:val="single" w:sz="4" w:space="0" w:color="000000"/>
            </w:tcBorders>
            <w:shd w:val="clear" w:color="auto" w:fill="auto"/>
          </w:tcPr>
          <w:p w14:paraId="5E841B7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p>
        </w:tc>
        <w:tc>
          <w:tcPr>
            <w:tcW w:w="2551" w:type="dxa"/>
            <w:vMerge/>
            <w:tcBorders>
              <w:left w:val="single" w:sz="4" w:space="0" w:color="000000"/>
            </w:tcBorders>
            <w:shd w:val="clear" w:color="auto" w:fill="auto"/>
          </w:tcPr>
          <w:p w14:paraId="0D1F2AB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992" w:type="dxa"/>
            <w:vMerge/>
            <w:tcBorders>
              <w:left w:val="single" w:sz="4" w:space="0" w:color="000000"/>
              <w:bottom w:val="single" w:sz="4" w:space="0" w:color="000000"/>
              <w:right w:val="single" w:sz="4" w:space="0" w:color="000000"/>
            </w:tcBorders>
            <w:shd w:val="clear" w:color="auto" w:fill="auto"/>
          </w:tcPr>
          <w:p w14:paraId="7FB6203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r>
      <w:tr w:rsidR="00B8258D" w:rsidRPr="005C7FAD" w14:paraId="60679AF7" w14:textId="77777777" w:rsidTr="009E1864">
        <w:trPr>
          <w:cantSplit/>
          <w:trHeight w:val="269"/>
        </w:trPr>
        <w:tc>
          <w:tcPr>
            <w:tcW w:w="1170" w:type="dxa"/>
            <w:vMerge/>
            <w:tcBorders>
              <w:left w:val="single" w:sz="4" w:space="0" w:color="000000"/>
              <w:bottom w:val="single" w:sz="4" w:space="0" w:color="000000"/>
            </w:tcBorders>
            <w:shd w:val="clear" w:color="auto" w:fill="auto"/>
          </w:tcPr>
          <w:p w14:paraId="59EB9533"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3DC7AB6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3008760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vMerge/>
            <w:tcBorders>
              <w:left w:val="single" w:sz="4" w:space="0" w:color="000000"/>
              <w:bottom w:val="single" w:sz="4" w:space="0" w:color="000000"/>
            </w:tcBorders>
            <w:shd w:val="clear" w:color="auto" w:fill="auto"/>
          </w:tcPr>
          <w:p w14:paraId="4FA3AC13"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p>
        </w:tc>
        <w:tc>
          <w:tcPr>
            <w:tcW w:w="2551" w:type="dxa"/>
            <w:vMerge/>
            <w:tcBorders>
              <w:left w:val="single" w:sz="4" w:space="0" w:color="000000"/>
              <w:bottom w:val="single" w:sz="4" w:space="0" w:color="000000"/>
            </w:tcBorders>
            <w:shd w:val="clear" w:color="auto" w:fill="auto"/>
          </w:tcPr>
          <w:p w14:paraId="550D391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color w:val="000000"/>
                <w:sz w:val="24"/>
                <w:szCs w:val="24"/>
                <w:lang w:val="uk-UA" w:eastAsia="zh-CN"/>
              </w:rPr>
            </w:pPr>
          </w:p>
        </w:tc>
        <w:tc>
          <w:tcPr>
            <w:tcW w:w="992" w:type="dxa"/>
            <w:tcBorders>
              <w:left w:val="single" w:sz="4" w:space="0" w:color="000000"/>
              <w:bottom w:val="single" w:sz="4" w:space="0" w:color="000000"/>
              <w:right w:val="single" w:sz="4" w:space="0" w:color="000000"/>
            </w:tcBorders>
            <w:shd w:val="clear" w:color="auto" w:fill="auto"/>
          </w:tcPr>
          <w:p w14:paraId="7753AED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r>
      <w:tr w:rsidR="00B8258D" w:rsidRPr="005C7FAD" w14:paraId="488FB865" w14:textId="77777777" w:rsidTr="009E1864">
        <w:trPr>
          <w:cantSplit/>
          <w:trHeight w:val="555"/>
        </w:trPr>
        <w:tc>
          <w:tcPr>
            <w:tcW w:w="1170" w:type="dxa"/>
            <w:vMerge w:val="restart"/>
            <w:tcBorders>
              <w:left w:val="single" w:sz="4" w:space="0" w:color="000000"/>
              <w:bottom w:val="single" w:sz="4" w:space="0" w:color="000000"/>
            </w:tcBorders>
            <w:shd w:val="clear" w:color="auto" w:fill="auto"/>
          </w:tcPr>
          <w:p w14:paraId="01B0D15F" w14:textId="39A02D1A" w:rsidR="00B8258D" w:rsidRPr="005C7FAD" w:rsidRDefault="00B8258D" w:rsidP="00BA653D">
            <w:pPr>
              <w:suppressAutoHyphens/>
              <w:spacing w:after="0" w:line="240" w:lineRule="auto"/>
              <w:jc w:val="both"/>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 xml:space="preserve">Розсіючий випуск </w:t>
            </w:r>
          </w:p>
          <w:p w14:paraId="775CE29B" w14:textId="77777777" w:rsidR="00B8258D" w:rsidRPr="005C7FAD" w:rsidRDefault="00B8258D" w:rsidP="00BA653D">
            <w:pPr>
              <w:suppressAutoHyphens/>
              <w:spacing w:after="0" w:line="240" w:lineRule="auto"/>
              <w:jc w:val="both"/>
              <w:rPr>
                <w:rFonts w:ascii="Times New Roman" w:eastAsia="Times New Roman" w:hAnsi="Times New Roman" w:cs="Times New Roman"/>
                <w:sz w:val="24"/>
                <w:szCs w:val="24"/>
                <w:lang w:val="uk-UA" w:eastAsia="zh-CN"/>
              </w:rPr>
            </w:pPr>
          </w:p>
          <w:p w14:paraId="416E3DE3" w14:textId="77777777" w:rsidR="00B8258D" w:rsidRPr="005C7FAD" w:rsidRDefault="00B8258D" w:rsidP="00BA653D">
            <w:pPr>
              <w:suppressAutoHyphens/>
              <w:spacing w:after="0" w:line="240" w:lineRule="auto"/>
              <w:jc w:val="both"/>
              <w:rPr>
                <w:rFonts w:ascii="Times New Roman" w:eastAsia="Times New Roman" w:hAnsi="Times New Roman" w:cs="Times New Roman"/>
                <w:sz w:val="24"/>
                <w:szCs w:val="24"/>
                <w:lang w:val="uk-UA" w:eastAsia="zh-CN"/>
              </w:rPr>
            </w:pPr>
          </w:p>
          <w:p w14:paraId="3D48F552" w14:textId="1D5CD268" w:rsidR="00B8258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p w14:paraId="0D009A9A" w14:textId="77777777" w:rsidR="009A4D48" w:rsidRPr="005C7FAD" w:rsidRDefault="009A4D48"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p w14:paraId="32F82C0C" w14:textId="064A914A"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 xml:space="preserve">Контро-льний створ випуску </w:t>
            </w:r>
          </w:p>
          <w:p w14:paraId="75BE995B" w14:textId="77777777" w:rsidR="00B8258D" w:rsidRPr="005C7FAD" w:rsidRDefault="00B8258D" w:rsidP="00BA653D">
            <w:pPr>
              <w:suppressAutoHyphens/>
              <w:spacing w:after="0" w:line="240" w:lineRule="auto"/>
              <w:jc w:val="both"/>
              <w:rPr>
                <w:rFonts w:ascii="Times New Roman" w:eastAsia="Times New Roman" w:hAnsi="Times New Roman" w:cs="Times New Roman"/>
                <w:sz w:val="24"/>
                <w:szCs w:val="24"/>
                <w:lang w:val="uk-UA" w:eastAsia="zh-CN"/>
              </w:rPr>
            </w:pPr>
          </w:p>
          <w:p w14:paraId="2C0E1F76" w14:textId="77777777" w:rsidR="00B8258D" w:rsidRPr="005C7FAD" w:rsidRDefault="00B8258D" w:rsidP="00BA653D">
            <w:pPr>
              <w:suppressAutoHyphens/>
              <w:spacing w:after="0" w:line="240" w:lineRule="auto"/>
              <w:jc w:val="both"/>
              <w:rPr>
                <w:rFonts w:ascii="Times New Roman" w:eastAsia="Times New Roman" w:hAnsi="Times New Roman" w:cs="Times New Roman"/>
                <w:sz w:val="24"/>
                <w:szCs w:val="24"/>
                <w:lang w:val="uk-UA" w:eastAsia="zh-CN"/>
              </w:rPr>
            </w:pPr>
          </w:p>
          <w:p w14:paraId="34D9BED2" w14:textId="77777777" w:rsidR="00B8258D" w:rsidRPr="005C7FAD" w:rsidRDefault="00B8258D" w:rsidP="00BA653D">
            <w:pPr>
              <w:suppressAutoHyphens/>
              <w:spacing w:after="0" w:line="240" w:lineRule="auto"/>
              <w:jc w:val="both"/>
              <w:rPr>
                <w:rFonts w:ascii="Times New Roman" w:eastAsia="Times New Roman" w:hAnsi="Times New Roman" w:cs="Times New Roman"/>
                <w:sz w:val="24"/>
                <w:szCs w:val="24"/>
                <w:lang w:val="uk-UA" w:eastAsia="zh-CN"/>
              </w:rPr>
            </w:pPr>
          </w:p>
          <w:p w14:paraId="207A46AC"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p w14:paraId="0DF5F9CC"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p w14:paraId="307CBB43" w14:textId="1F6D42B8" w:rsidR="00B8258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p w14:paraId="3DA54A10" w14:textId="77777777" w:rsidR="009A4D48" w:rsidRPr="005C7FAD" w:rsidRDefault="009A4D48" w:rsidP="00BA653D">
            <w:pPr>
              <w:suppressAutoHyphens/>
              <w:snapToGrid w:val="0"/>
              <w:spacing w:after="0" w:line="240" w:lineRule="auto"/>
              <w:jc w:val="both"/>
              <w:rPr>
                <w:rFonts w:ascii="Times New Roman" w:eastAsia="Times New Roman" w:hAnsi="Times New Roman" w:cs="Times New Roman"/>
                <w:sz w:val="24"/>
                <w:szCs w:val="24"/>
                <w:lang w:val="uk-UA" w:eastAsia="zh-CN"/>
              </w:rPr>
            </w:pPr>
          </w:p>
          <w:p w14:paraId="3C28BD00" w14:textId="14DD8367" w:rsidR="00B8258D" w:rsidRPr="005C7FAD" w:rsidRDefault="00B8258D" w:rsidP="00BA653D">
            <w:pPr>
              <w:suppressAutoHyphens/>
              <w:snapToGrid w:val="0"/>
              <w:spacing w:after="0" w:line="240" w:lineRule="auto"/>
              <w:jc w:val="both"/>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 xml:space="preserve">Контро-льний створ випуску     </w:t>
            </w:r>
          </w:p>
          <w:p w14:paraId="01E783AB" w14:textId="77777777" w:rsidR="00B8258D" w:rsidRPr="005C7FAD" w:rsidRDefault="00B8258D" w:rsidP="00BA653D">
            <w:pPr>
              <w:suppressAutoHyphens/>
              <w:snapToGrid w:val="0"/>
              <w:spacing w:after="0" w:line="240" w:lineRule="auto"/>
              <w:jc w:val="both"/>
              <w:rPr>
                <w:rFonts w:ascii="Times New Roman" w:eastAsia="Times New Roman" w:hAnsi="Times New Roman" w:cs="Times New Roman"/>
                <w:b/>
                <w:bCs/>
                <w:sz w:val="24"/>
                <w:szCs w:val="24"/>
                <w:lang w:val="uk-UA" w:eastAsia="zh-CN"/>
              </w:rPr>
            </w:pPr>
          </w:p>
          <w:p w14:paraId="29B2E25B" w14:textId="77777777" w:rsidR="00B8258D" w:rsidRPr="005C7FAD" w:rsidRDefault="00B8258D" w:rsidP="00BA653D">
            <w:pPr>
              <w:suppressAutoHyphens/>
              <w:spacing w:after="0" w:line="240" w:lineRule="auto"/>
              <w:jc w:val="both"/>
              <w:rPr>
                <w:rFonts w:ascii="Times New Roman" w:eastAsia="Times New Roman" w:hAnsi="Times New Roman" w:cs="Times New Roman"/>
                <w:sz w:val="24"/>
                <w:szCs w:val="24"/>
                <w:lang w:val="uk-UA" w:eastAsia="zh-CN"/>
              </w:rPr>
            </w:pPr>
          </w:p>
        </w:tc>
        <w:tc>
          <w:tcPr>
            <w:tcW w:w="1871" w:type="dxa"/>
            <w:vMerge w:val="restart"/>
            <w:tcBorders>
              <w:left w:val="single" w:sz="4" w:space="0" w:color="000000"/>
              <w:bottom w:val="single" w:sz="4" w:space="0" w:color="000000"/>
            </w:tcBorders>
            <w:shd w:val="clear" w:color="auto" w:fill="auto"/>
          </w:tcPr>
          <w:p w14:paraId="4EA28F7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р. Дніпро</w:t>
            </w:r>
          </w:p>
          <w:p w14:paraId="4D674B0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Місце відбору: над розсіючим випуском</w:t>
            </w:r>
          </w:p>
          <w:p w14:paraId="0EB65A9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p>
          <w:p w14:paraId="04BDD67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01D8EF3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р. Дніпро</w:t>
            </w:r>
          </w:p>
          <w:p w14:paraId="7A5CF67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Місце відбору: 500 м нижче разсіючого випуску</w:t>
            </w:r>
          </w:p>
          <w:p w14:paraId="5B6891B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55AA2F4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7CE5B4C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1355104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415E79D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6075053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0456269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Затока Осокорова</w:t>
            </w:r>
          </w:p>
          <w:p w14:paraId="7812276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Місце відбору: 500 м нижче впаду у балку Панська у затоку Осокорову</w:t>
            </w:r>
          </w:p>
        </w:tc>
        <w:tc>
          <w:tcPr>
            <w:tcW w:w="1247" w:type="dxa"/>
            <w:vMerge w:val="restart"/>
            <w:tcBorders>
              <w:left w:val="single" w:sz="4" w:space="0" w:color="000000"/>
              <w:bottom w:val="single" w:sz="4" w:space="0" w:color="000000"/>
            </w:tcBorders>
            <w:shd w:val="clear" w:color="auto" w:fill="auto"/>
          </w:tcPr>
          <w:p w14:paraId="6B7E39A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 рази на рік:</w:t>
            </w:r>
          </w:p>
          <w:p w14:paraId="6476FED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квітень,</w:t>
            </w:r>
          </w:p>
          <w:p w14:paraId="441BF82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червень,</w:t>
            </w:r>
          </w:p>
          <w:p w14:paraId="000B5C1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серпень,</w:t>
            </w:r>
          </w:p>
          <w:p w14:paraId="4ED89E1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жовтень.</w:t>
            </w:r>
          </w:p>
          <w:p w14:paraId="6736D4D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3D9031D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5FD4067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6409513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547D44C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64C38C8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3CF3373D"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599B065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2B4EEFA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0E4CAE6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2ECBDCB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5DDE576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 рази на рік:</w:t>
            </w:r>
          </w:p>
          <w:p w14:paraId="35CAFF5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квітень,</w:t>
            </w:r>
          </w:p>
          <w:p w14:paraId="47B2F4BD"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червень,</w:t>
            </w:r>
          </w:p>
          <w:p w14:paraId="3763D6B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серпень, жовтень.</w:t>
            </w:r>
          </w:p>
          <w:p w14:paraId="0C31257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5476164C"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p w14:paraId="51424EE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77DADAD2"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зважені речовини</w:t>
            </w:r>
          </w:p>
        </w:tc>
        <w:tc>
          <w:tcPr>
            <w:tcW w:w="2551" w:type="dxa"/>
            <w:tcBorders>
              <w:left w:val="single" w:sz="4" w:space="0" w:color="000000"/>
              <w:bottom w:val="single" w:sz="4" w:space="0" w:color="000000"/>
            </w:tcBorders>
            <w:shd w:val="clear" w:color="auto" w:fill="auto"/>
          </w:tcPr>
          <w:p w14:paraId="2209ACBE"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КНД 211.1.4.039-95</w:t>
            </w:r>
          </w:p>
        </w:tc>
        <w:tc>
          <w:tcPr>
            <w:tcW w:w="992" w:type="dxa"/>
            <w:tcBorders>
              <w:left w:val="single" w:sz="4" w:space="0" w:color="000000"/>
              <w:bottom w:val="single" w:sz="4" w:space="0" w:color="000000"/>
              <w:right w:val="single" w:sz="4" w:space="0" w:color="000000"/>
            </w:tcBorders>
            <w:shd w:val="clear" w:color="auto" w:fill="auto"/>
          </w:tcPr>
          <w:p w14:paraId="6834B1A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19669077" w14:textId="77777777" w:rsidTr="009E1864">
        <w:trPr>
          <w:cantSplit/>
          <w:trHeight w:val="284"/>
        </w:trPr>
        <w:tc>
          <w:tcPr>
            <w:tcW w:w="1170" w:type="dxa"/>
            <w:vMerge/>
            <w:tcBorders>
              <w:left w:val="single" w:sz="4" w:space="0" w:color="000000"/>
              <w:bottom w:val="single" w:sz="4" w:space="0" w:color="000000"/>
            </w:tcBorders>
            <w:shd w:val="clear" w:color="auto" w:fill="auto"/>
          </w:tcPr>
          <w:p w14:paraId="4CA1D009"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76B6BED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5BC4023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0995D62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кальцій</w:t>
            </w:r>
          </w:p>
        </w:tc>
        <w:tc>
          <w:tcPr>
            <w:tcW w:w="2551" w:type="dxa"/>
            <w:tcBorders>
              <w:left w:val="single" w:sz="4" w:space="0" w:color="000000"/>
              <w:bottom w:val="single" w:sz="4" w:space="0" w:color="000000"/>
            </w:tcBorders>
            <w:shd w:val="clear" w:color="auto" w:fill="auto"/>
          </w:tcPr>
          <w:p w14:paraId="5445EF76"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МВВ 081/12-0644-09</w:t>
            </w:r>
          </w:p>
        </w:tc>
        <w:tc>
          <w:tcPr>
            <w:tcW w:w="992" w:type="dxa"/>
            <w:tcBorders>
              <w:left w:val="single" w:sz="4" w:space="0" w:color="000000"/>
              <w:bottom w:val="single" w:sz="4" w:space="0" w:color="000000"/>
              <w:right w:val="single" w:sz="4" w:space="0" w:color="000000"/>
            </w:tcBorders>
            <w:shd w:val="clear" w:color="auto" w:fill="auto"/>
          </w:tcPr>
          <w:p w14:paraId="1A00526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2C14F2FF" w14:textId="77777777" w:rsidTr="009E1864">
        <w:trPr>
          <w:cantSplit/>
          <w:trHeight w:val="555"/>
        </w:trPr>
        <w:tc>
          <w:tcPr>
            <w:tcW w:w="1170" w:type="dxa"/>
            <w:vMerge/>
            <w:tcBorders>
              <w:left w:val="single" w:sz="4" w:space="0" w:color="000000"/>
              <w:bottom w:val="single" w:sz="4" w:space="0" w:color="000000"/>
            </w:tcBorders>
            <w:shd w:val="clear" w:color="auto" w:fill="auto"/>
          </w:tcPr>
          <w:p w14:paraId="0EC0E48C"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190C94F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12BCAEB7"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6B875F2C"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хлориди</w:t>
            </w:r>
          </w:p>
        </w:tc>
        <w:tc>
          <w:tcPr>
            <w:tcW w:w="2551" w:type="dxa"/>
            <w:tcBorders>
              <w:left w:val="single" w:sz="4" w:space="0" w:color="000000"/>
              <w:bottom w:val="single" w:sz="4" w:space="0" w:color="000000"/>
            </w:tcBorders>
            <w:shd w:val="clear" w:color="auto" w:fill="auto"/>
          </w:tcPr>
          <w:p w14:paraId="435AF9C5"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КНД 211.1.4.037-95,</w:t>
            </w:r>
          </w:p>
          <w:p w14:paraId="142CCBDE"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081/12-0653-09</w:t>
            </w:r>
          </w:p>
        </w:tc>
        <w:tc>
          <w:tcPr>
            <w:tcW w:w="992" w:type="dxa"/>
            <w:tcBorders>
              <w:left w:val="single" w:sz="4" w:space="0" w:color="000000"/>
              <w:bottom w:val="single" w:sz="4" w:space="0" w:color="000000"/>
              <w:right w:val="single" w:sz="4" w:space="0" w:color="000000"/>
            </w:tcBorders>
            <w:shd w:val="clear" w:color="auto" w:fill="auto"/>
          </w:tcPr>
          <w:p w14:paraId="1595BA3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33000706" w14:textId="77777777" w:rsidTr="009E1864">
        <w:trPr>
          <w:cantSplit/>
          <w:trHeight w:val="284"/>
        </w:trPr>
        <w:tc>
          <w:tcPr>
            <w:tcW w:w="1170" w:type="dxa"/>
            <w:vMerge/>
            <w:tcBorders>
              <w:left w:val="single" w:sz="4" w:space="0" w:color="000000"/>
              <w:bottom w:val="single" w:sz="4" w:space="0" w:color="000000"/>
            </w:tcBorders>
            <w:shd w:val="clear" w:color="auto" w:fill="auto"/>
          </w:tcPr>
          <w:p w14:paraId="3ABAEA84"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2FC3A78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7FFF2DF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7B92B4CA"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нафтопродукти</w:t>
            </w:r>
          </w:p>
        </w:tc>
        <w:tc>
          <w:tcPr>
            <w:tcW w:w="2551" w:type="dxa"/>
            <w:tcBorders>
              <w:left w:val="single" w:sz="4" w:space="0" w:color="000000"/>
              <w:bottom w:val="single" w:sz="4" w:space="0" w:color="000000"/>
            </w:tcBorders>
            <w:shd w:val="clear" w:color="auto" w:fill="auto"/>
          </w:tcPr>
          <w:p w14:paraId="462EB0C7"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081/12-57-00</w:t>
            </w:r>
          </w:p>
        </w:tc>
        <w:tc>
          <w:tcPr>
            <w:tcW w:w="992" w:type="dxa"/>
            <w:tcBorders>
              <w:left w:val="single" w:sz="4" w:space="0" w:color="000000"/>
              <w:bottom w:val="single" w:sz="4" w:space="0" w:color="000000"/>
              <w:right w:val="single" w:sz="4" w:space="0" w:color="000000"/>
            </w:tcBorders>
            <w:shd w:val="clear" w:color="auto" w:fill="auto"/>
          </w:tcPr>
          <w:p w14:paraId="0840A4D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1253DD70" w14:textId="77777777" w:rsidTr="009E1864">
        <w:trPr>
          <w:cantSplit/>
          <w:trHeight w:val="284"/>
        </w:trPr>
        <w:tc>
          <w:tcPr>
            <w:tcW w:w="1170" w:type="dxa"/>
            <w:vMerge/>
            <w:tcBorders>
              <w:left w:val="single" w:sz="4" w:space="0" w:color="000000"/>
              <w:bottom w:val="single" w:sz="4" w:space="0" w:color="000000"/>
            </w:tcBorders>
            <w:shd w:val="clear" w:color="auto" w:fill="auto"/>
          </w:tcPr>
          <w:p w14:paraId="231A38E3"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40052FC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22070B4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0347C9A2"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фтор</w:t>
            </w:r>
          </w:p>
        </w:tc>
        <w:tc>
          <w:tcPr>
            <w:tcW w:w="2551" w:type="dxa"/>
            <w:tcBorders>
              <w:left w:val="single" w:sz="4" w:space="0" w:color="000000"/>
              <w:bottom w:val="single" w:sz="4" w:space="0" w:color="000000"/>
            </w:tcBorders>
            <w:shd w:val="clear" w:color="auto" w:fill="auto"/>
          </w:tcPr>
          <w:p w14:paraId="740EF97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081/12-0309-06</w:t>
            </w:r>
          </w:p>
        </w:tc>
        <w:tc>
          <w:tcPr>
            <w:tcW w:w="992" w:type="dxa"/>
            <w:tcBorders>
              <w:left w:val="single" w:sz="4" w:space="0" w:color="000000"/>
              <w:bottom w:val="single" w:sz="4" w:space="0" w:color="000000"/>
              <w:right w:val="single" w:sz="4" w:space="0" w:color="000000"/>
            </w:tcBorders>
            <w:shd w:val="clear" w:color="auto" w:fill="auto"/>
          </w:tcPr>
          <w:p w14:paraId="7D85D54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499F6014" w14:textId="77777777" w:rsidTr="009E1864">
        <w:trPr>
          <w:cantSplit/>
          <w:trHeight w:val="570"/>
        </w:trPr>
        <w:tc>
          <w:tcPr>
            <w:tcW w:w="1170" w:type="dxa"/>
            <w:vMerge/>
            <w:tcBorders>
              <w:left w:val="single" w:sz="4" w:space="0" w:color="000000"/>
              <w:bottom w:val="single" w:sz="4" w:space="0" w:color="000000"/>
            </w:tcBorders>
            <w:shd w:val="clear" w:color="auto" w:fill="auto"/>
          </w:tcPr>
          <w:p w14:paraId="3662C0AB"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058635B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08C68B6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43DF1941"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азот амонійних солей</w:t>
            </w:r>
          </w:p>
        </w:tc>
        <w:tc>
          <w:tcPr>
            <w:tcW w:w="2551" w:type="dxa"/>
            <w:tcBorders>
              <w:left w:val="single" w:sz="4" w:space="0" w:color="000000"/>
              <w:bottom w:val="single" w:sz="4" w:space="0" w:color="000000"/>
            </w:tcBorders>
            <w:shd w:val="clear" w:color="auto" w:fill="auto"/>
          </w:tcPr>
          <w:p w14:paraId="60D8B1D8"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081/12-0106-03</w:t>
            </w:r>
          </w:p>
        </w:tc>
        <w:tc>
          <w:tcPr>
            <w:tcW w:w="992" w:type="dxa"/>
            <w:tcBorders>
              <w:left w:val="single" w:sz="4" w:space="0" w:color="000000"/>
              <w:bottom w:val="single" w:sz="4" w:space="0" w:color="000000"/>
              <w:right w:val="single" w:sz="4" w:space="0" w:color="000000"/>
            </w:tcBorders>
            <w:shd w:val="clear" w:color="auto" w:fill="auto"/>
          </w:tcPr>
          <w:p w14:paraId="742BA68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37B5D9F3" w14:textId="77777777" w:rsidTr="009E1864">
        <w:trPr>
          <w:cantSplit/>
          <w:trHeight w:val="284"/>
        </w:trPr>
        <w:tc>
          <w:tcPr>
            <w:tcW w:w="1170" w:type="dxa"/>
            <w:vMerge/>
            <w:tcBorders>
              <w:left w:val="single" w:sz="4" w:space="0" w:color="000000"/>
              <w:bottom w:val="single" w:sz="4" w:space="0" w:color="000000"/>
            </w:tcBorders>
            <w:shd w:val="clear" w:color="auto" w:fill="auto"/>
          </w:tcPr>
          <w:p w14:paraId="0235C88B"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645B37D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1A7A078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568091E6"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магній</w:t>
            </w:r>
          </w:p>
        </w:tc>
        <w:tc>
          <w:tcPr>
            <w:tcW w:w="2551" w:type="dxa"/>
            <w:tcBorders>
              <w:left w:val="single" w:sz="4" w:space="0" w:color="000000"/>
              <w:bottom w:val="single" w:sz="4" w:space="0" w:color="000000"/>
            </w:tcBorders>
            <w:shd w:val="clear" w:color="auto" w:fill="auto"/>
          </w:tcPr>
          <w:p w14:paraId="1D6A110E"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МВВ 081/12-0644-09</w:t>
            </w:r>
          </w:p>
        </w:tc>
        <w:tc>
          <w:tcPr>
            <w:tcW w:w="992" w:type="dxa"/>
            <w:tcBorders>
              <w:left w:val="single" w:sz="4" w:space="0" w:color="000000"/>
              <w:bottom w:val="single" w:sz="4" w:space="0" w:color="000000"/>
              <w:right w:val="single" w:sz="4" w:space="0" w:color="000000"/>
            </w:tcBorders>
            <w:shd w:val="clear" w:color="auto" w:fill="auto"/>
          </w:tcPr>
          <w:p w14:paraId="091CFA2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698013CA" w14:textId="77777777" w:rsidTr="009E1864">
        <w:trPr>
          <w:cantSplit/>
          <w:trHeight w:val="555"/>
        </w:trPr>
        <w:tc>
          <w:tcPr>
            <w:tcW w:w="1170" w:type="dxa"/>
            <w:vMerge/>
            <w:tcBorders>
              <w:left w:val="single" w:sz="4" w:space="0" w:color="000000"/>
              <w:bottom w:val="single" w:sz="4" w:space="0" w:color="000000"/>
            </w:tcBorders>
            <w:shd w:val="clear" w:color="auto" w:fill="auto"/>
          </w:tcPr>
          <w:p w14:paraId="56771E10"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32C91D0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686BB83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0786D693"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сульфати</w:t>
            </w:r>
          </w:p>
        </w:tc>
        <w:tc>
          <w:tcPr>
            <w:tcW w:w="2551" w:type="dxa"/>
            <w:tcBorders>
              <w:left w:val="single" w:sz="4" w:space="0" w:color="000000"/>
              <w:bottom w:val="single" w:sz="4" w:space="0" w:color="000000"/>
            </w:tcBorders>
            <w:shd w:val="clear" w:color="auto" w:fill="auto"/>
          </w:tcPr>
          <w:p w14:paraId="5AE2688B"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МВВ 081/12-0007-01</w:t>
            </w:r>
          </w:p>
          <w:p w14:paraId="3AD17D9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081/12-0177-05</w:t>
            </w:r>
          </w:p>
        </w:tc>
        <w:tc>
          <w:tcPr>
            <w:tcW w:w="992" w:type="dxa"/>
            <w:tcBorders>
              <w:left w:val="single" w:sz="4" w:space="0" w:color="000000"/>
              <w:bottom w:val="single" w:sz="4" w:space="0" w:color="000000"/>
              <w:right w:val="single" w:sz="4" w:space="0" w:color="000000"/>
            </w:tcBorders>
            <w:shd w:val="clear" w:color="auto" w:fill="auto"/>
          </w:tcPr>
          <w:p w14:paraId="11CC665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5A6EF6FC" w14:textId="77777777" w:rsidTr="009E1864">
        <w:trPr>
          <w:cantSplit/>
          <w:trHeight w:val="284"/>
        </w:trPr>
        <w:tc>
          <w:tcPr>
            <w:tcW w:w="1170" w:type="dxa"/>
            <w:vMerge/>
            <w:tcBorders>
              <w:left w:val="single" w:sz="4" w:space="0" w:color="000000"/>
              <w:bottom w:val="single" w:sz="4" w:space="0" w:color="000000"/>
            </w:tcBorders>
            <w:shd w:val="clear" w:color="auto" w:fill="auto"/>
          </w:tcPr>
          <w:p w14:paraId="71841EF2"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74A41FB3"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5761048C"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3FF845B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фосфати</w:t>
            </w:r>
          </w:p>
        </w:tc>
        <w:tc>
          <w:tcPr>
            <w:tcW w:w="2551" w:type="dxa"/>
            <w:tcBorders>
              <w:left w:val="single" w:sz="4" w:space="0" w:color="000000"/>
              <w:bottom w:val="single" w:sz="4" w:space="0" w:color="000000"/>
            </w:tcBorders>
            <w:shd w:val="clear" w:color="auto" w:fill="auto"/>
          </w:tcPr>
          <w:p w14:paraId="3296D1E0"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081/12-0005-01</w:t>
            </w:r>
          </w:p>
        </w:tc>
        <w:tc>
          <w:tcPr>
            <w:tcW w:w="992" w:type="dxa"/>
            <w:tcBorders>
              <w:left w:val="single" w:sz="4" w:space="0" w:color="000000"/>
              <w:bottom w:val="single" w:sz="4" w:space="0" w:color="000000"/>
              <w:right w:val="single" w:sz="4" w:space="0" w:color="000000"/>
            </w:tcBorders>
            <w:shd w:val="clear" w:color="auto" w:fill="auto"/>
          </w:tcPr>
          <w:p w14:paraId="5EFE3CCA"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564B32F4" w14:textId="77777777" w:rsidTr="009E1864">
        <w:trPr>
          <w:cantSplit/>
          <w:trHeight w:val="284"/>
        </w:trPr>
        <w:tc>
          <w:tcPr>
            <w:tcW w:w="1170" w:type="dxa"/>
            <w:vMerge/>
            <w:tcBorders>
              <w:left w:val="single" w:sz="4" w:space="0" w:color="000000"/>
              <w:bottom w:val="single" w:sz="4" w:space="0" w:color="000000"/>
            </w:tcBorders>
            <w:shd w:val="clear" w:color="auto" w:fill="auto"/>
          </w:tcPr>
          <w:p w14:paraId="6E060712"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784A427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53E48BB2"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01D01BFC"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нітрити</w:t>
            </w:r>
          </w:p>
        </w:tc>
        <w:tc>
          <w:tcPr>
            <w:tcW w:w="2551" w:type="dxa"/>
            <w:tcBorders>
              <w:left w:val="single" w:sz="4" w:space="0" w:color="000000"/>
              <w:bottom w:val="single" w:sz="4" w:space="0" w:color="000000"/>
            </w:tcBorders>
            <w:shd w:val="clear" w:color="auto" w:fill="auto"/>
          </w:tcPr>
          <w:p w14:paraId="27CE50BD"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КНД 211.1.4.023-95</w:t>
            </w:r>
          </w:p>
        </w:tc>
        <w:tc>
          <w:tcPr>
            <w:tcW w:w="992" w:type="dxa"/>
            <w:tcBorders>
              <w:left w:val="single" w:sz="4" w:space="0" w:color="000000"/>
              <w:bottom w:val="single" w:sz="4" w:space="0" w:color="000000"/>
              <w:right w:val="single" w:sz="4" w:space="0" w:color="000000"/>
            </w:tcBorders>
            <w:shd w:val="clear" w:color="auto" w:fill="auto"/>
          </w:tcPr>
          <w:p w14:paraId="30FC335D"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7FBFAD0E" w14:textId="77777777" w:rsidTr="009E1864">
        <w:trPr>
          <w:cantSplit/>
          <w:trHeight w:val="284"/>
        </w:trPr>
        <w:tc>
          <w:tcPr>
            <w:tcW w:w="1170" w:type="dxa"/>
            <w:vMerge/>
            <w:tcBorders>
              <w:left w:val="single" w:sz="4" w:space="0" w:color="000000"/>
              <w:bottom w:val="single" w:sz="4" w:space="0" w:color="000000"/>
            </w:tcBorders>
            <w:shd w:val="clear" w:color="auto" w:fill="auto"/>
          </w:tcPr>
          <w:p w14:paraId="1DEE8F03"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63F12DC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3676BE6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04745B34"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нітрати</w:t>
            </w:r>
          </w:p>
        </w:tc>
        <w:tc>
          <w:tcPr>
            <w:tcW w:w="2551" w:type="dxa"/>
            <w:tcBorders>
              <w:left w:val="single" w:sz="4" w:space="0" w:color="000000"/>
              <w:bottom w:val="single" w:sz="4" w:space="0" w:color="000000"/>
            </w:tcBorders>
            <w:shd w:val="clear" w:color="auto" w:fill="auto"/>
          </w:tcPr>
          <w:p w14:paraId="7EDB9A2D"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081/12-0651-09</w:t>
            </w:r>
          </w:p>
        </w:tc>
        <w:tc>
          <w:tcPr>
            <w:tcW w:w="992" w:type="dxa"/>
            <w:tcBorders>
              <w:left w:val="single" w:sz="4" w:space="0" w:color="000000"/>
              <w:bottom w:val="single" w:sz="4" w:space="0" w:color="000000"/>
              <w:right w:val="single" w:sz="4" w:space="0" w:color="000000"/>
            </w:tcBorders>
            <w:shd w:val="clear" w:color="auto" w:fill="auto"/>
          </w:tcPr>
          <w:p w14:paraId="49B6AAB5"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4E2AF9D2" w14:textId="77777777" w:rsidTr="009E1864">
        <w:trPr>
          <w:cantSplit/>
          <w:trHeight w:val="840"/>
        </w:trPr>
        <w:tc>
          <w:tcPr>
            <w:tcW w:w="1170" w:type="dxa"/>
            <w:vMerge/>
            <w:tcBorders>
              <w:left w:val="single" w:sz="4" w:space="0" w:color="000000"/>
              <w:bottom w:val="single" w:sz="4" w:space="0" w:color="000000"/>
            </w:tcBorders>
            <w:shd w:val="clear" w:color="auto" w:fill="auto"/>
          </w:tcPr>
          <w:p w14:paraId="775EE0FA"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0DE9D06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5DEDDE4E"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09764815"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БСК</w:t>
            </w:r>
            <w:r w:rsidRPr="005C7FAD">
              <w:rPr>
                <w:rFonts w:ascii="Times New Roman" w:eastAsia="Times New Roman" w:hAnsi="Times New Roman" w:cs="Times New Roman"/>
                <w:sz w:val="24"/>
                <w:szCs w:val="24"/>
                <w:vertAlign w:val="subscript"/>
                <w:lang w:val="uk-UA" w:eastAsia="zh-CN"/>
              </w:rPr>
              <w:t>5</w:t>
            </w:r>
          </w:p>
        </w:tc>
        <w:tc>
          <w:tcPr>
            <w:tcW w:w="2551" w:type="dxa"/>
            <w:tcBorders>
              <w:left w:val="single" w:sz="4" w:space="0" w:color="000000"/>
              <w:bottom w:val="single" w:sz="4" w:space="0" w:color="000000"/>
            </w:tcBorders>
            <w:shd w:val="clear" w:color="auto" w:fill="auto"/>
          </w:tcPr>
          <w:p w14:paraId="19B7F6C4"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КНД 211.1.4. 024-95</w:t>
            </w:r>
          </w:p>
          <w:p w14:paraId="41828C54"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МВВ 081/12-0310-06</w:t>
            </w:r>
          </w:p>
          <w:p w14:paraId="484E4529"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081/12-0014-01</w:t>
            </w:r>
          </w:p>
        </w:tc>
        <w:tc>
          <w:tcPr>
            <w:tcW w:w="992" w:type="dxa"/>
            <w:tcBorders>
              <w:left w:val="single" w:sz="4" w:space="0" w:color="000000"/>
              <w:bottom w:val="single" w:sz="4" w:space="0" w:color="000000"/>
              <w:right w:val="single" w:sz="4" w:space="0" w:color="000000"/>
            </w:tcBorders>
            <w:shd w:val="clear" w:color="auto" w:fill="auto"/>
          </w:tcPr>
          <w:p w14:paraId="7DC01D24"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54CD07D4" w14:textId="77777777" w:rsidTr="009E1864">
        <w:trPr>
          <w:cantSplit/>
          <w:trHeight w:val="284"/>
        </w:trPr>
        <w:tc>
          <w:tcPr>
            <w:tcW w:w="1170" w:type="dxa"/>
            <w:vMerge/>
            <w:tcBorders>
              <w:left w:val="single" w:sz="4" w:space="0" w:color="000000"/>
              <w:bottom w:val="single" w:sz="4" w:space="0" w:color="000000"/>
            </w:tcBorders>
            <w:shd w:val="clear" w:color="auto" w:fill="auto"/>
          </w:tcPr>
          <w:p w14:paraId="61BEBDFC"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6D8B5E6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16B2CC2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644DAE95"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мінералізація</w:t>
            </w:r>
          </w:p>
        </w:tc>
        <w:tc>
          <w:tcPr>
            <w:tcW w:w="2551" w:type="dxa"/>
            <w:tcBorders>
              <w:left w:val="single" w:sz="4" w:space="0" w:color="000000"/>
              <w:bottom w:val="single" w:sz="4" w:space="0" w:color="000000"/>
            </w:tcBorders>
            <w:shd w:val="clear" w:color="auto" w:fill="auto"/>
          </w:tcPr>
          <w:p w14:paraId="132F647F"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МВВ 081/12-0109-03</w:t>
            </w:r>
          </w:p>
        </w:tc>
        <w:tc>
          <w:tcPr>
            <w:tcW w:w="992" w:type="dxa"/>
            <w:tcBorders>
              <w:left w:val="single" w:sz="4" w:space="0" w:color="000000"/>
              <w:bottom w:val="single" w:sz="4" w:space="0" w:color="000000"/>
              <w:right w:val="single" w:sz="4" w:space="0" w:color="000000"/>
            </w:tcBorders>
            <w:shd w:val="clear" w:color="auto" w:fill="auto"/>
          </w:tcPr>
          <w:p w14:paraId="1C2F11DD"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5AE58CA3" w14:textId="77777777" w:rsidTr="009E1864">
        <w:trPr>
          <w:cantSplit/>
          <w:trHeight w:val="570"/>
        </w:trPr>
        <w:tc>
          <w:tcPr>
            <w:tcW w:w="1170" w:type="dxa"/>
            <w:vMerge/>
            <w:tcBorders>
              <w:left w:val="single" w:sz="4" w:space="0" w:color="000000"/>
              <w:bottom w:val="single" w:sz="4" w:space="0" w:color="000000"/>
            </w:tcBorders>
            <w:shd w:val="clear" w:color="auto" w:fill="auto"/>
          </w:tcPr>
          <w:p w14:paraId="58B220DD"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44A397C0"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530175F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tcBorders>
              <w:left w:val="single" w:sz="4" w:space="0" w:color="000000"/>
              <w:bottom w:val="single" w:sz="4" w:space="0" w:color="000000"/>
            </w:tcBorders>
            <w:shd w:val="clear" w:color="auto" w:fill="auto"/>
          </w:tcPr>
          <w:p w14:paraId="7A168C8B"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залізо</w:t>
            </w:r>
          </w:p>
        </w:tc>
        <w:tc>
          <w:tcPr>
            <w:tcW w:w="2551" w:type="dxa"/>
            <w:tcBorders>
              <w:left w:val="single" w:sz="4" w:space="0" w:color="000000"/>
              <w:bottom w:val="single" w:sz="4" w:space="0" w:color="000000"/>
            </w:tcBorders>
            <w:shd w:val="clear" w:color="auto" w:fill="auto"/>
          </w:tcPr>
          <w:p w14:paraId="4E1AA336" w14:textId="77777777" w:rsidR="00B8258D" w:rsidRPr="005C7FAD" w:rsidRDefault="00B8258D" w:rsidP="00BA653D">
            <w:pPr>
              <w:suppressAutoHyphens/>
              <w:spacing w:after="0" w:line="240" w:lineRule="auto"/>
              <w:jc w:val="center"/>
              <w:rPr>
                <w:rFonts w:ascii="Times New Roman" w:eastAsia="Times New Roman" w:hAnsi="Times New Roman" w:cs="Times New Roman"/>
                <w:color w:val="000000"/>
                <w:sz w:val="24"/>
                <w:szCs w:val="24"/>
                <w:lang w:val="uk-UA" w:eastAsia="zh-CN"/>
              </w:rPr>
            </w:pPr>
            <w:r w:rsidRPr="005C7FAD">
              <w:rPr>
                <w:rFonts w:ascii="Times New Roman" w:eastAsia="Times New Roman" w:hAnsi="Times New Roman" w:cs="Times New Roman"/>
                <w:color w:val="000000"/>
                <w:sz w:val="24"/>
                <w:szCs w:val="24"/>
                <w:lang w:val="uk-UA" w:eastAsia="zh-CN"/>
              </w:rPr>
              <w:t>КНД 211.1.4.034-95</w:t>
            </w:r>
          </w:p>
          <w:p w14:paraId="6EF42C0D"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МВВ 081/12-0175-05</w:t>
            </w:r>
          </w:p>
        </w:tc>
        <w:tc>
          <w:tcPr>
            <w:tcW w:w="992" w:type="dxa"/>
            <w:tcBorders>
              <w:left w:val="single" w:sz="4" w:space="0" w:color="000000"/>
              <w:bottom w:val="single" w:sz="4" w:space="0" w:color="000000"/>
              <w:right w:val="single" w:sz="4" w:space="0" w:color="000000"/>
            </w:tcBorders>
            <w:shd w:val="clear" w:color="auto" w:fill="auto"/>
          </w:tcPr>
          <w:p w14:paraId="284ADBF8"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44783E78" w14:textId="77777777" w:rsidTr="009E1864">
        <w:trPr>
          <w:cantSplit/>
          <w:trHeight w:val="284"/>
        </w:trPr>
        <w:tc>
          <w:tcPr>
            <w:tcW w:w="1170" w:type="dxa"/>
            <w:vMerge/>
            <w:tcBorders>
              <w:left w:val="single" w:sz="4" w:space="0" w:color="000000"/>
              <w:bottom w:val="single" w:sz="4" w:space="0" w:color="000000"/>
            </w:tcBorders>
            <w:shd w:val="clear" w:color="auto" w:fill="auto"/>
          </w:tcPr>
          <w:p w14:paraId="3351375C"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4DC59EB6"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3166813D"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vMerge w:val="restart"/>
            <w:tcBorders>
              <w:left w:val="single" w:sz="4" w:space="0" w:color="000000"/>
            </w:tcBorders>
            <w:shd w:val="clear" w:color="auto" w:fill="auto"/>
          </w:tcPr>
          <w:p w14:paraId="4478C1D3"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ХСК</w:t>
            </w:r>
          </w:p>
        </w:tc>
        <w:tc>
          <w:tcPr>
            <w:tcW w:w="2551" w:type="dxa"/>
            <w:vMerge w:val="restart"/>
            <w:tcBorders>
              <w:left w:val="single" w:sz="4" w:space="0" w:color="000000"/>
            </w:tcBorders>
            <w:shd w:val="clear" w:color="auto" w:fill="auto"/>
          </w:tcPr>
          <w:p w14:paraId="67B08C20"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color w:val="000000"/>
                <w:sz w:val="24"/>
                <w:szCs w:val="24"/>
                <w:lang w:val="uk-UA" w:eastAsia="zh-CN"/>
              </w:rPr>
              <w:t>КНД 211.1.4.021-95</w:t>
            </w:r>
          </w:p>
        </w:tc>
        <w:tc>
          <w:tcPr>
            <w:tcW w:w="992" w:type="dxa"/>
            <w:tcBorders>
              <w:left w:val="single" w:sz="4" w:space="0" w:color="000000"/>
              <w:bottom w:val="single" w:sz="4" w:space="0" w:color="000000"/>
              <w:right w:val="single" w:sz="4" w:space="0" w:color="000000"/>
            </w:tcBorders>
            <w:shd w:val="clear" w:color="auto" w:fill="auto"/>
          </w:tcPr>
          <w:p w14:paraId="7AFC849C"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r w:rsidRPr="005C7FAD">
              <w:rPr>
                <w:rFonts w:ascii="Times New Roman" w:eastAsia="Times New Roman" w:hAnsi="Times New Roman" w:cs="Times New Roman"/>
                <w:sz w:val="24"/>
                <w:szCs w:val="24"/>
                <w:lang w:val="uk-UA" w:eastAsia="zh-CN"/>
              </w:rPr>
              <w:t>4</w:t>
            </w:r>
          </w:p>
        </w:tc>
      </w:tr>
      <w:tr w:rsidR="00B8258D" w:rsidRPr="005C7FAD" w14:paraId="3EB14BC6" w14:textId="77777777" w:rsidTr="009E1864">
        <w:trPr>
          <w:cantSplit/>
          <w:trHeight w:val="284"/>
        </w:trPr>
        <w:tc>
          <w:tcPr>
            <w:tcW w:w="1170" w:type="dxa"/>
            <w:vMerge/>
            <w:tcBorders>
              <w:left w:val="single" w:sz="4" w:space="0" w:color="000000"/>
              <w:bottom w:val="single" w:sz="4" w:space="0" w:color="000000"/>
            </w:tcBorders>
            <w:shd w:val="clear" w:color="auto" w:fill="auto"/>
          </w:tcPr>
          <w:p w14:paraId="54016DB7" w14:textId="77777777" w:rsidR="00B8258D" w:rsidRPr="005C7FAD" w:rsidRDefault="00B8258D" w:rsidP="00A82B0E">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871" w:type="dxa"/>
            <w:vMerge/>
            <w:tcBorders>
              <w:left w:val="single" w:sz="4" w:space="0" w:color="000000"/>
              <w:bottom w:val="single" w:sz="4" w:space="0" w:color="000000"/>
            </w:tcBorders>
            <w:shd w:val="clear" w:color="auto" w:fill="auto"/>
          </w:tcPr>
          <w:p w14:paraId="55DAE371"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247" w:type="dxa"/>
            <w:vMerge/>
            <w:tcBorders>
              <w:left w:val="single" w:sz="4" w:space="0" w:color="000000"/>
              <w:bottom w:val="single" w:sz="4" w:space="0" w:color="000000"/>
            </w:tcBorders>
            <w:shd w:val="clear" w:color="auto" w:fill="auto"/>
          </w:tcPr>
          <w:p w14:paraId="49543759"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1985" w:type="dxa"/>
            <w:vMerge/>
            <w:tcBorders>
              <w:left w:val="single" w:sz="4" w:space="0" w:color="000000"/>
              <w:bottom w:val="single" w:sz="4" w:space="0" w:color="000000"/>
            </w:tcBorders>
            <w:shd w:val="clear" w:color="auto" w:fill="auto"/>
          </w:tcPr>
          <w:p w14:paraId="3EDC2E3E" w14:textId="77777777" w:rsidR="00B8258D" w:rsidRPr="005C7FAD" w:rsidRDefault="00B8258D" w:rsidP="00BA653D">
            <w:pPr>
              <w:suppressAutoHyphens/>
              <w:spacing w:after="0" w:line="240" w:lineRule="auto"/>
              <w:jc w:val="center"/>
              <w:rPr>
                <w:rFonts w:ascii="Times New Roman" w:eastAsia="Times New Roman" w:hAnsi="Times New Roman" w:cs="Times New Roman"/>
                <w:sz w:val="24"/>
                <w:szCs w:val="24"/>
                <w:lang w:val="uk-UA" w:eastAsia="zh-CN"/>
              </w:rPr>
            </w:pPr>
          </w:p>
        </w:tc>
        <w:tc>
          <w:tcPr>
            <w:tcW w:w="2551" w:type="dxa"/>
            <w:vMerge/>
            <w:tcBorders>
              <w:left w:val="single" w:sz="4" w:space="0" w:color="000000"/>
              <w:bottom w:val="single" w:sz="4" w:space="0" w:color="000000"/>
            </w:tcBorders>
            <w:shd w:val="clear" w:color="auto" w:fill="auto"/>
          </w:tcPr>
          <w:p w14:paraId="1FE6E35B"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c>
          <w:tcPr>
            <w:tcW w:w="992" w:type="dxa"/>
            <w:tcBorders>
              <w:left w:val="single" w:sz="4" w:space="0" w:color="000000"/>
              <w:bottom w:val="single" w:sz="4" w:space="0" w:color="000000"/>
              <w:right w:val="single" w:sz="4" w:space="0" w:color="000000"/>
            </w:tcBorders>
            <w:shd w:val="clear" w:color="auto" w:fill="auto"/>
          </w:tcPr>
          <w:p w14:paraId="77ACE3EF" w14:textId="77777777" w:rsidR="00B8258D" w:rsidRPr="005C7FAD" w:rsidRDefault="00B8258D" w:rsidP="00BA653D">
            <w:pPr>
              <w:suppressAutoHyphens/>
              <w:snapToGrid w:val="0"/>
              <w:spacing w:after="0" w:line="240" w:lineRule="auto"/>
              <w:jc w:val="center"/>
              <w:rPr>
                <w:rFonts w:ascii="Times New Roman" w:eastAsia="Times New Roman" w:hAnsi="Times New Roman" w:cs="Times New Roman"/>
                <w:sz w:val="24"/>
                <w:szCs w:val="24"/>
                <w:lang w:val="uk-UA" w:eastAsia="zh-CN"/>
              </w:rPr>
            </w:pPr>
          </w:p>
        </w:tc>
      </w:tr>
    </w:tbl>
    <w:p w14:paraId="7157466A" w14:textId="1E9C2C0C" w:rsidR="00B8258D" w:rsidRPr="005C7FAD" w:rsidRDefault="00B8258D" w:rsidP="00DA5332">
      <w:pPr>
        <w:spacing w:after="0" w:line="360" w:lineRule="auto"/>
        <w:contextualSpacing/>
        <w:jc w:val="both"/>
        <w:rPr>
          <w:rFonts w:ascii="Times New Roman" w:hAnsi="Times New Roman" w:cs="Times New Roman"/>
          <w:sz w:val="28"/>
          <w:szCs w:val="28"/>
          <w:lang w:val="uk-UA"/>
        </w:rPr>
      </w:pPr>
    </w:p>
    <w:sectPr w:rsidR="00B8258D" w:rsidRPr="005C7FAD" w:rsidSect="008C63BD">
      <w:headerReference w:type="default" r:id="rId56"/>
      <w:footerReference w:type="default" r:id="rId57"/>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D46747" w14:textId="77777777" w:rsidR="009B12E3" w:rsidRDefault="009B12E3">
      <w:pPr>
        <w:spacing w:after="0" w:line="240" w:lineRule="auto"/>
      </w:pPr>
      <w:r>
        <w:separator/>
      </w:r>
    </w:p>
  </w:endnote>
  <w:endnote w:type="continuationSeparator" w:id="0">
    <w:p w14:paraId="0039B57A" w14:textId="77777777" w:rsidR="009B12E3" w:rsidRDefault="009B1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Droid Sans Fallback">
    <w:altName w:val="Times New Roman"/>
    <w:charset w:val="00"/>
    <w:family w:val="auto"/>
    <w:pitch w:val="variable"/>
  </w:font>
  <w:font w:name="FreeSans">
    <w:altName w:val="Arial"/>
    <w:charset w:val="00"/>
    <w:family w:val="swiss"/>
    <w:pitch w:val="default"/>
  </w:font>
  <w:font w:name="Liberation 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Liberation Mono">
    <w:altName w:val="Courier New"/>
    <w:charset w:val="00"/>
    <w:family w:val="modern"/>
    <w:pitch w:val="fixe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28D61" w14:textId="77777777" w:rsidR="00FE1443" w:rsidRDefault="00FE1443">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FA103" w14:textId="77777777" w:rsidR="009B12E3" w:rsidRDefault="009B12E3">
      <w:pPr>
        <w:spacing w:after="0" w:line="240" w:lineRule="auto"/>
      </w:pPr>
      <w:r>
        <w:separator/>
      </w:r>
    </w:p>
  </w:footnote>
  <w:footnote w:type="continuationSeparator" w:id="0">
    <w:p w14:paraId="18025074" w14:textId="77777777" w:rsidR="009B12E3" w:rsidRDefault="009B1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5A024" w14:textId="77777777" w:rsidR="00FE1443" w:rsidRPr="00FB46D2" w:rsidRDefault="00FE1443" w:rsidP="009157CC">
    <w:pPr>
      <w:pStyle w:val="a3"/>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79AEF" w14:textId="2F0E1AAF" w:rsidR="00FE1443" w:rsidRDefault="00FE1443">
    <w:pPr>
      <w:pStyle w:val="a3"/>
      <w:jc w:val="right"/>
    </w:pPr>
  </w:p>
  <w:p w14:paraId="0BCBB927" w14:textId="77777777" w:rsidR="00FE1443" w:rsidRPr="00FB46D2" w:rsidRDefault="00FE1443" w:rsidP="009157CC">
    <w:pPr>
      <w:pStyle w:val="a3"/>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980146"/>
      <w:docPartObj>
        <w:docPartGallery w:val="Page Numbers (Top of Page)"/>
        <w:docPartUnique/>
      </w:docPartObj>
    </w:sdtPr>
    <w:sdtContent>
      <w:p w14:paraId="06B6CFD3" w14:textId="0EF46E2A" w:rsidR="00FE1443" w:rsidRDefault="00FE1443">
        <w:pPr>
          <w:pStyle w:val="a3"/>
          <w:jc w:val="right"/>
        </w:pPr>
        <w:r>
          <w:fldChar w:fldCharType="begin"/>
        </w:r>
        <w:r>
          <w:instrText>PAGE   \* MERGEFORMAT</w:instrText>
        </w:r>
        <w:r>
          <w:fldChar w:fldCharType="separate"/>
        </w:r>
        <w:r w:rsidR="00206B03">
          <w:rPr>
            <w:noProof/>
          </w:rPr>
          <w:t>10</w:t>
        </w:r>
        <w:r>
          <w:fldChar w:fldCharType="end"/>
        </w:r>
      </w:p>
    </w:sdtContent>
  </w:sdt>
  <w:p w14:paraId="2E4F7C4A" w14:textId="77777777" w:rsidR="00FE1443" w:rsidRPr="00FB46D2" w:rsidRDefault="00FE1443" w:rsidP="009157CC">
    <w:pPr>
      <w:pStyle w:val="a3"/>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B566C"/>
    <w:multiLevelType w:val="hybridMultilevel"/>
    <w:tmpl w:val="E318AE0A"/>
    <w:lvl w:ilvl="0" w:tplc="429AA1D4">
      <w:start w:val="2"/>
      <w:numFmt w:val="bullet"/>
      <w:lvlText w:val="–"/>
      <w:lvlJc w:val="left"/>
      <w:pPr>
        <w:ind w:left="1069" w:hanging="360"/>
      </w:pPr>
      <w:rPr>
        <w:rFonts w:ascii="Times New Roman" w:eastAsia="Times New Roman" w:hAnsi="Times New Roman"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D674C0D"/>
    <w:multiLevelType w:val="hybridMultilevel"/>
    <w:tmpl w:val="990E5A22"/>
    <w:lvl w:ilvl="0" w:tplc="45D2085A">
      <w:start w:val="1"/>
      <w:numFmt w:val="bullet"/>
      <w:lvlText w:val="-"/>
      <w:lvlJc w:val="left"/>
      <w:pPr>
        <w:ind w:left="14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31C7124">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A6D71A">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1BC096A">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4D2519A">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9305042">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BEFD18">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296E52E">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763DD6">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DAE0FE1"/>
    <w:multiLevelType w:val="multilevel"/>
    <w:tmpl w:val="D6CE3476"/>
    <w:lvl w:ilvl="0">
      <w:start w:val="1"/>
      <w:numFmt w:val="decimal"/>
      <w:lvlText w:val="%1"/>
      <w:lvlJc w:val="left"/>
      <w:pPr>
        <w:ind w:left="375" w:hanging="375"/>
      </w:pPr>
      <w:rPr>
        <w:rFonts w:hint="default"/>
      </w:rPr>
    </w:lvl>
    <w:lvl w:ilvl="1">
      <w:start w:val="5"/>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DF52E31"/>
    <w:multiLevelType w:val="hybridMultilevel"/>
    <w:tmpl w:val="AF54C3A2"/>
    <w:lvl w:ilvl="0" w:tplc="B688083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26725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C8B94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6A9FF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1ACB7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5EF5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D8CDB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C403B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6EA47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1051AE2"/>
    <w:multiLevelType w:val="hybridMultilevel"/>
    <w:tmpl w:val="3EE4190C"/>
    <w:lvl w:ilvl="0" w:tplc="9608262E">
      <w:start w:val="2"/>
      <w:numFmt w:val="bullet"/>
      <w:lvlText w:val="–"/>
      <w:lvlJc w:val="left"/>
      <w:pPr>
        <w:ind w:left="107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03435C"/>
    <w:multiLevelType w:val="multilevel"/>
    <w:tmpl w:val="8D22E9DC"/>
    <w:lvl w:ilvl="0">
      <w:start w:val="2"/>
      <w:numFmt w:val="decimal"/>
      <w:lvlText w:val="%1"/>
      <w:lvlJc w:val="left"/>
      <w:pPr>
        <w:ind w:left="1429" w:hanging="360"/>
      </w:pPr>
      <w:rPr>
        <w:rFonts w:hint="default"/>
      </w:r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6" w15:restartNumberingAfterBreak="0">
    <w:nsid w:val="14B76475"/>
    <w:multiLevelType w:val="multilevel"/>
    <w:tmpl w:val="C218CDE8"/>
    <w:lvl w:ilvl="0">
      <w:start w:val="3"/>
      <w:numFmt w:val="decimal"/>
      <w:lvlText w:val="%1"/>
      <w:lvlJc w:val="left"/>
      <w:pPr>
        <w:ind w:left="720" w:hanging="360"/>
      </w:pPr>
      <w:rPr>
        <w:rFonts w:hint="default"/>
      </w:rPr>
    </w:lvl>
    <w:lvl w:ilvl="1">
      <w:start w:val="2"/>
      <w:numFmt w:val="decimal"/>
      <w:isLgl/>
      <w:lvlText w:val="%1.%2"/>
      <w:lvlJc w:val="left"/>
      <w:pPr>
        <w:ind w:left="1083" w:hanging="37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7" w15:restartNumberingAfterBreak="0">
    <w:nsid w:val="14F53927"/>
    <w:multiLevelType w:val="hybridMultilevel"/>
    <w:tmpl w:val="F2D2FA0C"/>
    <w:lvl w:ilvl="0" w:tplc="1FB24A88">
      <w:start w:val="2"/>
      <w:numFmt w:val="bullet"/>
      <w:lvlText w:val="–"/>
      <w:lvlJc w:val="left"/>
      <w:pPr>
        <w:ind w:left="735"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8" w15:restartNumberingAfterBreak="0">
    <w:nsid w:val="16091994"/>
    <w:multiLevelType w:val="hybridMultilevel"/>
    <w:tmpl w:val="937C91FE"/>
    <w:lvl w:ilvl="0" w:tplc="9E84D432">
      <w:start w:val="10"/>
      <w:numFmt w:val="decimal"/>
      <w:lvlText w:val="%1."/>
      <w:lvlJc w:val="left"/>
      <w:pPr>
        <w:ind w:left="1085" w:hanging="375"/>
      </w:pPr>
      <w:rPr>
        <w:rFonts w:eastAsia="Times New Roman"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1D016A54"/>
    <w:multiLevelType w:val="hybridMultilevel"/>
    <w:tmpl w:val="FC5ABEEE"/>
    <w:lvl w:ilvl="0" w:tplc="EBE428EA">
      <w:start w:val="13"/>
      <w:numFmt w:val="decimal"/>
      <w:lvlText w:val="%1."/>
      <w:lvlJc w:val="left"/>
      <w:pPr>
        <w:ind w:left="1083" w:hanging="375"/>
      </w:pPr>
      <w:rPr>
        <w:rFonts w:eastAsiaTheme="minorHAnsi"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D050198"/>
    <w:multiLevelType w:val="multilevel"/>
    <w:tmpl w:val="A698A29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9CD5D6C"/>
    <w:multiLevelType w:val="hybridMultilevel"/>
    <w:tmpl w:val="6AC226CC"/>
    <w:lvl w:ilvl="0" w:tplc="E6D8AAC0">
      <w:start w:val="1"/>
      <w:numFmt w:val="bullet"/>
      <w:lvlText w:val="-"/>
      <w:lvlJc w:val="left"/>
      <w:pPr>
        <w:ind w:left="7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B6BF92">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BF68286">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5AC5680">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DCE7A30">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3B21512">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AEC6270">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64261CE">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AA6BFA">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30D3462E"/>
    <w:multiLevelType w:val="hybridMultilevel"/>
    <w:tmpl w:val="AEB62864"/>
    <w:lvl w:ilvl="0" w:tplc="F2EAB286">
      <w:start w:val="1"/>
      <w:numFmt w:val="decimal"/>
      <w:lvlText w:val="%1."/>
      <w:lvlJc w:val="left"/>
      <w:pPr>
        <w:tabs>
          <w:tab w:val="num" w:pos="1070"/>
        </w:tabs>
        <w:ind w:left="1070" w:hanging="360"/>
      </w:pPr>
      <w:rPr>
        <w:rFonts w:ascii="Times New Roman" w:eastAsiaTheme="minorHAnsi" w:hAnsi="Times New Roman" w:cs="Times New Roman"/>
      </w:rPr>
    </w:lvl>
    <w:lvl w:ilvl="1" w:tplc="D32AA808">
      <w:start w:val="1"/>
      <w:numFmt w:val="decimal"/>
      <w:lvlText w:val="%2."/>
      <w:lvlJc w:val="left"/>
      <w:pPr>
        <w:tabs>
          <w:tab w:val="num" w:pos="1506"/>
        </w:tabs>
        <w:ind w:left="1506" w:hanging="360"/>
      </w:pPr>
    </w:lvl>
    <w:lvl w:ilvl="2" w:tplc="C7242FCE" w:tentative="1">
      <w:start w:val="1"/>
      <w:numFmt w:val="decimal"/>
      <w:lvlText w:val="%3."/>
      <w:lvlJc w:val="left"/>
      <w:pPr>
        <w:tabs>
          <w:tab w:val="num" w:pos="2226"/>
        </w:tabs>
        <w:ind w:left="2226" w:hanging="360"/>
      </w:pPr>
    </w:lvl>
    <w:lvl w:ilvl="3" w:tplc="735C30E0" w:tentative="1">
      <w:start w:val="1"/>
      <w:numFmt w:val="decimal"/>
      <w:lvlText w:val="%4."/>
      <w:lvlJc w:val="left"/>
      <w:pPr>
        <w:tabs>
          <w:tab w:val="num" w:pos="2946"/>
        </w:tabs>
        <w:ind w:left="2946" w:hanging="360"/>
      </w:pPr>
    </w:lvl>
    <w:lvl w:ilvl="4" w:tplc="514C57DA" w:tentative="1">
      <w:start w:val="1"/>
      <w:numFmt w:val="decimal"/>
      <w:lvlText w:val="%5."/>
      <w:lvlJc w:val="left"/>
      <w:pPr>
        <w:tabs>
          <w:tab w:val="num" w:pos="3666"/>
        </w:tabs>
        <w:ind w:left="3666" w:hanging="360"/>
      </w:pPr>
    </w:lvl>
    <w:lvl w:ilvl="5" w:tplc="C8DAF8C8" w:tentative="1">
      <w:start w:val="1"/>
      <w:numFmt w:val="decimal"/>
      <w:lvlText w:val="%6."/>
      <w:lvlJc w:val="left"/>
      <w:pPr>
        <w:tabs>
          <w:tab w:val="num" w:pos="4386"/>
        </w:tabs>
        <w:ind w:left="4386" w:hanging="360"/>
      </w:pPr>
    </w:lvl>
    <w:lvl w:ilvl="6" w:tplc="B6209EA4" w:tentative="1">
      <w:start w:val="1"/>
      <w:numFmt w:val="decimal"/>
      <w:lvlText w:val="%7."/>
      <w:lvlJc w:val="left"/>
      <w:pPr>
        <w:tabs>
          <w:tab w:val="num" w:pos="5106"/>
        </w:tabs>
        <w:ind w:left="5106" w:hanging="360"/>
      </w:pPr>
    </w:lvl>
    <w:lvl w:ilvl="7" w:tplc="6E985F00" w:tentative="1">
      <w:start w:val="1"/>
      <w:numFmt w:val="decimal"/>
      <w:lvlText w:val="%8."/>
      <w:lvlJc w:val="left"/>
      <w:pPr>
        <w:tabs>
          <w:tab w:val="num" w:pos="5826"/>
        </w:tabs>
        <w:ind w:left="5826" w:hanging="360"/>
      </w:pPr>
    </w:lvl>
    <w:lvl w:ilvl="8" w:tplc="D5E2DA9C" w:tentative="1">
      <w:start w:val="1"/>
      <w:numFmt w:val="decimal"/>
      <w:lvlText w:val="%9."/>
      <w:lvlJc w:val="left"/>
      <w:pPr>
        <w:tabs>
          <w:tab w:val="num" w:pos="6546"/>
        </w:tabs>
        <w:ind w:left="6546" w:hanging="360"/>
      </w:pPr>
    </w:lvl>
  </w:abstractNum>
  <w:abstractNum w:abstractNumId="13" w15:restartNumberingAfterBreak="0">
    <w:nsid w:val="36760730"/>
    <w:multiLevelType w:val="multilevel"/>
    <w:tmpl w:val="DCFA0AE2"/>
    <w:lvl w:ilvl="0">
      <w:start w:val="1"/>
      <w:numFmt w:val="decimal"/>
      <w:lvlText w:val="%1"/>
      <w:lvlJc w:val="left"/>
      <w:pPr>
        <w:ind w:left="585" w:hanging="585"/>
      </w:pPr>
      <w:rPr>
        <w:rFonts w:hint="default"/>
      </w:rPr>
    </w:lvl>
    <w:lvl w:ilvl="1">
      <w:start w:val="1"/>
      <w:numFmt w:val="decimal"/>
      <w:lvlText w:val="%1.%2"/>
      <w:lvlJc w:val="left"/>
      <w:pPr>
        <w:ind w:left="1294" w:hanging="58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82526B3"/>
    <w:multiLevelType w:val="hybridMultilevel"/>
    <w:tmpl w:val="11A40FEC"/>
    <w:lvl w:ilvl="0" w:tplc="491E935E">
      <w:start w:val="3"/>
      <w:numFmt w:val="bullet"/>
      <w:lvlText w:val="–"/>
      <w:lvlJc w:val="left"/>
      <w:pPr>
        <w:ind w:left="1069" w:hanging="360"/>
      </w:pPr>
      <w:rPr>
        <w:rFonts w:ascii="Times New Roman" w:eastAsia="Times New Roman" w:hAnsi="Times New Roman"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9B4795F"/>
    <w:multiLevelType w:val="hybridMultilevel"/>
    <w:tmpl w:val="3A58D2EC"/>
    <w:lvl w:ilvl="0" w:tplc="8500F456">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3B5F5F6D"/>
    <w:multiLevelType w:val="hybridMultilevel"/>
    <w:tmpl w:val="68A637DC"/>
    <w:lvl w:ilvl="0" w:tplc="2BB41B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E3D7BAB"/>
    <w:multiLevelType w:val="multilevel"/>
    <w:tmpl w:val="48F67FA6"/>
    <w:lvl w:ilvl="0">
      <w:start w:val="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8" w15:restartNumberingAfterBreak="0">
    <w:nsid w:val="42F045B0"/>
    <w:multiLevelType w:val="hybridMultilevel"/>
    <w:tmpl w:val="2BF02060"/>
    <w:lvl w:ilvl="0" w:tplc="C270DCC0">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446F14F8"/>
    <w:multiLevelType w:val="multilevel"/>
    <w:tmpl w:val="9B2C6F7E"/>
    <w:lvl w:ilvl="0">
      <w:start w:val="1"/>
      <w:numFmt w:val="decimal"/>
      <w:lvlText w:val="%1"/>
      <w:lvlJc w:val="left"/>
      <w:pPr>
        <w:ind w:left="5464" w:hanging="360"/>
      </w:pPr>
      <w:rPr>
        <w:rFonts w:hint="default"/>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0" w15:restartNumberingAfterBreak="0">
    <w:nsid w:val="48FE726E"/>
    <w:multiLevelType w:val="multilevel"/>
    <w:tmpl w:val="7544418A"/>
    <w:lvl w:ilvl="0">
      <w:start w:val="2"/>
      <w:numFmt w:val="decimal"/>
      <w:lvlText w:val="%1"/>
      <w:lvlJc w:val="left"/>
      <w:pPr>
        <w:ind w:left="375" w:hanging="375"/>
      </w:pPr>
      <w:rPr>
        <w:rFonts w:hint="default"/>
      </w:rPr>
    </w:lvl>
    <w:lvl w:ilvl="1">
      <w:start w:val="6"/>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15:restartNumberingAfterBreak="0">
    <w:nsid w:val="4CC55BA2"/>
    <w:multiLevelType w:val="multilevel"/>
    <w:tmpl w:val="399A4A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75567D"/>
    <w:multiLevelType w:val="multilevel"/>
    <w:tmpl w:val="4AA61B2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3" w15:restartNumberingAfterBreak="0">
    <w:nsid w:val="50CA2CE7"/>
    <w:multiLevelType w:val="hybridMultilevel"/>
    <w:tmpl w:val="21262646"/>
    <w:lvl w:ilvl="0" w:tplc="E59ADB6A">
      <w:start w:val="2"/>
      <w:numFmt w:val="bullet"/>
      <w:lvlText w:val="–"/>
      <w:lvlJc w:val="left"/>
      <w:pPr>
        <w:ind w:left="1069" w:hanging="360"/>
      </w:pPr>
      <w:rPr>
        <w:rFonts w:ascii="Times New Roman" w:eastAsia="Times New Roman" w:hAnsi="Times New Roman"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51950F4B"/>
    <w:multiLevelType w:val="multilevel"/>
    <w:tmpl w:val="A4FCD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3322E8"/>
    <w:multiLevelType w:val="hybridMultilevel"/>
    <w:tmpl w:val="AC98D5D6"/>
    <w:lvl w:ilvl="0" w:tplc="012C48F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24C639A">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7E8D8EA">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6FAE5F0">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5EEC932">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408A36">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A6C102">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B4B126">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06EA068">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53CB6A5F"/>
    <w:multiLevelType w:val="multilevel"/>
    <w:tmpl w:val="3D8C891C"/>
    <w:lvl w:ilvl="0">
      <w:start w:val="1"/>
      <w:numFmt w:val="decimal"/>
      <w:lvlText w:val="%1"/>
      <w:lvlJc w:val="left"/>
      <w:pPr>
        <w:ind w:left="375" w:hanging="375"/>
      </w:pPr>
      <w:rPr>
        <w:rFonts w:hint="default"/>
      </w:rPr>
    </w:lvl>
    <w:lvl w:ilvl="1">
      <w:start w:val="4"/>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7" w15:restartNumberingAfterBreak="0">
    <w:nsid w:val="56195643"/>
    <w:multiLevelType w:val="hybridMultilevel"/>
    <w:tmpl w:val="B28E6D74"/>
    <w:lvl w:ilvl="0" w:tplc="EBE428EA">
      <w:start w:val="13"/>
      <w:numFmt w:val="decimal"/>
      <w:lvlText w:val="%1."/>
      <w:lvlJc w:val="left"/>
      <w:pPr>
        <w:ind w:left="1083" w:hanging="375"/>
      </w:pPr>
      <w:rPr>
        <w:rFonts w:eastAsiaTheme="minorHAnsi"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5BB15357"/>
    <w:multiLevelType w:val="hybridMultilevel"/>
    <w:tmpl w:val="FBF6B448"/>
    <w:lvl w:ilvl="0" w:tplc="B52E319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DC8FA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60352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8E33E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54D7F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C6BD7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B2652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3A0FE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6E131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67E80882"/>
    <w:multiLevelType w:val="hybridMultilevel"/>
    <w:tmpl w:val="C8EC9E12"/>
    <w:lvl w:ilvl="0" w:tplc="9684C56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0287E5B"/>
    <w:multiLevelType w:val="multilevel"/>
    <w:tmpl w:val="939419FE"/>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3443609"/>
    <w:multiLevelType w:val="hybridMultilevel"/>
    <w:tmpl w:val="56E63BA8"/>
    <w:lvl w:ilvl="0" w:tplc="0A8AD502">
      <w:start w:val="7"/>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669A8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1487B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5C85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14542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FA040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C02AF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D6AA9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C8E46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74DC68D0"/>
    <w:multiLevelType w:val="multilevel"/>
    <w:tmpl w:val="598A637E"/>
    <w:lvl w:ilvl="0">
      <w:start w:val="1"/>
      <w:numFmt w:val="decimal"/>
      <w:lvlText w:val="%1"/>
      <w:lvlJc w:val="left"/>
      <w:pPr>
        <w:ind w:left="1069" w:hanging="360"/>
      </w:pPr>
      <w:rPr>
        <w:rFonts w:hint="default"/>
      </w:rPr>
    </w:lvl>
    <w:lvl w:ilvl="1">
      <w:start w:val="3"/>
      <w:numFmt w:val="decimal"/>
      <w:isLgl/>
      <w:lvlText w:val="%1.%2"/>
      <w:lvlJc w:val="left"/>
      <w:pPr>
        <w:ind w:left="1129" w:hanging="420"/>
      </w:pPr>
      <w:rPr>
        <w:rFonts w:eastAsia="Times New Roman" w:hint="default"/>
        <w:color w:val="000000"/>
      </w:rPr>
    </w:lvl>
    <w:lvl w:ilvl="2">
      <w:start w:val="1"/>
      <w:numFmt w:val="decimal"/>
      <w:isLgl/>
      <w:lvlText w:val="%1.%2.%3"/>
      <w:lvlJc w:val="left"/>
      <w:pPr>
        <w:ind w:left="1429" w:hanging="720"/>
      </w:pPr>
      <w:rPr>
        <w:rFonts w:eastAsia="Times New Roman" w:hint="default"/>
        <w:color w:val="000000"/>
      </w:rPr>
    </w:lvl>
    <w:lvl w:ilvl="3">
      <w:start w:val="1"/>
      <w:numFmt w:val="decimal"/>
      <w:isLgl/>
      <w:lvlText w:val="%1.%2.%3.%4"/>
      <w:lvlJc w:val="left"/>
      <w:pPr>
        <w:ind w:left="1789" w:hanging="1080"/>
      </w:pPr>
      <w:rPr>
        <w:rFonts w:eastAsia="Times New Roman" w:hint="default"/>
        <w:color w:val="000000"/>
      </w:rPr>
    </w:lvl>
    <w:lvl w:ilvl="4">
      <w:start w:val="1"/>
      <w:numFmt w:val="decimal"/>
      <w:isLgl/>
      <w:lvlText w:val="%1.%2.%3.%4.%5"/>
      <w:lvlJc w:val="left"/>
      <w:pPr>
        <w:ind w:left="1789" w:hanging="1080"/>
      </w:pPr>
      <w:rPr>
        <w:rFonts w:eastAsia="Times New Roman" w:hint="default"/>
        <w:color w:val="000000"/>
      </w:rPr>
    </w:lvl>
    <w:lvl w:ilvl="5">
      <w:start w:val="1"/>
      <w:numFmt w:val="decimal"/>
      <w:isLgl/>
      <w:lvlText w:val="%1.%2.%3.%4.%5.%6"/>
      <w:lvlJc w:val="left"/>
      <w:pPr>
        <w:ind w:left="2149" w:hanging="1440"/>
      </w:pPr>
      <w:rPr>
        <w:rFonts w:eastAsia="Times New Roman" w:hint="default"/>
        <w:color w:val="000000"/>
      </w:rPr>
    </w:lvl>
    <w:lvl w:ilvl="6">
      <w:start w:val="1"/>
      <w:numFmt w:val="decimal"/>
      <w:isLgl/>
      <w:lvlText w:val="%1.%2.%3.%4.%5.%6.%7"/>
      <w:lvlJc w:val="left"/>
      <w:pPr>
        <w:ind w:left="2149" w:hanging="1440"/>
      </w:pPr>
      <w:rPr>
        <w:rFonts w:eastAsia="Times New Roman" w:hint="default"/>
        <w:color w:val="000000"/>
      </w:rPr>
    </w:lvl>
    <w:lvl w:ilvl="7">
      <w:start w:val="1"/>
      <w:numFmt w:val="decimal"/>
      <w:isLgl/>
      <w:lvlText w:val="%1.%2.%3.%4.%5.%6.%7.%8"/>
      <w:lvlJc w:val="left"/>
      <w:pPr>
        <w:ind w:left="2509" w:hanging="1800"/>
      </w:pPr>
      <w:rPr>
        <w:rFonts w:eastAsia="Times New Roman" w:hint="default"/>
        <w:color w:val="000000"/>
      </w:rPr>
    </w:lvl>
    <w:lvl w:ilvl="8">
      <w:start w:val="1"/>
      <w:numFmt w:val="decimal"/>
      <w:isLgl/>
      <w:lvlText w:val="%1.%2.%3.%4.%5.%6.%7.%8.%9"/>
      <w:lvlJc w:val="left"/>
      <w:pPr>
        <w:ind w:left="2869" w:hanging="2160"/>
      </w:pPr>
      <w:rPr>
        <w:rFonts w:eastAsia="Times New Roman" w:hint="default"/>
        <w:color w:val="000000"/>
      </w:rPr>
    </w:lvl>
  </w:abstractNum>
  <w:abstractNum w:abstractNumId="33" w15:restartNumberingAfterBreak="0">
    <w:nsid w:val="77B52866"/>
    <w:multiLevelType w:val="hybridMultilevel"/>
    <w:tmpl w:val="1E642ED4"/>
    <w:lvl w:ilvl="0" w:tplc="8294E4AC">
      <w:start w:val="3"/>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7A38007D"/>
    <w:multiLevelType w:val="hybridMultilevel"/>
    <w:tmpl w:val="7C80AD3E"/>
    <w:lvl w:ilvl="0" w:tplc="FCF0462C">
      <w:start w:val="1"/>
      <w:numFmt w:val="bullet"/>
      <w:lvlText w:val="−"/>
      <w:lvlJc w:val="left"/>
      <w:pPr>
        <w:ind w:left="1053" w:hanging="360"/>
      </w:pPr>
      <w:rPr>
        <w:rFonts w:ascii="Times New Roman" w:eastAsiaTheme="minorHAnsi" w:hAnsi="Times New Roman" w:cs="Times New Roman" w:hint="default"/>
        <w:color w:val="auto"/>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35" w15:restartNumberingAfterBreak="0">
    <w:nsid w:val="7BDB6378"/>
    <w:multiLevelType w:val="hybridMultilevel"/>
    <w:tmpl w:val="08089E3C"/>
    <w:lvl w:ilvl="0" w:tplc="9E84D432">
      <w:start w:val="10"/>
      <w:numFmt w:val="decimal"/>
      <w:lvlText w:val="%1."/>
      <w:lvlJc w:val="left"/>
      <w:pPr>
        <w:ind w:left="1085" w:hanging="375"/>
      </w:pPr>
      <w:rPr>
        <w:rFonts w:eastAsia="Times New Roman"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7"/>
  </w:num>
  <w:num w:numId="2">
    <w:abstractNumId w:val="22"/>
  </w:num>
  <w:num w:numId="3">
    <w:abstractNumId w:val="2"/>
  </w:num>
  <w:num w:numId="4">
    <w:abstractNumId w:val="13"/>
  </w:num>
  <w:num w:numId="5">
    <w:abstractNumId w:val="1"/>
  </w:num>
  <w:num w:numId="6">
    <w:abstractNumId w:val="25"/>
  </w:num>
  <w:num w:numId="7">
    <w:abstractNumId w:val="11"/>
  </w:num>
  <w:num w:numId="8">
    <w:abstractNumId w:val="34"/>
  </w:num>
  <w:num w:numId="9">
    <w:abstractNumId w:val="10"/>
  </w:num>
  <w:num w:numId="10">
    <w:abstractNumId w:val="26"/>
  </w:num>
  <w:num w:numId="11">
    <w:abstractNumId w:val="32"/>
  </w:num>
  <w:num w:numId="12">
    <w:abstractNumId w:val="29"/>
  </w:num>
  <w:num w:numId="13">
    <w:abstractNumId w:val="19"/>
  </w:num>
  <w:num w:numId="14">
    <w:abstractNumId w:val="0"/>
  </w:num>
  <w:num w:numId="15">
    <w:abstractNumId w:val="23"/>
  </w:num>
  <w:num w:numId="16">
    <w:abstractNumId w:val="5"/>
  </w:num>
  <w:num w:numId="17">
    <w:abstractNumId w:val="30"/>
  </w:num>
  <w:num w:numId="18">
    <w:abstractNumId w:val="7"/>
  </w:num>
  <w:num w:numId="19">
    <w:abstractNumId w:val="21"/>
  </w:num>
  <w:num w:numId="20">
    <w:abstractNumId w:val="24"/>
  </w:num>
  <w:num w:numId="21">
    <w:abstractNumId w:val="15"/>
  </w:num>
  <w:num w:numId="22">
    <w:abstractNumId w:val="4"/>
  </w:num>
  <w:num w:numId="23">
    <w:abstractNumId w:val="12"/>
  </w:num>
  <w:num w:numId="24">
    <w:abstractNumId w:val="3"/>
  </w:num>
  <w:num w:numId="25">
    <w:abstractNumId w:val="20"/>
  </w:num>
  <w:num w:numId="26">
    <w:abstractNumId w:val="8"/>
  </w:num>
  <w:num w:numId="27">
    <w:abstractNumId w:val="27"/>
  </w:num>
  <w:num w:numId="28">
    <w:abstractNumId w:val="35"/>
  </w:num>
  <w:num w:numId="29">
    <w:abstractNumId w:val="9"/>
  </w:num>
  <w:num w:numId="30">
    <w:abstractNumId w:val="18"/>
  </w:num>
  <w:num w:numId="31">
    <w:abstractNumId w:val="6"/>
  </w:num>
  <w:num w:numId="32">
    <w:abstractNumId w:val="33"/>
  </w:num>
  <w:num w:numId="33">
    <w:abstractNumId w:val="16"/>
  </w:num>
  <w:num w:numId="34">
    <w:abstractNumId w:val="28"/>
  </w:num>
  <w:num w:numId="35">
    <w:abstractNumId w:val="31"/>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CD3"/>
    <w:rsid w:val="00001C50"/>
    <w:rsid w:val="0000356E"/>
    <w:rsid w:val="00006B88"/>
    <w:rsid w:val="000100BA"/>
    <w:rsid w:val="00011C10"/>
    <w:rsid w:val="00015113"/>
    <w:rsid w:val="000176D1"/>
    <w:rsid w:val="00020678"/>
    <w:rsid w:val="0002586C"/>
    <w:rsid w:val="00031678"/>
    <w:rsid w:val="00032121"/>
    <w:rsid w:val="000324B6"/>
    <w:rsid w:val="00034536"/>
    <w:rsid w:val="0003577D"/>
    <w:rsid w:val="00036E27"/>
    <w:rsid w:val="00037ADB"/>
    <w:rsid w:val="000400D5"/>
    <w:rsid w:val="000469D5"/>
    <w:rsid w:val="00053A83"/>
    <w:rsid w:val="00054FFB"/>
    <w:rsid w:val="00056811"/>
    <w:rsid w:val="00063792"/>
    <w:rsid w:val="000638B8"/>
    <w:rsid w:val="000641F5"/>
    <w:rsid w:val="0006473F"/>
    <w:rsid w:val="00065AC1"/>
    <w:rsid w:val="000815B1"/>
    <w:rsid w:val="00083765"/>
    <w:rsid w:val="000864BC"/>
    <w:rsid w:val="0009731E"/>
    <w:rsid w:val="000A6554"/>
    <w:rsid w:val="000A714F"/>
    <w:rsid w:val="000B4840"/>
    <w:rsid w:val="000B6372"/>
    <w:rsid w:val="000C1B64"/>
    <w:rsid w:val="000C2A19"/>
    <w:rsid w:val="000C32B0"/>
    <w:rsid w:val="000D12C4"/>
    <w:rsid w:val="000D1F68"/>
    <w:rsid w:val="000D5CD3"/>
    <w:rsid w:val="000E401B"/>
    <w:rsid w:val="000E4E80"/>
    <w:rsid w:val="000F0D63"/>
    <w:rsid w:val="000F1156"/>
    <w:rsid w:val="00100C2A"/>
    <w:rsid w:val="00101B54"/>
    <w:rsid w:val="00102D92"/>
    <w:rsid w:val="00107D3D"/>
    <w:rsid w:val="00124C31"/>
    <w:rsid w:val="001265D9"/>
    <w:rsid w:val="00127B10"/>
    <w:rsid w:val="00130434"/>
    <w:rsid w:val="00132894"/>
    <w:rsid w:val="001520A3"/>
    <w:rsid w:val="001558F5"/>
    <w:rsid w:val="0015676E"/>
    <w:rsid w:val="00172235"/>
    <w:rsid w:val="00175911"/>
    <w:rsid w:val="00180D2F"/>
    <w:rsid w:val="00186D4E"/>
    <w:rsid w:val="00190E35"/>
    <w:rsid w:val="001911BD"/>
    <w:rsid w:val="001A0A80"/>
    <w:rsid w:val="001A0BE1"/>
    <w:rsid w:val="001A7A47"/>
    <w:rsid w:val="001B0D00"/>
    <w:rsid w:val="001B3892"/>
    <w:rsid w:val="001C2A5F"/>
    <w:rsid w:val="001C2ED5"/>
    <w:rsid w:val="001C64DE"/>
    <w:rsid w:val="001D5764"/>
    <w:rsid w:val="001D7876"/>
    <w:rsid w:val="001E17C5"/>
    <w:rsid w:val="001F3134"/>
    <w:rsid w:val="001F32EB"/>
    <w:rsid w:val="001F53CC"/>
    <w:rsid w:val="001F78E6"/>
    <w:rsid w:val="00200331"/>
    <w:rsid w:val="00201100"/>
    <w:rsid w:val="00201CB9"/>
    <w:rsid w:val="00203AC2"/>
    <w:rsid w:val="00204908"/>
    <w:rsid w:val="00206B03"/>
    <w:rsid w:val="0021076B"/>
    <w:rsid w:val="00213633"/>
    <w:rsid w:val="002145DC"/>
    <w:rsid w:val="00215179"/>
    <w:rsid w:val="00216911"/>
    <w:rsid w:val="002248F9"/>
    <w:rsid w:val="00224CEE"/>
    <w:rsid w:val="00227C9E"/>
    <w:rsid w:val="00231587"/>
    <w:rsid w:val="00233AF2"/>
    <w:rsid w:val="00234F18"/>
    <w:rsid w:val="00242903"/>
    <w:rsid w:val="00242D75"/>
    <w:rsid w:val="002513CE"/>
    <w:rsid w:val="00257C02"/>
    <w:rsid w:val="00260425"/>
    <w:rsid w:val="002644B2"/>
    <w:rsid w:val="00270581"/>
    <w:rsid w:val="00271646"/>
    <w:rsid w:val="00272081"/>
    <w:rsid w:val="0027674C"/>
    <w:rsid w:val="002803A3"/>
    <w:rsid w:val="00280AA6"/>
    <w:rsid w:val="00280E64"/>
    <w:rsid w:val="002835AD"/>
    <w:rsid w:val="0028413F"/>
    <w:rsid w:val="00286E7E"/>
    <w:rsid w:val="002A09D9"/>
    <w:rsid w:val="002A1A8E"/>
    <w:rsid w:val="002A2406"/>
    <w:rsid w:val="002A2F46"/>
    <w:rsid w:val="002B0641"/>
    <w:rsid w:val="002B57DA"/>
    <w:rsid w:val="002B58A9"/>
    <w:rsid w:val="002B7CBA"/>
    <w:rsid w:val="002C4DD6"/>
    <w:rsid w:val="002D40C6"/>
    <w:rsid w:val="002D51F9"/>
    <w:rsid w:val="002D5965"/>
    <w:rsid w:val="002E0C32"/>
    <w:rsid w:val="002E0D65"/>
    <w:rsid w:val="002E23B6"/>
    <w:rsid w:val="002E5094"/>
    <w:rsid w:val="002E7F74"/>
    <w:rsid w:val="002F248E"/>
    <w:rsid w:val="00304AB0"/>
    <w:rsid w:val="00304FF0"/>
    <w:rsid w:val="00306514"/>
    <w:rsid w:val="00307EC6"/>
    <w:rsid w:val="00313360"/>
    <w:rsid w:val="00320062"/>
    <w:rsid w:val="00320382"/>
    <w:rsid w:val="00320FF5"/>
    <w:rsid w:val="00323519"/>
    <w:rsid w:val="0032391E"/>
    <w:rsid w:val="00325007"/>
    <w:rsid w:val="00336418"/>
    <w:rsid w:val="00340A01"/>
    <w:rsid w:val="00341204"/>
    <w:rsid w:val="0034746F"/>
    <w:rsid w:val="00350AE1"/>
    <w:rsid w:val="00351D08"/>
    <w:rsid w:val="00354005"/>
    <w:rsid w:val="00354268"/>
    <w:rsid w:val="00355E76"/>
    <w:rsid w:val="0035709B"/>
    <w:rsid w:val="00372752"/>
    <w:rsid w:val="003741D2"/>
    <w:rsid w:val="00380829"/>
    <w:rsid w:val="00380A4E"/>
    <w:rsid w:val="00381031"/>
    <w:rsid w:val="00381F48"/>
    <w:rsid w:val="00384432"/>
    <w:rsid w:val="00384A3F"/>
    <w:rsid w:val="00385F16"/>
    <w:rsid w:val="00386E15"/>
    <w:rsid w:val="00387557"/>
    <w:rsid w:val="003927B0"/>
    <w:rsid w:val="00393036"/>
    <w:rsid w:val="003A47A8"/>
    <w:rsid w:val="003A6DF8"/>
    <w:rsid w:val="003B02E9"/>
    <w:rsid w:val="003B0788"/>
    <w:rsid w:val="003B0F1A"/>
    <w:rsid w:val="003B368B"/>
    <w:rsid w:val="003C082D"/>
    <w:rsid w:val="003C1BB4"/>
    <w:rsid w:val="003C4B1B"/>
    <w:rsid w:val="003C64BC"/>
    <w:rsid w:val="003E288F"/>
    <w:rsid w:val="003E7672"/>
    <w:rsid w:val="003E7DF7"/>
    <w:rsid w:val="003F0ED3"/>
    <w:rsid w:val="003F211F"/>
    <w:rsid w:val="003F5235"/>
    <w:rsid w:val="003F5739"/>
    <w:rsid w:val="004040D6"/>
    <w:rsid w:val="00404B22"/>
    <w:rsid w:val="00404DDF"/>
    <w:rsid w:val="00405C04"/>
    <w:rsid w:val="00407C88"/>
    <w:rsid w:val="00410846"/>
    <w:rsid w:val="00410B0E"/>
    <w:rsid w:val="004116E1"/>
    <w:rsid w:val="00412B38"/>
    <w:rsid w:val="00415730"/>
    <w:rsid w:val="00415B3D"/>
    <w:rsid w:val="0042613E"/>
    <w:rsid w:val="0042630A"/>
    <w:rsid w:val="00433602"/>
    <w:rsid w:val="00433BD6"/>
    <w:rsid w:val="00433DF6"/>
    <w:rsid w:val="00434F25"/>
    <w:rsid w:val="004359B7"/>
    <w:rsid w:val="00442455"/>
    <w:rsid w:val="00443343"/>
    <w:rsid w:val="004454AF"/>
    <w:rsid w:val="00445973"/>
    <w:rsid w:val="0045333A"/>
    <w:rsid w:val="00463A55"/>
    <w:rsid w:val="00464AE3"/>
    <w:rsid w:val="00464DEB"/>
    <w:rsid w:val="004676EE"/>
    <w:rsid w:val="00470111"/>
    <w:rsid w:val="00471C8E"/>
    <w:rsid w:val="00481556"/>
    <w:rsid w:val="00481840"/>
    <w:rsid w:val="00481F8C"/>
    <w:rsid w:val="004847BA"/>
    <w:rsid w:val="0048620E"/>
    <w:rsid w:val="00490879"/>
    <w:rsid w:val="00491A53"/>
    <w:rsid w:val="00492C95"/>
    <w:rsid w:val="00494A30"/>
    <w:rsid w:val="00494D13"/>
    <w:rsid w:val="004A1057"/>
    <w:rsid w:val="004A2DAE"/>
    <w:rsid w:val="004A6DA0"/>
    <w:rsid w:val="004B304B"/>
    <w:rsid w:val="004B7F5C"/>
    <w:rsid w:val="004C076C"/>
    <w:rsid w:val="004C247D"/>
    <w:rsid w:val="004C28BB"/>
    <w:rsid w:val="004C3523"/>
    <w:rsid w:val="004C40F4"/>
    <w:rsid w:val="004D00BA"/>
    <w:rsid w:val="004D109C"/>
    <w:rsid w:val="004D125E"/>
    <w:rsid w:val="004D337D"/>
    <w:rsid w:val="004D56D6"/>
    <w:rsid w:val="004F0867"/>
    <w:rsid w:val="004F65C9"/>
    <w:rsid w:val="005070C8"/>
    <w:rsid w:val="00512355"/>
    <w:rsid w:val="00513D63"/>
    <w:rsid w:val="00513FDC"/>
    <w:rsid w:val="00517E38"/>
    <w:rsid w:val="00533B37"/>
    <w:rsid w:val="00537489"/>
    <w:rsid w:val="00551364"/>
    <w:rsid w:val="00554C9C"/>
    <w:rsid w:val="0056612F"/>
    <w:rsid w:val="005674C4"/>
    <w:rsid w:val="00570532"/>
    <w:rsid w:val="0057334F"/>
    <w:rsid w:val="00573A6B"/>
    <w:rsid w:val="00581192"/>
    <w:rsid w:val="005855BB"/>
    <w:rsid w:val="00585926"/>
    <w:rsid w:val="00587059"/>
    <w:rsid w:val="00590982"/>
    <w:rsid w:val="00591A14"/>
    <w:rsid w:val="005933D7"/>
    <w:rsid w:val="00595662"/>
    <w:rsid w:val="005961A4"/>
    <w:rsid w:val="00597711"/>
    <w:rsid w:val="005A3066"/>
    <w:rsid w:val="005A45CF"/>
    <w:rsid w:val="005B0250"/>
    <w:rsid w:val="005B1FC2"/>
    <w:rsid w:val="005B2388"/>
    <w:rsid w:val="005B2ECE"/>
    <w:rsid w:val="005B50BB"/>
    <w:rsid w:val="005B5BC4"/>
    <w:rsid w:val="005B7560"/>
    <w:rsid w:val="005C7FAD"/>
    <w:rsid w:val="005D129B"/>
    <w:rsid w:val="005D1B62"/>
    <w:rsid w:val="005E00E4"/>
    <w:rsid w:val="005E0D64"/>
    <w:rsid w:val="005E1EDE"/>
    <w:rsid w:val="005E49B3"/>
    <w:rsid w:val="005E7CF6"/>
    <w:rsid w:val="005E7E71"/>
    <w:rsid w:val="005F0554"/>
    <w:rsid w:val="005F05A6"/>
    <w:rsid w:val="005F17BE"/>
    <w:rsid w:val="006017A8"/>
    <w:rsid w:val="00604D84"/>
    <w:rsid w:val="0060516E"/>
    <w:rsid w:val="00612A70"/>
    <w:rsid w:val="006145AE"/>
    <w:rsid w:val="006150B2"/>
    <w:rsid w:val="0061561A"/>
    <w:rsid w:val="006160F8"/>
    <w:rsid w:val="00623899"/>
    <w:rsid w:val="00625082"/>
    <w:rsid w:val="00627532"/>
    <w:rsid w:val="00627876"/>
    <w:rsid w:val="00630025"/>
    <w:rsid w:val="006313EB"/>
    <w:rsid w:val="00634A12"/>
    <w:rsid w:val="00635263"/>
    <w:rsid w:val="00637B63"/>
    <w:rsid w:val="00637C20"/>
    <w:rsid w:val="006401A7"/>
    <w:rsid w:val="00641357"/>
    <w:rsid w:val="006425B0"/>
    <w:rsid w:val="0064273C"/>
    <w:rsid w:val="0064371D"/>
    <w:rsid w:val="00644361"/>
    <w:rsid w:val="006503EC"/>
    <w:rsid w:val="00651151"/>
    <w:rsid w:val="00654F05"/>
    <w:rsid w:val="00657E9A"/>
    <w:rsid w:val="00661619"/>
    <w:rsid w:val="006623DB"/>
    <w:rsid w:val="006637E6"/>
    <w:rsid w:val="00665E01"/>
    <w:rsid w:val="00666784"/>
    <w:rsid w:val="0067054C"/>
    <w:rsid w:val="00673E70"/>
    <w:rsid w:val="00674A99"/>
    <w:rsid w:val="00675807"/>
    <w:rsid w:val="00675A27"/>
    <w:rsid w:val="00677ACE"/>
    <w:rsid w:val="00681C91"/>
    <w:rsid w:val="00683AC9"/>
    <w:rsid w:val="0068529C"/>
    <w:rsid w:val="00690150"/>
    <w:rsid w:val="00690C12"/>
    <w:rsid w:val="00690E68"/>
    <w:rsid w:val="00696453"/>
    <w:rsid w:val="006A6CF5"/>
    <w:rsid w:val="006B1344"/>
    <w:rsid w:val="006B4981"/>
    <w:rsid w:val="006B527C"/>
    <w:rsid w:val="006B569C"/>
    <w:rsid w:val="006C1C91"/>
    <w:rsid w:val="006C2757"/>
    <w:rsid w:val="006C2B3F"/>
    <w:rsid w:val="006C70C5"/>
    <w:rsid w:val="006D0EAC"/>
    <w:rsid w:val="006D191D"/>
    <w:rsid w:val="006D1B4B"/>
    <w:rsid w:val="006D2C3E"/>
    <w:rsid w:val="006D5C3D"/>
    <w:rsid w:val="006D6B03"/>
    <w:rsid w:val="006E0594"/>
    <w:rsid w:val="006E3C7D"/>
    <w:rsid w:val="006E74F6"/>
    <w:rsid w:val="006F1F17"/>
    <w:rsid w:val="006F4EF8"/>
    <w:rsid w:val="00705A3E"/>
    <w:rsid w:val="00706F36"/>
    <w:rsid w:val="00707132"/>
    <w:rsid w:val="00715FDB"/>
    <w:rsid w:val="00716214"/>
    <w:rsid w:val="00720C01"/>
    <w:rsid w:val="00722087"/>
    <w:rsid w:val="00722B24"/>
    <w:rsid w:val="00723861"/>
    <w:rsid w:val="00730A6A"/>
    <w:rsid w:val="007313A2"/>
    <w:rsid w:val="00731434"/>
    <w:rsid w:val="007323D8"/>
    <w:rsid w:val="00733574"/>
    <w:rsid w:val="00735311"/>
    <w:rsid w:val="00736961"/>
    <w:rsid w:val="00737A38"/>
    <w:rsid w:val="00737F1F"/>
    <w:rsid w:val="00740495"/>
    <w:rsid w:val="00742C27"/>
    <w:rsid w:val="0074480F"/>
    <w:rsid w:val="0074761B"/>
    <w:rsid w:val="00751899"/>
    <w:rsid w:val="00751E8F"/>
    <w:rsid w:val="007520A9"/>
    <w:rsid w:val="00756CF8"/>
    <w:rsid w:val="00756ED6"/>
    <w:rsid w:val="007578E9"/>
    <w:rsid w:val="00765815"/>
    <w:rsid w:val="00766CB3"/>
    <w:rsid w:val="00766FFC"/>
    <w:rsid w:val="007725A5"/>
    <w:rsid w:val="00780320"/>
    <w:rsid w:val="00780A75"/>
    <w:rsid w:val="0079588C"/>
    <w:rsid w:val="00796BC2"/>
    <w:rsid w:val="007A0255"/>
    <w:rsid w:val="007A0350"/>
    <w:rsid w:val="007A2239"/>
    <w:rsid w:val="007A4947"/>
    <w:rsid w:val="007A5CAA"/>
    <w:rsid w:val="007A5F80"/>
    <w:rsid w:val="007A74A9"/>
    <w:rsid w:val="007B16F4"/>
    <w:rsid w:val="007B37AF"/>
    <w:rsid w:val="007B3816"/>
    <w:rsid w:val="007B5919"/>
    <w:rsid w:val="007B7E76"/>
    <w:rsid w:val="007C14F4"/>
    <w:rsid w:val="007C31EF"/>
    <w:rsid w:val="007C3917"/>
    <w:rsid w:val="007C66E7"/>
    <w:rsid w:val="007D2679"/>
    <w:rsid w:val="007D5433"/>
    <w:rsid w:val="007D56F6"/>
    <w:rsid w:val="007D6856"/>
    <w:rsid w:val="007E01C4"/>
    <w:rsid w:val="007E2419"/>
    <w:rsid w:val="007E3ADC"/>
    <w:rsid w:val="007F0348"/>
    <w:rsid w:val="007F1576"/>
    <w:rsid w:val="007F17DC"/>
    <w:rsid w:val="007F7126"/>
    <w:rsid w:val="008010E4"/>
    <w:rsid w:val="008059D5"/>
    <w:rsid w:val="008137AE"/>
    <w:rsid w:val="008170FB"/>
    <w:rsid w:val="00817A36"/>
    <w:rsid w:val="0082277C"/>
    <w:rsid w:val="00830BB1"/>
    <w:rsid w:val="008310F7"/>
    <w:rsid w:val="008312A0"/>
    <w:rsid w:val="00831B38"/>
    <w:rsid w:val="00833B82"/>
    <w:rsid w:val="00836ABE"/>
    <w:rsid w:val="0083769E"/>
    <w:rsid w:val="0084006E"/>
    <w:rsid w:val="00854528"/>
    <w:rsid w:val="008559C0"/>
    <w:rsid w:val="00856DDA"/>
    <w:rsid w:val="00872F36"/>
    <w:rsid w:val="00874F73"/>
    <w:rsid w:val="008763D3"/>
    <w:rsid w:val="00891102"/>
    <w:rsid w:val="008913B7"/>
    <w:rsid w:val="00891EA4"/>
    <w:rsid w:val="008920B9"/>
    <w:rsid w:val="00892DC0"/>
    <w:rsid w:val="00893F76"/>
    <w:rsid w:val="008A1900"/>
    <w:rsid w:val="008A5F9A"/>
    <w:rsid w:val="008B08B7"/>
    <w:rsid w:val="008C18EB"/>
    <w:rsid w:val="008C63BD"/>
    <w:rsid w:val="008D0280"/>
    <w:rsid w:val="008D038A"/>
    <w:rsid w:val="008D2808"/>
    <w:rsid w:val="008D3A36"/>
    <w:rsid w:val="008D4EA2"/>
    <w:rsid w:val="008D534A"/>
    <w:rsid w:val="008D5EEA"/>
    <w:rsid w:val="008D66BC"/>
    <w:rsid w:val="008F0747"/>
    <w:rsid w:val="008F12C2"/>
    <w:rsid w:val="008F3C4D"/>
    <w:rsid w:val="00900A78"/>
    <w:rsid w:val="009017E2"/>
    <w:rsid w:val="0090214D"/>
    <w:rsid w:val="00902458"/>
    <w:rsid w:val="009026FA"/>
    <w:rsid w:val="0090295D"/>
    <w:rsid w:val="009154E6"/>
    <w:rsid w:val="009157CC"/>
    <w:rsid w:val="00915DE5"/>
    <w:rsid w:val="009205F3"/>
    <w:rsid w:val="009206E0"/>
    <w:rsid w:val="00920E15"/>
    <w:rsid w:val="0092694C"/>
    <w:rsid w:val="00930963"/>
    <w:rsid w:val="00940D13"/>
    <w:rsid w:val="00942190"/>
    <w:rsid w:val="00942788"/>
    <w:rsid w:val="0094357B"/>
    <w:rsid w:val="009437DE"/>
    <w:rsid w:val="009455CB"/>
    <w:rsid w:val="00945F9C"/>
    <w:rsid w:val="00953137"/>
    <w:rsid w:val="00957E6E"/>
    <w:rsid w:val="009612EC"/>
    <w:rsid w:val="00964684"/>
    <w:rsid w:val="0096629A"/>
    <w:rsid w:val="00967356"/>
    <w:rsid w:val="0097229B"/>
    <w:rsid w:val="00983B75"/>
    <w:rsid w:val="00990467"/>
    <w:rsid w:val="00993812"/>
    <w:rsid w:val="00993ED0"/>
    <w:rsid w:val="00995DBC"/>
    <w:rsid w:val="00996DF3"/>
    <w:rsid w:val="00997711"/>
    <w:rsid w:val="00997D12"/>
    <w:rsid w:val="009A144F"/>
    <w:rsid w:val="009A221C"/>
    <w:rsid w:val="009A4D48"/>
    <w:rsid w:val="009A6318"/>
    <w:rsid w:val="009B12E3"/>
    <w:rsid w:val="009B2159"/>
    <w:rsid w:val="009B2769"/>
    <w:rsid w:val="009B3AE2"/>
    <w:rsid w:val="009B6104"/>
    <w:rsid w:val="009B6367"/>
    <w:rsid w:val="009C44A8"/>
    <w:rsid w:val="009D39A1"/>
    <w:rsid w:val="009D7D0C"/>
    <w:rsid w:val="009E1864"/>
    <w:rsid w:val="009E203B"/>
    <w:rsid w:val="009E23FC"/>
    <w:rsid w:val="009E768B"/>
    <w:rsid w:val="009F4F97"/>
    <w:rsid w:val="00A042DF"/>
    <w:rsid w:val="00A10686"/>
    <w:rsid w:val="00A10E16"/>
    <w:rsid w:val="00A14F8F"/>
    <w:rsid w:val="00A2052C"/>
    <w:rsid w:val="00A21907"/>
    <w:rsid w:val="00A26DB9"/>
    <w:rsid w:val="00A27406"/>
    <w:rsid w:val="00A3253B"/>
    <w:rsid w:val="00A37E1D"/>
    <w:rsid w:val="00A42032"/>
    <w:rsid w:val="00A430BC"/>
    <w:rsid w:val="00A44E43"/>
    <w:rsid w:val="00A47BE1"/>
    <w:rsid w:val="00A50A79"/>
    <w:rsid w:val="00A546EF"/>
    <w:rsid w:val="00A54906"/>
    <w:rsid w:val="00A55C6D"/>
    <w:rsid w:val="00A5720A"/>
    <w:rsid w:val="00A6286C"/>
    <w:rsid w:val="00A71C58"/>
    <w:rsid w:val="00A72693"/>
    <w:rsid w:val="00A73635"/>
    <w:rsid w:val="00A77BDD"/>
    <w:rsid w:val="00A82B0E"/>
    <w:rsid w:val="00A95ECC"/>
    <w:rsid w:val="00A96A7E"/>
    <w:rsid w:val="00AA0B3B"/>
    <w:rsid w:val="00AB05B0"/>
    <w:rsid w:val="00AB49C6"/>
    <w:rsid w:val="00AB5145"/>
    <w:rsid w:val="00AC2FC4"/>
    <w:rsid w:val="00AC7200"/>
    <w:rsid w:val="00AC7F59"/>
    <w:rsid w:val="00AD320D"/>
    <w:rsid w:val="00AD5295"/>
    <w:rsid w:val="00AE1817"/>
    <w:rsid w:val="00AE19A6"/>
    <w:rsid w:val="00AE2504"/>
    <w:rsid w:val="00AE4FA3"/>
    <w:rsid w:val="00AF27BE"/>
    <w:rsid w:val="00AF5F1E"/>
    <w:rsid w:val="00AF7043"/>
    <w:rsid w:val="00B029BF"/>
    <w:rsid w:val="00B100B5"/>
    <w:rsid w:val="00B1345F"/>
    <w:rsid w:val="00B2177D"/>
    <w:rsid w:val="00B21798"/>
    <w:rsid w:val="00B21ECD"/>
    <w:rsid w:val="00B23CCD"/>
    <w:rsid w:val="00B26F7A"/>
    <w:rsid w:val="00B3073F"/>
    <w:rsid w:val="00B30EB6"/>
    <w:rsid w:val="00B3151D"/>
    <w:rsid w:val="00B32F19"/>
    <w:rsid w:val="00B3476E"/>
    <w:rsid w:val="00B37367"/>
    <w:rsid w:val="00B37BA4"/>
    <w:rsid w:val="00B37FE7"/>
    <w:rsid w:val="00B41019"/>
    <w:rsid w:val="00B45842"/>
    <w:rsid w:val="00B46F7A"/>
    <w:rsid w:val="00B52C22"/>
    <w:rsid w:val="00B5722F"/>
    <w:rsid w:val="00B64860"/>
    <w:rsid w:val="00B74284"/>
    <w:rsid w:val="00B754EE"/>
    <w:rsid w:val="00B76B7C"/>
    <w:rsid w:val="00B7770D"/>
    <w:rsid w:val="00B77DC2"/>
    <w:rsid w:val="00B8258D"/>
    <w:rsid w:val="00B842B9"/>
    <w:rsid w:val="00B86AA3"/>
    <w:rsid w:val="00B86E94"/>
    <w:rsid w:val="00B87A81"/>
    <w:rsid w:val="00B913D9"/>
    <w:rsid w:val="00B954E4"/>
    <w:rsid w:val="00B969D2"/>
    <w:rsid w:val="00B97A33"/>
    <w:rsid w:val="00BA0D99"/>
    <w:rsid w:val="00BA3A94"/>
    <w:rsid w:val="00BA653D"/>
    <w:rsid w:val="00BB2576"/>
    <w:rsid w:val="00BB5028"/>
    <w:rsid w:val="00BC479D"/>
    <w:rsid w:val="00BD0017"/>
    <w:rsid w:val="00BD101E"/>
    <w:rsid w:val="00BE30C4"/>
    <w:rsid w:val="00BE7246"/>
    <w:rsid w:val="00C04393"/>
    <w:rsid w:val="00C067FE"/>
    <w:rsid w:val="00C13361"/>
    <w:rsid w:val="00C16368"/>
    <w:rsid w:val="00C21480"/>
    <w:rsid w:val="00C23D21"/>
    <w:rsid w:val="00C25587"/>
    <w:rsid w:val="00C262FE"/>
    <w:rsid w:val="00C31343"/>
    <w:rsid w:val="00C31812"/>
    <w:rsid w:val="00C31D63"/>
    <w:rsid w:val="00C40A3E"/>
    <w:rsid w:val="00C46DC4"/>
    <w:rsid w:val="00C47EB0"/>
    <w:rsid w:val="00C5448B"/>
    <w:rsid w:val="00C63942"/>
    <w:rsid w:val="00C649A5"/>
    <w:rsid w:val="00C656D3"/>
    <w:rsid w:val="00C669F8"/>
    <w:rsid w:val="00C66F43"/>
    <w:rsid w:val="00C778C7"/>
    <w:rsid w:val="00C80418"/>
    <w:rsid w:val="00C816C0"/>
    <w:rsid w:val="00C83FB1"/>
    <w:rsid w:val="00C85CC3"/>
    <w:rsid w:val="00C93A0F"/>
    <w:rsid w:val="00C96655"/>
    <w:rsid w:val="00C96844"/>
    <w:rsid w:val="00C96992"/>
    <w:rsid w:val="00C9793B"/>
    <w:rsid w:val="00CA0B76"/>
    <w:rsid w:val="00CA3CC4"/>
    <w:rsid w:val="00CA75A9"/>
    <w:rsid w:val="00CA781E"/>
    <w:rsid w:val="00CB48CF"/>
    <w:rsid w:val="00CB69A0"/>
    <w:rsid w:val="00CB6EDE"/>
    <w:rsid w:val="00CB6EF9"/>
    <w:rsid w:val="00CB73C1"/>
    <w:rsid w:val="00CC2806"/>
    <w:rsid w:val="00CC304B"/>
    <w:rsid w:val="00CC70CB"/>
    <w:rsid w:val="00CD6D5A"/>
    <w:rsid w:val="00CE111F"/>
    <w:rsid w:val="00CE1EDA"/>
    <w:rsid w:val="00CE2954"/>
    <w:rsid w:val="00CE4C7B"/>
    <w:rsid w:val="00CF0122"/>
    <w:rsid w:val="00CF2839"/>
    <w:rsid w:val="00CF4413"/>
    <w:rsid w:val="00CF44DF"/>
    <w:rsid w:val="00CF572E"/>
    <w:rsid w:val="00CF7678"/>
    <w:rsid w:val="00D044EA"/>
    <w:rsid w:val="00D0748F"/>
    <w:rsid w:val="00D143EB"/>
    <w:rsid w:val="00D16061"/>
    <w:rsid w:val="00D32732"/>
    <w:rsid w:val="00D340FC"/>
    <w:rsid w:val="00D34EEC"/>
    <w:rsid w:val="00D41638"/>
    <w:rsid w:val="00D41D55"/>
    <w:rsid w:val="00D4756F"/>
    <w:rsid w:val="00D52F05"/>
    <w:rsid w:val="00D601C8"/>
    <w:rsid w:val="00D60FED"/>
    <w:rsid w:val="00D61DA0"/>
    <w:rsid w:val="00D63F77"/>
    <w:rsid w:val="00D65285"/>
    <w:rsid w:val="00D76298"/>
    <w:rsid w:val="00D8185E"/>
    <w:rsid w:val="00D81989"/>
    <w:rsid w:val="00D903E2"/>
    <w:rsid w:val="00D910D2"/>
    <w:rsid w:val="00D91F0E"/>
    <w:rsid w:val="00D92E9A"/>
    <w:rsid w:val="00D931BB"/>
    <w:rsid w:val="00DA5332"/>
    <w:rsid w:val="00DA683B"/>
    <w:rsid w:val="00DB10FA"/>
    <w:rsid w:val="00DB261B"/>
    <w:rsid w:val="00DB4ABB"/>
    <w:rsid w:val="00DB6C91"/>
    <w:rsid w:val="00DC0DE8"/>
    <w:rsid w:val="00DC1ADC"/>
    <w:rsid w:val="00DC2ADB"/>
    <w:rsid w:val="00DC538E"/>
    <w:rsid w:val="00DD4755"/>
    <w:rsid w:val="00DD6485"/>
    <w:rsid w:val="00DD779F"/>
    <w:rsid w:val="00DE18CC"/>
    <w:rsid w:val="00DE2D91"/>
    <w:rsid w:val="00DF7641"/>
    <w:rsid w:val="00E00A1F"/>
    <w:rsid w:val="00E030D8"/>
    <w:rsid w:val="00E14938"/>
    <w:rsid w:val="00E14F9D"/>
    <w:rsid w:val="00E23798"/>
    <w:rsid w:val="00E33355"/>
    <w:rsid w:val="00E33817"/>
    <w:rsid w:val="00E35A05"/>
    <w:rsid w:val="00E42D07"/>
    <w:rsid w:val="00E42EC4"/>
    <w:rsid w:val="00E42FE1"/>
    <w:rsid w:val="00E431CD"/>
    <w:rsid w:val="00E45E61"/>
    <w:rsid w:val="00E46E9D"/>
    <w:rsid w:val="00E47C6E"/>
    <w:rsid w:val="00E50334"/>
    <w:rsid w:val="00E513F1"/>
    <w:rsid w:val="00E51647"/>
    <w:rsid w:val="00E5481C"/>
    <w:rsid w:val="00E610BA"/>
    <w:rsid w:val="00E63C88"/>
    <w:rsid w:val="00E63E6D"/>
    <w:rsid w:val="00E643ED"/>
    <w:rsid w:val="00E713FC"/>
    <w:rsid w:val="00E72FD2"/>
    <w:rsid w:val="00E80B34"/>
    <w:rsid w:val="00E81D36"/>
    <w:rsid w:val="00E822D3"/>
    <w:rsid w:val="00E83E7A"/>
    <w:rsid w:val="00E85A3A"/>
    <w:rsid w:val="00E92E62"/>
    <w:rsid w:val="00E95C3D"/>
    <w:rsid w:val="00E97635"/>
    <w:rsid w:val="00EA03B5"/>
    <w:rsid w:val="00EA30C0"/>
    <w:rsid w:val="00EB0B96"/>
    <w:rsid w:val="00EB31E8"/>
    <w:rsid w:val="00EB5AE3"/>
    <w:rsid w:val="00EC28D3"/>
    <w:rsid w:val="00EC2ACF"/>
    <w:rsid w:val="00EC2CBD"/>
    <w:rsid w:val="00EC69E6"/>
    <w:rsid w:val="00EC6EC1"/>
    <w:rsid w:val="00ED1E17"/>
    <w:rsid w:val="00ED2A11"/>
    <w:rsid w:val="00ED39C3"/>
    <w:rsid w:val="00ED43DD"/>
    <w:rsid w:val="00ED5328"/>
    <w:rsid w:val="00ED69BC"/>
    <w:rsid w:val="00ED7E84"/>
    <w:rsid w:val="00EE054D"/>
    <w:rsid w:val="00EE0552"/>
    <w:rsid w:val="00EE1480"/>
    <w:rsid w:val="00EE1628"/>
    <w:rsid w:val="00EE1B22"/>
    <w:rsid w:val="00EE7E53"/>
    <w:rsid w:val="00EF0271"/>
    <w:rsid w:val="00EF254D"/>
    <w:rsid w:val="00EF6A21"/>
    <w:rsid w:val="00EF7FE9"/>
    <w:rsid w:val="00F02F64"/>
    <w:rsid w:val="00F04A29"/>
    <w:rsid w:val="00F05578"/>
    <w:rsid w:val="00F11339"/>
    <w:rsid w:val="00F144A8"/>
    <w:rsid w:val="00F21EA5"/>
    <w:rsid w:val="00F32C14"/>
    <w:rsid w:val="00F34BC2"/>
    <w:rsid w:val="00F40296"/>
    <w:rsid w:val="00F461C0"/>
    <w:rsid w:val="00F47163"/>
    <w:rsid w:val="00F47FC9"/>
    <w:rsid w:val="00F54235"/>
    <w:rsid w:val="00F60E99"/>
    <w:rsid w:val="00F65229"/>
    <w:rsid w:val="00F71AF1"/>
    <w:rsid w:val="00F75D72"/>
    <w:rsid w:val="00F7666A"/>
    <w:rsid w:val="00F82E17"/>
    <w:rsid w:val="00F90BA5"/>
    <w:rsid w:val="00F951E2"/>
    <w:rsid w:val="00F961A0"/>
    <w:rsid w:val="00F96AC0"/>
    <w:rsid w:val="00FA2F2F"/>
    <w:rsid w:val="00FA4573"/>
    <w:rsid w:val="00FB1406"/>
    <w:rsid w:val="00FB60B0"/>
    <w:rsid w:val="00FB7066"/>
    <w:rsid w:val="00FB71D1"/>
    <w:rsid w:val="00FC285D"/>
    <w:rsid w:val="00FC61D2"/>
    <w:rsid w:val="00FD05DA"/>
    <w:rsid w:val="00FE003F"/>
    <w:rsid w:val="00FE0C6E"/>
    <w:rsid w:val="00FE1443"/>
    <w:rsid w:val="00FE30D7"/>
    <w:rsid w:val="00FF33B1"/>
    <w:rsid w:val="00FF63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8A38F"/>
  <w15:docId w15:val="{8895DB23-ABE2-4E7C-8CCD-F6211D769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0748F"/>
    <w:pPr>
      <w:keepNext/>
      <w:keepLines/>
      <w:spacing w:after="0" w:line="360" w:lineRule="auto"/>
      <w:jc w:val="center"/>
      <w:outlineLvl w:val="0"/>
    </w:pPr>
    <w:rPr>
      <w:rFonts w:ascii="Times New Roman" w:eastAsiaTheme="majorEastAsia" w:hAnsi="Times New Roman" w:cstheme="majorBidi"/>
      <w:bCs/>
      <w:sz w:val="28"/>
      <w:szCs w:val="28"/>
    </w:rPr>
  </w:style>
  <w:style w:type="paragraph" w:styleId="2">
    <w:name w:val="heading 2"/>
    <w:basedOn w:val="a"/>
    <w:next w:val="a"/>
    <w:link w:val="20"/>
    <w:uiPriority w:val="9"/>
    <w:unhideWhenUsed/>
    <w:qFormat/>
    <w:rsid w:val="00D0748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D0748F"/>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D0748F"/>
    <w:pPr>
      <w:keepNext/>
      <w:keepLines/>
      <w:spacing w:before="40" w:after="0" w:line="276" w:lineRule="auto"/>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28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28BB"/>
  </w:style>
  <w:style w:type="paragraph" w:styleId="a5">
    <w:name w:val="No Spacing"/>
    <w:uiPriority w:val="1"/>
    <w:qFormat/>
    <w:rsid w:val="00573A6B"/>
    <w:pPr>
      <w:spacing w:after="0" w:line="240" w:lineRule="auto"/>
    </w:pPr>
  </w:style>
  <w:style w:type="paragraph" w:styleId="a6">
    <w:name w:val="List Paragraph"/>
    <w:basedOn w:val="a"/>
    <w:uiPriority w:val="34"/>
    <w:qFormat/>
    <w:rsid w:val="00186D4E"/>
    <w:pPr>
      <w:ind w:left="720"/>
      <w:contextualSpacing/>
    </w:pPr>
  </w:style>
  <w:style w:type="table" w:styleId="a7">
    <w:name w:val="Table Grid"/>
    <w:basedOn w:val="a1"/>
    <w:uiPriority w:val="59"/>
    <w:rsid w:val="00A72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0748F"/>
    <w:rPr>
      <w:rFonts w:ascii="Times New Roman" w:eastAsiaTheme="majorEastAsia" w:hAnsi="Times New Roman" w:cstheme="majorBidi"/>
      <w:bCs/>
      <w:sz w:val="28"/>
      <w:szCs w:val="28"/>
    </w:rPr>
  </w:style>
  <w:style w:type="character" w:customStyle="1" w:styleId="20">
    <w:name w:val="Заголовок 2 Знак"/>
    <w:basedOn w:val="a0"/>
    <w:link w:val="2"/>
    <w:uiPriority w:val="9"/>
    <w:rsid w:val="00D0748F"/>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D0748F"/>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D0748F"/>
    <w:rPr>
      <w:rFonts w:asciiTheme="majorHAnsi" w:eastAsiaTheme="majorEastAsia" w:hAnsiTheme="majorHAnsi" w:cstheme="majorBidi"/>
      <w:color w:val="2E74B5" w:themeColor="accent1" w:themeShade="BF"/>
    </w:rPr>
  </w:style>
  <w:style w:type="numbering" w:customStyle="1" w:styleId="11">
    <w:name w:val="Нет списка1"/>
    <w:next w:val="a2"/>
    <w:uiPriority w:val="99"/>
    <w:semiHidden/>
    <w:unhideWhenUsed/>
    <w:rsid w:val="00D0748F"/>
  </w:style>
  <w:style w:type="paragraph" w:styleId="a8">
    <w:name w:val="footer"/>
    <w:basedOn w:val="a"/>
    <w:link w:val="a9"/>
    <w:uiPriority w:val="99"/>
    <w:unhideWhenUsed/>
    <w:rsid w:val="00D0748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0748F"/>
  </w:style>
  <w:style w:type="table" w:customStyle="1" w:styleId="12">
    <w:name w:val="Сетка таблицы1"/>
    <w:basedOn w:val="a1"/>
    <w:next w:val="a7"/>
    <w:uiPriority w:val="39"/>
    <w:rsid w:val="00D07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ubtle Emphasis"/>
    <w:basedOn w:val="a0"/>
    <w:uiPriority w:val="19"/>
    <w:qFormat/>
    <w:rsid w:val="00D0748F"/>
    <w:rPr>
      <w:i/>
      <w:iCs/>
      <w:color w:val="404040" w:themeColor="text1" w:themeTint="BF"/>
    </w:rPr>
  </w:style>
  <w:style w:type="character" w:styleId="ab">
    <w:name w:val="Placeholder Text"/>
    <w:basedOn w:val="a0"/>
    <w:uiPriority w:val="99"/>
    <w:semiHidden/>
    <w:rsid w:val="00D0748F"/>
    <w:rPr>
      <w:color w:val="808080"/>
    </w:rPr>
  </w:style>
  <w:style w:type="table" w:customStyle="1" w:styleId="21">
    <w:name w:val="Сетка таблицы2"/>
    <w:basedOn w:val="a1"/>
    <w:next w:val="a7"/>
    <w:uiPriority w:val="39"/>
    <w:rsid w:val="00D07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По левому краю Первая строка:  0..."/>
    <w:basedOn w:val="a"/>
    <w:rsid w:val="00D0748F"/>
    <w:pPr>
      <w:widowControl w:val="0"/>
      <w:suppressAutoHyphens/>
      <w:autoSpaceDN w:val="0"/>
      <w:spacing w:after="0" w:line="100" w:lineRule="atLeast"/>
      <w:ind w:firstLine="709"/>
      <w:textAlignment w:val="baseline"/>
    </w:pPr>
    <w:rPr>
      <w:rFonts w:ascii="Times New Roman" w:eastAsia="Times New Roman" w:hAnsi="Times New Roman" w:cs="Times New Roman"/>
      <w:color w:val="00000A"/>
      <w:kern w:val="3"/>
      <w:sz w:val="28"/>
      <w:szCs w:val="20"/>
      <w:lang w:val="en-US" w:eastAsia="zh-CN" w:bidi="en-US"/>
    </w:rPr>
  </w:style>
  <w:style w:type="paragraph" w:customStyle="1" w:styleId="210">
    <w:name w:val="Основной текст 21"/>
    <w:basedOn w:val="a"/>
    <w:rsid w:val="00D0748F"/>
    <w:pPr>
      <w:widowControl w:val="0"/>
      <w:suppressAutoHyphens/>
      <w:autoSpaceDN w:val="0"/>
      <w:spacing w:after="0" w:line="240" w:lineRule="auto"/>
      <w:textAlignment w:val="baseline"/>
    </w:pPr>
    <w:rPr>
      <w:rFonts w:ascii="Times New Roman" w:eastAsia="Andale Sans UI" w:hAnsi="Times New Roman" w:cs="Tahoma"/>
      <w:kern w:val="3"/>
      <w:sz w:val="28"/>
      <w:szCs w:val="24"/>
      <w:lang w:val="en-US" w:bidi="en-US"/>
    </w:rPr>
  </w:style>
  <w:style w:type="character" w:styleId="ac">
    <w:name w:val="Hyperlink"/>
    <w:basedOn w:val="a0"/>
    <w:uiPriority w:val="99"/>
    <w:unhideWhenUsed/>
    <w:rsid w:val="00D0748F"/>
    <w:rPr>
      <w:color w:val="0563C1" w:themeColor="hyperlink"/>
      <w:u w:val="single"/>
    </w:rPr>
  </w:style>
  <w:style w:type="paragraph" w:styleId="ad">
    <w:name w:val="Balloon Text"/>
    <w:basedOn w:val="a"/>
    <w:link w:val="ae"/>
    <w:uiPriority w:val="99"/>
    <w:semiHidden/>
    <w:unhideWhenUsed/>
    <w:rsid w:val="009157C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157CC"/>
    <w:rPr>
      <w:rFonts w:ascii="Tahoma" w:hAnsi="Tahoma" w:cs="Tahoma"/>
      <w:sz w:val="16"/>
      <w:szCs w:val="16"/>
    </w:rPr>
  </w:style>
  <w:style w:type="character" w:styleId="af">
    <w:name w:val="annotation reference"/>
    <w:basedOn w:val="a0"/>
    <w:uiPriority w:val="99"/>
    <w:semiHidden/>
    <w:unhideWhenUsed/>
    <w:rsid w:val="00E431CD"/>
    <w:rPr>
      <w:sz w:val="16"/>
      <w:szCs w:val="16"/>
    </w:rPr>
  </w:style>
  <w:style w:type="paragraph" w:styleId="af0">
    <w:name w:val="annotation text"/>
    <w:basedOn w:val="a"/>
    <w:link w:val="af1"/>
    <w:uiPriority w:val="99"/>
    <w:semiHidden/>
    <w:unhideWhenUsed/>
    <w:rsid w:val="00E431CD"/>
    <w:pPr>
      <w:spacing w:line="240" w:lineRule="auto"/>
    </w:pPr>
    <w:rPr>
      <w:sz w:val="20"/>
      <w:szCs w:val="20"/>
    </w:rPr>
  </w:style>
  <w:style w:type="character" w:customStyle="1" w:styleId="af1">
    <w:name w:val="Текст примечания Знак"/>
    <w:basedOn w:val="a0"/>
    <w:link w:val="af0"/>
    <w:uiPriority w:val="99"/>
    <w:semiHidden/>
    <w:rsid w:val="00E431CD"/>
    <w:rPr>
      <w:sz w:val="20"/>
      <w:szCs w:val="20"/>
    </w:rPr>
  </w:style>
  <w:style w:type="paragraph" w:styleId="af2">
    <w:name w:val="annotation subject"/>
    <w:basedOn w:val="af0"/>
    <w:next w:val="af0"/>
    <w:link w:val="af3"/>
    <w:uiPriority w:val="99"/>
    <w:semiHidden/>
    <w:unhideWhenUsed/>
    <w:rsid w:val="00E431CD"/>
    <w:rPr>
      <w:b/>
      <w:bCs/>
    </w:rPr>
  </w:style>
  <w:style w:type="character" w:customStyle="1" w:styleId="af3">
    <w:name w:val="Тема примечания Знак"/>
    <w:basedOn w:val="af1"/>
    <w:link w:val="af2"/>
    <w:uiPriority w:val="99"/>
    <w:semiHidden/>
    <w:rsid w:val="00E431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niversallab.com.ua/g7110542-ionomiri" TargetMode="Externa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chart" Target="charts/chart7.xml"/><Relationship Id="rId21" Type="http://schemas.microsoft.com/office/2007/relationships/hdphoto" Target="media/hdphoto4.wdp"/><Relationship Id="rId34" Type="http://schemas.openxmlformats.org/officeDocument/2006/relationships/chart" Target="charts/chart3.xml"/><Relationship Id="rId42" Type="http://schemas.openxmlformats.org/officeDocument/2006/relationships/image" Target="media/image13.JPG"/><Relationship Id="rId47" Type="http://schemas.openxmlformats.org/officeDocument/2006/relationships/image" Target="media/image18.JPG"/><Relationship Id="rId50" Type="http://schemas.openxmlformats.org/officeDocument/2006/relationships/hyperlink" Target="http://dbuwr.com.ua/docs/Waterdirect.pdf" TargetMode="External"/><Relationship Id="rId55" Type="http://schemas.openxmlformats.org/officeDocument/2006/relationships/hyperlink" Target="https://prom.ua/p1133604-ilosos-diametrom-30m.html" TargetMode="Externa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hyperlink" Target="https://universallab.com.ua/g7110542-ionomiri" TargetMode="External"/><Relationship Id="rId25" Type="http://schemas.microsoft.com/office/2007/relationships/hdphoto" Target="media/hdphoto6.wdp"/><Relationship Id="rId33" Type="http://schemas.openxmlformats.org/officeDocument/2006/relationships/chart" Target="charts/chart2.xml"/><Relationship Id="rId38" Type="http://schemas.openxmlformats.org/officeDocument/2006/relationships/chart" Target="charts/chart6.xml"/><Relationship Id="rId46" Type="http://schemas.openxmlformats.org/officeDocument/2006/relationships/image" Target="media/image17.JP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niversallab.com.ua/g7110542-ionomiri" TargetMode="External"/><Relationship Id="rId20" Type="http://schemas.openxmlformats.org/officeDocument/2006/relationships/image" Target="media/image5.png"/><Relationship Id="rId29" Type="http://schemas.microsoft.com/office/2007/relationships/hdphoto" Target="media/hdphoto8.wdp"/><Relationship Id="rId41" Type="http://schemas.openxmlformats.org/officeDocument/2006/relationships/image" Target="media/image12.JPG"/><Relationship Id="rId54" Type="http://schemas.openxmlformats.org/officeDocument/2006/relationships/hyperlink" Target="https://studfile.net/preview/2412470/page: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7.png"/><Relationship Id="rId32" Type="http://schemas.openxmlformats.org/officeDocument/2006/relationships/chart" Target="charts/chart1.xml"/><Relationship Id="rId37" Type="http://schemas.openxmlformats.org/officeDocument/2006/relationships/chart" Target="charts/chart5.xml"/><Relationship Id="rId40" Type="http://schemas.openxmlformats.org/officeDocument/2006/relationships/chart" Target="charts/chart8.xml"/><Relationship Id="rId45" Type="http://schemas.openxmlformats.org/officeDocument/2006/relationships/image" Target="media/image16.jpeg"/><Relationship Id="rId53" Type="http://schemas.openxmlformats.org/officeDocument/2006/relationships/hyperlink" Target="http://www.weap21.org"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2.wdp"/><Relationship Id="rId23" Type="http://schemas.microsoft.com/office/2007/relationships/hdphoto" Target="media/hdphoto5.wdp"/><Relationship Id="rId28" Type="http://schemas.openxmlformats.org/officeDocument/2006/relationships/image" Target="media/image9.png"/><Relationship Id="rId36" Type="http://schemas.openxmlformats.org/officeDocument/2006/relationships/chart" Target="charts/chart4.xml"/><Relationship Id="rId49" Type="http://schemas.openxmlformats.org/officeDocument/2006/relationships/hyperlink" Target="http://www.watertechonline.com" TargetMode="External"/><Relationship Id="rId57" Type="http://schemas.openxmlformats.org/officeDocument/2006/relationships/footer" Target="footer1.xml"/><Relationship Id="rId10" Type="http://schemas.openxmlformats.org/officeDocument/2006/relationships/image" Target="media/image1.jpg"/><Relationship Id="rId19" Type="http://schemas.microsoft.com/office/2007/relationships/hdphoto" Target="media/hdphoto3.wdp"/><Relationship Id="rId31" Type="http://schemas.microsoft.com/office/2007/relationships/hdphoto" Target="media/hdphoto9.wdp"/><Relationship Id="rId44" Type="http://schemas.openxmlformats.org/officeDocument/2006/relationships/image" Target="media/image15.JPG"/><Relationship Id="rId52" Type="http://schemas.openxmlformats.org/officeDocument/2006/relationships/hyperlink" Target="http://geografica.net.ua/publ/galuzi_geografiji/"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6.png"/><Relationship Id="rId27" Type="http://schemas.microsoft.com/office/2007/relationships/hdphoto" Target="media/hdphoto7.wdp"/><Relationship Id="rId30" Type="http://schemas.openxmlformats.org/officeDocument/2006/relationships/image" Target="media/image10.png"/><Relationship Id="rId35" Type="http://schemas.openxmlformats.org/officeDocument/2006/relationships/image" Target="media/image11.JPG"/><Relationship Id="rId43" Type="http://schemas.openxmlformats.org/officeDocument/2006/relationships/image" Target="media/image14.JPG"/><Relationship Id="rId48" Type="http://schemas.openxmlformats.org/officeDocument/2006/relationships/hyperlink" Target="http://waternet.ua/uk" TargetMode="External"/><Relationship Id="rId56" Type="http://schemas.openxmlformats.org/officeDocument/2006/relationships/header" Target="header3.xml"/><Relationship Id="rId8" Type="http://schemas.openxmlformats.org/officeDocument/2006/relationships/header" Target="header1.xml"/><Relationship Id="rId51" Type="http://schemas.openxmlformats.org/officeDocument/2006/relationships/hyperlink" Target="http://tourlib.net/books_ukr/fomenko33.htm"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_____Microsoft_Excel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2017р.</c:v>
          </c:tx>
          <c:spPr>
            <a:solidFill>
              <a:sysClr val="window" lastClr="FFFFFF">
                <a:lumMod val="50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Лист1!$D$3:$D$14</c:f>
              <c:numCache>
                <c:formatCode>General</c:formatCode>
                <c:ptCount val="12"/>
                <c:pt idx="0">
                  <c:v>1.83</c:v>
                </c:pt>
                <c:pt idx="1">
                  <c:v>2</c:v>
                </c:pt>
                <c:pt idx="2">
                  <c:v>1.92</c:v>
                </c:pt>
                <c:pt idx="3">
                  <c:v>1.98</c:v>
                </c:pt>
                <c:pt idx="4">
                  <c:v>1.95</c:v>
                </c:pt>
                <c:pt idx="5">
                  <c:v>1.97</c:v>
                </c:pt>
                <c:pt idx="6">
                  <c:v>1.99</c:v>
                </c:pt>
                <c:pt idx="7">
                  <c:v>1.98</c:v>
                </c:pt>
                <c:pt idx="8">
                  <c:v>1.97</c:v>
                </c:pt>
                <c:pt idx="9">
                  <c:v>1.99</c:v>
                </c:pt>
                <c:pt idx="10">
                  <c:v>1.98</c:v>
                </c:pt>
                <c:pt idx="11">
                  <c:v>1.99</c:v>
                </c:pt>
              </c:numCache>
            </c:numRef>
          </c:val>
          <c:extLst>
            <c:ext xmlns:c16="http://schemas.microsoft.com/office/drawing/2014/chart" uri="{C3380CC4-5D6E-409C-BE32-E72D297353CC}">
              <c16:uniqueId val="{00000000-8897-40EF-BFBE-76F73088AA15}"/>
            </c:ext>
          </c:extLst>
        </c:ser>
        <c:ser>
          <c:idx val="1"/>
          <c:order val="1"/>
          <c:tx>
            <c:v>2018р.</c:v>
          </c:tx>
          <c:spPr>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Лист1!$D$17:$D$28</c:f>
              <c:numCache>
                <c:formatCode>General</c:formatCode>
                <c:ptCount val="12"/>
                <c:pt idx="0">
                  <c:v>1.79</c:v>
                </c:pt>
                <c:pt idx="1">
                  <c:v>1.78</c:v>
                </c:pt>
                <c:pt idx="2">
                  <c:v>1.79</c:v>
                </c:pt>
                <c:pt idx="3">
                  <c:v>1.78</c:v>
                </c:pt>
                <c:pt idx="4">
                  <c:v>1.79</c:v>
                </c:pt>
                <c:pt idx="5">
                  <c:v>1.78</c:v>
                </c:pt>
                <c:pt idx="6">
                  <c:v>1.79</c:v>
                </c:pt>
                <c:pt idx="7">
                  <c:v>1.78</c:v>
                </c:pt>
                <c:pt idx="8">
                  <c:v>1.79</c:v>
                </c:pt>
                <c:pt idx="9">
                  <c:v>1.78</c:v>
                </c:pt>
                <c:pt idx="10">
                  <c:v>1.79</c:v>
                </c:pt>
                <c:pt idx="11">
                  <c:v>1.79</c:v>
                </c:pt>
              </c:numCache>
            </c:numRef>
          </c:val>
          <c:extLst>
            <c:ext xmlns:c16="http://schemas.microsoft.com/office/drawing/2014/chart" uri="{C3380CC4-5D6E-409C-BE32-E72D297353CC}">
              <c16:uniqueId val="{00000001-8897-40EF-BFBE-76F73088AA15}"/>
            </c:ext>
          </c:extLst>
        </c:ser>
        <c:ser>
          <c:idx val="2"/>
          <c:order val="2"/>
          <c:tx>
            <c:v>2019р.</c:v>
          </c:tx>
          <c:spPr>
            <a:solidFill>
              <a:sysClr val="windowText" lastClr="000000"/>
            </a:solidFill>
            <a:ln w="12700" cap="flat" cmpd="sng" algn="ctr">
              <a:solidFill>
                <a:sysClr val="windowText" lastClr="000000">
                  <a:shade val="50000"/>
                </a:sysClr>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Лист1!$D$31:$D$42</c:f>
              <c:numCache>
                <c:formatCode>General</c:formatCode>
                <c:ptCount val="12"/>
                <c:pt idx="0">
                  <c:v>1.79</c:v>
                </c:pt>
                <c:pt idx="1">
                  <c:v>1.68</c:v>
                </c:pt>
                <c:pt idx="2">
                  <c:v>1.71</c:v>
                </c:pt>
                <c:pt idx="3">
                  <c:v>1.78</c:v>
                </c:pt>
                <c:pt idx="4">
                  <c:v>1.79</c:v>
                </c:pt>
                <c:pt idx="5">
                  <c:v>1.79</c:v>
                </c:pt>
                <c:pt idx="6">
                  <c:v>1.79</c:v>
                </c:pt>
                <c:pt idx="7">
                  <c:v>1.78</c:v>
                </c:pt>
                <c:pt idx="8">
                  <c:v>1.79</c:v>
                </c:pt>
                <c:pt idx="9">
                  <c:v>1.79</c:v>
                </c:pt>
                <c:pt idx="10">
                  <c:v>1.78</c:v>
                </c:pt>
                <c:pt idx="11">
                  <c:v>1.79</c:v>
                </c:pt>
              </c:numCache>
            </c:numRef>
          </c:val>
          <c:extLst>
            <c:ext xmlns:c16="http://schemas.microsoft.com/office/drawing/2014/chart" uri="{C3380CC4-5D6E-409C-BE32-E72D297353CC}">
              <c16:uniqueId val="{00000002-8897-40EF-BFBE-76F73088AA15}"/>
            </c:ext>
          </c:extLst>
        </c:ser>
        <c:ser>
          <c:idx val="3"/>
          <c:order val="3"/>
          <c:tx>
            <c:v>2020р.</c:v>
          </c:tx>
          <c:spPr>
            <a:solidFill>
              <a:sysClr val="window" lastClr="FFFFFF"/>
            </a:solidFill>
            <a:ln w="12700" cap="flat" cmpd="sng" algn="ctr">
              <a:solidFill>
                <a:sysClr val="windowText" lastClr="000000"/>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Лист1!$D$45:$D$51</c:f>
              <c:numCache>
                <c:formatCode>General</c:formatCode>
                <c:ptCount val="7"/>
                <c:pt idx="0">
                  <c:v>1.78</c:v>
                </c:pt>
                <c:pt idx="1">
                  <c:v>1.75</c:v>
                </c:pt>
                <c:pt idx="2">
                  <c:v>1.7</c:v>
                </c:pt>
                <c:pt idx="3">
                  <c:v>1.79</c:v>
                </c:pt>
                <c:pt idx="4">
                  <c:v>1.78</c:v>
                </c:pt>
                <c:pt idx="5">
                  <c:v>1.78</c:v>
                </c:pt>
                <c:pt idx="6">
                  <c:v>1.79</c:v>
                </c:pt>
              </c:numCache>
            </c:numRef>
          </c:val>
          <c:extLst>
            <c:ext xmlns:c16="http://schemas.microsoft.com/office/drawing/2014/chart" uri="{C3380CC4-5D6E-409C-BE32-E72D297353CC}">
              <c16:uniqueId val="{00000003-8897-40EF-BFBE-76F73088AA15}"/>
            </c:ext>
          </c:extLst>
        </c:ser>
        <c:dLbls>
          <c:showLegendKey val="0"/>
          <c:showVal val="0"/>
          <c:showCatName val="0"/>
          <c:showSerName val="0"/>
          <c:showPercent val="0"/>
          <c:showBubbleSize val="0"/>
        </c:dLbls>
        <c:gapWidth val="219"/>
        <c:axId val="135747840"/>
        <c:axId val="135766016"/>
      </c:barChart>
      <c:lineChart>
        <c:grouping val="standard"/>
        <c:varyColors val="0"/>
        <c:ser>
          <c:idx val="4"/>
          <c:order val="4"/>
          <c:tx>
            <c:v>ГДК=1,793</c:v>
          </c:tx>
          <c:spPr>
            <a:ln w="28575" cap="rnd">
              <a:solidFill>
                <a:schemeClr val="accent3">
                  <a:lumMod val="60000"/>
                  <a:lumOff val="40000"/>
                </a:schemeClr>
              </a:solidFill>
              <a:round/>
            </a:ln>
            <a:effectLst/>
          </c:spPr>
          <c:marker>
            <c:symbol val="none"/>
          </c:marker>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Лист1!$G$3:$G$14</c:f>
              <c:numCache>
                <c:formatCode>General</c:formatCode>
                <c:ptCount val="12"/>
                <c:pt idx="0">
                  <c:v>1.7929999999999999</c:v>
                </c:pt>
                <c:pt idx="1">
                  <c:v>1.7929999999999999</c:v>
                </c:pt>
                <c:pt idx="2">
                  <c:v>1.7929999999999999</c:v>
                </c:pt>
                <c:pt idx="3">
                  <c:v>1.7929999999999999</c:v>
                </c:pt>
                <c:pt idx="4">
                  <c:v>1.7929999999999999</c:v>
                </c:pt>
                <c:pt idx="5">
                  <c:v>1.7929999999999999</c:v>
                </c:pt>
                <c:pt idx="6">
                  <c:v>1.7929999999999999</c:v>
                </c:pt>
                <c:pt idx="7">
                  <c:v>1.7929999999999999</c:v>
                </c:pt>
                <c:pt idx="8">
                  <c:v>1.7929999999999999</c:v>
                </c:pt>
                <c:pt idx="9">
                  <c:v>1.7929999999999999</c:v>
                </c:pt>
                <c:pt idx="10">
                  <c:v>1.7929999999999999</c:v>
                </c:pt>
                <c:pt idx="11">
                  <c:v>1.7929999999999999</c:v>
                </c:pt>
              </c:numCache>
            </c:numRef>
          </c:val>
          <c:smooth val="0"/>
          <c:extLst>
            <c:ext xmlns:c16="http://schemas.microsoft.com/office/drawing/2014/chart" uri="{C3380CC4-5D6E-409C-BE32-E72D297353CC}">
              <c16:uniqueId val="{00000004-8897-40EF-BFBE-76F73088AA15}"/>
            </c:ext>
          </c:extLst>
        </c:ser>
        <c:dLbls>
          <c:showLegendKey val="0"/>
          <c:showVal val="0"/>
          <c:showCatName val="0"/>
          <c:showSerName val="0"/>
          <c:showPercent val="0"/>
          <c:showBubbleSize val="0"/>
        </c:dLbls>
        <c:marker val="1"/>
        <c:smooth val="0"/>
        <c:axId val="135747840"/>
        <c:axId val="135766016"/>
      </c:lineChart>
      <c:catAx>
        <c:axId val="1357478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результати вимірювань, мг/дм³</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766016"/>
        <c:crosses val="autoZero"/>
        <c:auto val="1"/>
        <c:lblAlgn val="ctr"/>
        <c:lblOffset val="100"/>
        <c:noMultiLvlLbl val="0"/>
      </c:catAx>
      <c:valAx>
        <c:axId val="135766016"/>
        <c:scaling>
          <c:orientation val="minMax"/>
          <c:min val="1.670000000000000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800">
                    <a:latin typeface="Times New Roman" panose="02020603050405020304" pitchFamily="18" charset="0"/>
                    <a:cs typeface="Times New Roman" panose="02020603050405020304" pitchFamily="18" charset="0"/>
                  </a:rPr>
                  <a:t>концентрація, мг/дм³</a:t>
                </a:r>
              </a:p>
            </c:rich>
          </c:tx>
          <c:layout>
            <c:manualLayout>
              <c:xMode val="edge"/>
              <c:yMode val="edge"/>
              <c:x val="7.9539508110936685E-2"/>
              <c:y val="1.0139416983523447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7478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2017р.</c:v>
          </c:tx>
          <c:spPr>
            <a:solidFill>
              <a:sysClr val="window" lastClr="FFFFFF">
                <a:lumMod val="50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Лист1!$F$3:$F$14</c:f>
              <c:numCache>
                <c:formatCode>General</c:formatCode>
                <c:ptCount val="12"/>
                <c:pt idx="0">
                  <c:v>0.15</c:v>
                </c:pt>
                <c:pt idx="1">
                  <c:v>0.15</c:v>
                </c:pt>
                <c:pt idx="2">
                  <c:v>0.14000000000000001</c:v>
                </c:pt>
                <c:pt idx="3">
                  <c:v>0.14099999999999999</c:v>
                </c:pt>
                <c:pt idx="4">
                  <c:v>0.14299999999999999</c:v>
                </c:pt>
                <c:pt idx="5">
                  <c:v>0.15</c:v>
                </c:pt>
                <c:pt idx="6">
                  <c:v>0.151</c:v>
                </c:pt>
                <c:pt idx="7">
                  <c:v>0.15</c:v>
                </c:pt>
                <c:pt idx="8">
                  <c:v>0.151</c:v>
                </c:pt>
                <c:pt idx="9">
                  <c:v>0.152</c:v>
                </c:pt>
                <c:pt idx="10">
                  <c:v>0.15</c:v>
                </c:pt>
                <c:pt idx="11">
                  <c:v>0.15</c:v>
                </c:pt>
              </c:numCache>
            </c:numRef>
          </c:val>
          <c:extLst>
            <c:ext xmlns:c16="http://schemas.microsoft.com/office/drawing/2014/chart" uri="{C3380CC4-5D6E-409C-BE32-E72D297353CC}">
              <c16:uniqueId val="{00000000-8C41-458D-8723-EBA45D1AF118}"/>
            </c:ext>
          </c:extLst>
        </c:ser>
        <c:ser>
          <c:idx val="1"/>
          <c:order val="1"/>
          <c:tx>
            <c:v>2018р.</c:v>
          </c:tx>
          <c:spPr>
            <a:solidFill>
              <a:sysClr val="window" lastClr="FFFFFF">
                <a:lumMod val="85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Лист1!$F$17:$F$28</c:f>
              <c:numCache>
                <c:formatCode>General</c:formatCode>
                <c:ptCount val="12"/>
                <c:pt idx="0">
                  <c:v>0.15</c:v>
                </c:pt>
                <c:pt idx="1">
                  <c:v>0.14899999999999999</c:v>
                </c:pt>
                <c:pt idx="2">
                  <c:v>0.151</c:v>
                </c:pt>
                <c:pt idx="3">
                  <c:v>0.14799999999999999</c:v>
                </c:pt>
                <c:pt idx="4">
                  <c:v>0.15</c:v>
                </c:pt>
                <c:pt idx="5">
                  <c:v>0.14899999999999999</c:v>
                </c:pt>
                <c:pt idx="6">
                  <c:v>0.14899999999999999</c:v>
                </c:pt>
                <c:pt idx="7">
                  <c:v>0.15</c:v>
                </c:pt>
                <c:pt idx="8">
                  <c:v>0.151</c:v>
                </c:pt>
                <c:pt idx="9">
                  <c:v>0.14699999999999999</c:v>
                </c:pt>
                <c:pt idx="10">
                  <c:v>0.14599999999999999</c:v>
                </c:pt>
                <c:pt idx="11">
                  <c:v>0.151</c:v>
                </c:pt>
              </c:numCache>
            </c:numRef>
          </c:val>
          <c:extLst>
            <c:ext xmlns:c16="http://schemas.microsoft.com/office/drawing/2014/chart" uri="{C3380CC4-5D6E-409C-BE32-E72D297353CC}">
              <c16:uniqueId val="{00000001-8C41-458D-8723-EBA45D1AF118}"/>
            </c:ext>
          </c:extLst>
        </c:ser>
        <c:ser>
          <c:idx val="2"/>
          <c:order val="2"/>
          <c:tx>
            <c:v>2019р.</c:v>
          </c:tx>
          <c:spPr>
            <a:solidFill>
              <a:sysClr val="windowText" lastClr="000000"/>
            </a:solidFill>
            <a:ln w="12700" cap="flat" cmpd="sng" algn="ctr">
              <a:solidFill>
                <a:sysClr val="windowText" lastClr="000000">
                  <a:shade val="50000"/>
                </a:sysClr>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Лист1!$F$31:$F$42</c:f>
              <c:numCache>
                <c:formatCode>General</c:formatCode>
                <c:ptCount val="12"/>
                <c:pt idx="0">
                  <c:v>0.151</c:v>
                </c:pt>
                <c:pt idx="1">
                  <c:v>0.14599999999999999</c:v>
                </c:pt>
                <c:pt idx="2">
                  <c:v>0.14799999999999999</c:v>
                </c:pt>
                <c:pt idx="3">
                  <c:v>0.15</c:v>
                </c:pt>
                <c:pt idx="4">
                  <c:v>0.14899999999999999</c:v>
                </c:pt>
                <c:pt idx="5">
                  <c:v>0.15</c:v>
                </c:pt>
                <c:pt idx="6">
                  <c:v>0.151</c:v>
                </c:pt>
                <c:pt idx="7">
                  <c:v>0.151</c:v>
                </c:pt>
                <c:pt idx="8">
                  <c:v>0.15</c:v>
                </c:pt>
                <c:pt idx="9">
                  <c:v>0.14799999999999999</c:v>
                </c:pt>
                <c:pt idx="10">
                  <c:v>0.14899999999999999</c:v>
                </c:pt>
                <c:pt idx="11">
                  <c:v>0.14599999999999999</c:v>
                </c:pt>
              </c:numCache>
            </c:numRef>
          </c:val>
          <c:extLst>
            <c:ext xmlns:c16="http://schemas.microsoft.com/office/drawing/2014/chart" uri="{C3380CC4-5D6E-409C-BE32-E72D297353CC}">
              <c16:uniqueId val="{00000002-8C41-458D-8723-EBA45D1AF118}"/>
            </c:ext>
          </c:extLst>
        </c:ser>
        <c:ser>
          <c:idx val="3"/>
          <c:order val="3"/>
          <c:tx>
            <c:v>2020р.</c:v>
          </c:tx>
          <c:spPr>
            <a:solidFill>
              <a:sysClr val="window" lastClr="FFFFFF"/>
            </a:solidFill>
            <a:ln w="12700" cap="flat" cmpd="sng" algn="ctr">
              <a:solidFill>
                <a:sysClr val="windowText" lastClr="000000"/>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Лист1!$F$45:$F$51</c:f>
              <c:numCache>
                <c:formatCode>General</c:formatCode>
                <c:ptCount val="7"/>
                <c:pt idx="0">
                  <c:v>0.15</c:v>
                </c:pt>
                <c:pt idx="1">
                  <c:v>0.14799999999999999</c:v>
                </c:pt>
                <c:pt idx="2">
                  <c:v>0.15</c:v>
                </c:pt>
                <c:pt idx="3">
                  <c:v>0.14899999999999999</c:v>
                </c:pt>
                <c:pt idx="4">
                  <c:v>0.15</c:v>
                </c:pt>
                <c:pt idx="5">
                  <c:v>0.151</c:v>
                </c:pt>
                <c:pt idx="6">
                  <c:v>0.14899999999999999</c:v>
                </c:pt>
              </c:numCache>
            </c:numRef>
          </c:val>
          <c:extLst>
            <c:ext xmlns:c16="http://schemas.microsoft.com/office/drawing/2014/chart" uri="{C3380CC4-5D6E-409C-BE32-E72D297353CC}">
              <c16:uniqueId val="{00000003-8C41-458D-8723-EBA45D1AF118}"/>
            </c:ext>
          </c:extLst>
        </c:ser>
        <c:dLbls>
          <c:showLegendKey val="0"/>
          <c:showVal val="0"/>
          <c:showCatName val="0"/>
          <c:showSerName val="0"/>
          <c:showPercent val="0"/>
          <c:showBubbleSize val="0"/>
        </c:dLbls>
        <c:gapWidth val="219"/>
        <c:axId val="135969408"/>
        <c:axId val="135979392"/>
      </c:barChart>
      <c:lineChart>
        <c:grouping val="standard"/>
        <c:varyColors val="0"/>
        <c:ser>
          <c:idx val="4"/>
          <c:order val="4"/>
          <c:tx>
            <c:v>ГДК=0,151</c:v>
          </c:tx>
          <c:spPr>
            <a:ln w="28575" cap="rnd">
              <a:solidFill>
                <a:schemeClr val="accent3">
                  <a:lumMod val="60000"/>
                  <a:lumOff val="40000"/>
                </a:schemeClr>
              </a:solidFill>
              <a:round/>
            </a:ln>
            <a:effectLst/>
          </c:spPr>
          <c:marker>
            <c:symbol val="none"/>
          </c:marker>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Лист1!$G$3:$G$14</c:f>
              <c:numCache>
                <c:formatCode>General</c:formatCode>
                <c:ptCount val="12"/>
                <c:pt idx="0">
                  <c:v>0.151</c:v>
                </c:pt>
                <c:pt idx="1">
                  <c:v>0.151</c:v>
                </c:pt>
                <c:pt idx="2">
                  <c:v>0.151</c:v>
                </c:pt>
                <c:pt idx="3">
                  <c:v>0.151</c:v>
                </c:pt>
                <c:pt idx="4">
                  <c:v>0.151</c:v>
                </c:pt>
                <c:pt idx="5">
                  <c:v>0.151</c:v>
                </c:pt>
                <c:pt idx="6">
                  <c:v>0.151</c:v>
                </c:pt>
                <c:pt idx="7">
                  <c:v>0.151</c:v>
                </c:pt>
                <c:pt idx="8">
                  <c:v>0.151</c:v>
                </c:pt>
                <c:pt idx="9">
                  <c:v>0.151</c:v>
                </c:pt>
                <c:pt idx="10">
                  <c:v>0.151</c:v>
                </c:pt>
                <c:pt idx="11">
                  <c:v>0.151</c:v>
                </c:pt>
              </c:numCache>
            </c:numRef>
          </c:val>
          <c:smooth val="0"/>
          <c:extLst>
            <c:ext xmlns:c16="http://schemas.microsoft.com/office/drawing/2014/chart" uri="{C3380CC4-5D6E-409C-BE32-E72D297353CC}">
              <c16:uniqueId val="{00000004-8C41-458D-8723-EBA45D1AF118}"/>
            </c:ext>
          </c:extLst>
        </c:ser>
        <c:dLbls>
          <c:showLegendKey val="0"/>
          <c:showVal val="0"/>
          <c:showCatName val="0"/>
          <c:showSerName val="0"/>
          <c:showPercent val="0"/>
          <c:showBubbleSize val="0"/>
        </c:dLbls>
        <c:marker val="1"/>
        <c:smooth val="0"/>
        <c:axId val="135969408"/>
        <c:axId val="135979392"/>
      </c:lineChart>
      <c:catAx>
        <c:axId val="1359694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0" baseline="0">
                    <a:latin typeface="Times New Roman" panose="02020603050405020304" pitchFamily="18" charset="0"/>
                    <a:cs typeface="Times New Roman" panose="02020603050405020304" pitchFamily="18" charset="0"/>
                  </a:rPr>
                  <a:t> р</a:t>
                </a:r>
                <a:r>
                  <a:rPr lang="ru-RU" b="0">
                    <a:latin typeface="Times New Roman" panose="02020603050405020304" pitchFamily="18" charset="0"/>
                    <a:cs typeface="Times New Roman" panose="02020603050405020304" pitchFamily="18" charset="0"/>
                  </a:rPr>
                  <a:t>езультати вимірювань, мг/дм³</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979392"/>
        <c:crosses val="autoZero"/>
        <c:auto val="1"/>
        <c:lblAlgn val="ctr"/>
        <c:lblOffset val="100"/>
        <c:noMultiLvlLbl val="0"/>
      </c:catAx>
      <c:valAx>
        <c:axId val="135979392"/>
        <c:scaling>
          <c:orientation val="minMax"/>
          <c:max val="0.15100000000000002"/>
          <c:min val="0.1390000000000000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ru-RU" sz="800">
                    <a:latin typeface="Times New Roman" panose="02020603050405020304" pitchFamily="18" charset="0"/>
                    <a:cs typeface="Times New Roman" panose="02020603050405020304" pitchFamily="18" charset="0"/>
                  </a:rPr>
                  <a:t>концентрація</a:t>
                </a:r>
                <a:r>
                  <a:rPr lang="ru-RU" sz="800"/>
                  <a:t>, мг/дм³</a:t>
                </a:r>
              </a:p>
            </c:rich>
          </c:tx>
          <c:layout>
            <c:manualLayout>
              <c:xMode val="edge"/>
              <c:yMode val="edge"/>
              <c:x val="4.9145299145299144E-2"/>
              <c:y val="5.0314465408805029E-3"/>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9694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a:glow>
              <a:schemeClr val="accent1">
                <a:alpha val="40000"/>
              </a:schemeClr>
            </a:glow>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layout>
        <c:manualLayout>
          <c:xMode val="edge"/>
          <c:yMode val="edge"/>
          <c:x val="0.1645191466451309"/>
          <c:y val="0.83733673607004655"/>
          <c:w val="0.6709615384615385"/>
          <c:h val="8.36118805307439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2017р.</c:v>
          </c:tx>
          <c:spPr>
            <a:solidFill>
              <a:sysClr val="window" lastClr="FFFFFF">
                <a:lumMod val="50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Лист1!$E$3:$E$14</c:f>
              <c:numCache>
                <c:formatCode>General</c:formatCode>
                <c:ptCount val="12"/>
                <c:pt idx="0">
                  <c:v>4.2300000000000004</c:v>
                </c:pt>
                <c:pt idx="1">
                  <c:v>4.22</c:v>
                </c:pt>
                <c:pt idx="2">
                  <c:v>4.2</c:v>
                </c:pt>
                <c:pt idx="3">
                  <c:v>4.2300000000000004</c:v>
                </c:pt>
                <c:pt idx="4">
                  <c:v>4.2</c:v>
                </c:pt>
                <c:pt idx="5">
                  <c:v>4.22</c:v>
                </c:pt>
                <c:pt idx="6">
                  <c:v>4.2300000000000004</c:v>
                </c:pt>
                <c:pt idx="7">
                  <c:v>4.2</c:v>
                </c:pt>
                <c:pt idx="8">
                  <c:v>4</c:v>
                </c:pt>
                <c:pt idx="9">
                  <c:v>4.22</c:v>
                </c:pt>
                <c:pt idx="10">
                  <c:v>4.2300000000000004</c:v>
                </c:pt>
                <c:pt idx="11">
                  <c:v>4.1900000000000004</c:v>
                </c:pt>
              </c:numCache>
            </c:numRef>
          </c:val>
          <c:extLst>
            <c:ext xmlns:c16="http://schemas.microsoft.com/office/drawing/2014/chart" uri="{C3380CC4-5D6E-409C-BE32-E72D297353CC}">
              <c16:uniqueId val="{00000000-E9AB-4AE2-A24F-F5DA8449332E}"/>
            </c:ext>
          </c:extLst>
        </c:ser>
        <c:ser>
          <c:idx val="1"/>
          <c:order val="1"/>
          <c:tx>
            <c:v>2018р.</c:v>
          </c:tx>
          <c:spPr>
            <a:solidFill>
              <a:sysClr val="window" lastClr="FFFFFF">
                <a:lumMod val="75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Лист1!$E$17:$E$28</c:f>
              <c:numCache>
                <c:formatCode>General</c:formatCode>
                <c:ptCount val="12"/>
                <c:pt idx="0">
                  <c:v>4.2</c:v>
                </c:pt>
                <c:pt idx="1">
                  <c:v>4.18</c:v>
                </c:pt>
                <c:pt idx="2">
                  <c:v>4.1900000000000004</c:v>
                </c:pt>
                <c:pt idx="3">
                  <c:v>4.18</c:v>
                </c:pt>
                <c:pt idx="4">
                  <c:v>4.2</c:v>
                </c:pt>
                <c:pt idx="5">
                  <c:v>4.18</c:v>
                </c:pt>
                <c:pt idx="6">
                  <c:v>4.2</c:v>
                </c:pt>
                <c:pt idx="7">
                  <c:v>4.18</c:v>
                </c:pt>
                <c:pt idx="8">
                  <c:v>4.2</c:v>
                </c:pt>
                <c:pt idx="9">
                  <c:v>4.18</c:v>
                </c:pt>
                <c:pt idx="10">
                  <c:v>4.2</c:v>
                </c:pt>
                <c:pt idx="11">
                  <c:v>4.2</c:v>
                </c:pt>
              </c:numCache>
            </c:numRef>
          </c:val>
          <c:extLst>
            <c:ext xmlns:c16="http://schemas.microsoft.com/office/drawing/2014/chart" uri="{C3380CC4-5D6E-409C-BE32-E72D297353CC}">
              <c16:uniqueId val="{00000001-E9AB-4AE2-A24F-F5DA8449332E}"/>
            </c:ext>
          </c:extLst>
        </c:ser>
        <c:ser>
          <c:idx val="2"/>
          <c:order val="2"/>
          <c:tx>
            <c:v>2019р.</c:v>
          </c:tx>
          <c:spPr>
            <a:solidFill>
              <a:sysClr val="windowText" lastClr="000000"/>
            </a:solidFill>
            <a:ln w="12700" cap="flat" cmpd="sng" algn="ctr">
              <a:solidFill>
                <a:sysClr val="windowText" lastClr="000000">
                  <a:shade val="50000"/>
                </a:sysClr>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Лист1!$E$31:$E$42</c:f>
              <c:numCache>
                <c:formatCode>General</c:formatCode>
                <c:ptCount val="12"/>
                <c:pt idx="0">
                  <c:v>4.2</c:v>
                </c:pt>
                <c:pt idx="1">
                  <c:v>4.12</c:v>
                </c:pt>
                <c:pt idx="2">
                  <c:v>4.18</c:v>
                </c:pt>
                <c:pt idx="3">
                  <c:v>4.2</c:v>
                </c:pt>
                <c:pt idx="4">
                  <c:v>4.18</c:v>
                </c:pt>
                <c:pt idx="5">
                  <c:v>4.2</c:v>
                </c:pt>
                <c:pt idx="6">
                  <c:v>4.2</c:v>
                </c:pt>
                <c:pt idx="7">
                  <c:v>4.1900000000000004</c:v>
                </c:pt>
                <c:pt idx="8">
                  <c:v>4.1900000000000004</c:v>
                </c:pt>
                <c:pt idx="9">
                  <c:v>4.2</c:v>
                </c:pt>
                <c:pt idx="10">
                  <c:v>4.1900000000000004</c:v>
                </c:pt>
                <c:pt idx="11">
                  <c:v>4.2</c:v>
                </c:pt>
              </c:numCache>
            </c:numRef>
          </c:val>
          <c:extLst>
            <c:ext xmlns:c16="http://schemas.microsoft.com/office/drawing/2014/chart" uri="{C3380CC4-5D6E-409C-BE32-E72D297353CC}">
              <c16:uniqueId val="{00000002-E9AB-4AE2-A24F-F5DA8449332E}"/>
            </c:ext>
          </c:extLst>
        </c:ser>
        <c:ser>
          <c:idx val="3"/>
          <c:order val="3"/>
          <c:tx>
            <c:v>2020р.</c:v>
          </c:tx>
          <c:spPr>
            <a:solidFill>
              <a:sysClr val="window" lastClr="FFFFFF"/>
            </a:solidFill>
            <a:ln w="12700" cap="flat" cmpd="sng" algn="ctr">
              <a:solidFill>
                <a:sysClr val="windowText" lastClr="000000"/>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Лист1!$E$45:$E$50</c:f>
              <c:numCache>
                <c:formatCode>General</c:formatCode>
                <c:ptCount val="6"/>
                <c:pt idx="0">
                  <c:v>4.1900000000000004</c:v>
                </c:pt>
                <c:pt idx="1">
                  <c:v>4.2</c:v>
                </c:pt>
                <c:pt idx="2">
                  <c:v>4.2</c:v>
                </c:pt>
                <c:pt idx="3">
                  <c:v>4.1900000000000004</c:v>
                </c:pt>
                <c:pt idx="4">
                  <c:v>4.18</c:v>
                </c:pt>
                <c:pt idx="5">
                  <c:v>4.2</c:v>
                </c:pt>
              </c:numCache>
            </c:numRef>
          </c:val>
          <c:extLst>
            <c:ext xmlns:c16="http://schemas.microsoft.com/office/drawing/2014/chart" uri="{C3380CC4-5D6E-409C-BE32-E72D297353CC}">
              <c16:uniqueId val="{00000003-E9AB-4AE2-A24F-F5DA8449332E}"/>
            </c:ext>
          </c:extLst>
        </c:ser>
        <c:dLbls>
          <c:showLegendKey val="0"/>
          <c:showVal val="0"/>
          <c:showCatName val="0"/>
          <c:showSerName val="0"/>
          <c:showPercent val="0"/>
          <c:showBubbleSize val="0"/>
        </c:dLbls>
        <c:gapWidth val="219"/>
        <c:axId val="136109056"/>
        <c:axId val="143528704"/>
      </c:barChart>
      <c:lineChart>
        <c:grouping val="standard"/>
        <c:varyColors val="0"/>
        <c:ser>
          <c:idx val="4"/>
          <c:order val="4"/>
          <c:tx>
            <c:v>ГДК=5,0</c:v>
          </c:tx>
          <c:spPr>
            <a:ln w="28575" cap="rnd">
              <a:solidFill>
                <a:schemeClr val="accent3">
                  <a:lumMod val="60000"/>
                  <a:lumOff val="40000"/>
                </a:schemeClr>
              </a:solidFill>
              <a:round/>
            </a:ln>
            <a:effectLst/>
          </c:spPr>
          <c:marker>
            <c:symbol val="none"/>
          </c:marker>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Лист1!$G$3:$G$14</c:f>
              <c:numCache>
                <c:formatCode>General</c:formatCode>
                <c:ptCount val="12"/>
                <c:pt idx="0">
                  <c:v>4.2030000000000003</c:v>
                </c:pt>
                <c:pt idx="1">
                  <c:v>4.2030000000000003</c:v>
                </c:pt>
                <c:pt idx="2">
                  <c:v>4.2030000000000003</c:v>
                </c:pt>
                <c:pt idx="3">
                  <c:v>4.2030000000000003</c:v>
                </c:pt>
                <c:pt idx="4">
                  <c:v>4.2030000000000003</c:v>
                </c:pt>
                <c:pt idx="5">
                  <c:v>4.2030000000000003</c:v>
                </c:pt>
                <c:pt idx="6">
                  <c:v>4.2030000000000003</c:v>
                </c:pt>
                <c:pt idx="7">
                  <c:v>4.2030000000000003</c:v>
                </c:pt>
                <c:pt idx="8">
                  <c:v>4.2030000000000003</c:v>
                </c:pt>
                <c:pt idx="9">
                  <c:v>4.2030000000000003</c:v>
                </c:pt>
                <c:pt idx="10">
                  <c:v>4.2030000000000003</c:v>
                </c:pt>
                <c:pt idx="11">
                  <c:v>4.2030000000000003</c:v>
                </c:pt>
              </c:numCache>
            </c:numRef>
          </c:val>
          <c:smooth val="0"/>
          <c:extLst>
            <c:ext xmlns:c16="http://schemas.microsoft.com/office/drawing/2014/chart" uri="{C3380CC4-5D6E-409C-BE32-E72D297353CC}">
              <c16:uniqueId val="{00000004-E9AB-4AE2-A24F-F5DA8449332E}"/>
            </c:ext>
          </c:extLst>
        </c:ser>
        <c:dLbls>
          <c:showLegendKey val="0"/>
          <c:showVal val="0"/>
          <c:showCatName val="0"/>
          <c:showSerName val="0"/>
          <c:showPercent val="0"/>
          <c:showBubbleSize val="0"/>
        </c:dLbls>
        <c:marker val="1"/>
        <c:smooth val="0"/>
        <c:axId val="136109056"/>
        <c:axId val="143528704"/>
      </c:lineChart>
      <c:catAx>
        <c:axId val="136109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результати вимірювань, мг/дм³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3528704"/>
        <c:crosses val="autoZero"/>
        <c:auto val="1"/>
        <c:lblAlgn val="ctr"/>
        <c:lblOffset val="100"/>
        <c:noMultiLvlLbl val="0"/>
      </c:catAx>
      <c:valAx>
        <c:axId val="143528704"/>
        <c:scaling>
          <c:orientation val="minMax"/>
          <c:max val="4.2300000000000004"/>
          <c:min val="3.989999999999999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концентрація, мг/дм³</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61090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2017р.</c:v>
          </c:tx>
          <c:spPr>
            <a:solidFill>
              <a:sysClr val="window" lastClr="FFFFFF">
                <a:lumMod val="50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Лист1!$R$3:$R$14</c:f>
              <c:numCache>
                <c:formatCode>General</c:formatCode>
                <c:ptCount val="12"/>
                <c:pt idx="0">
                  <c:v>21.25</c:v>
                </c:pt>
                <c:pt idx="1">
                  <c:v>20.75</c:v>
                </c:pt>
                <c:pt idx="2">
                  <c:v>11.87</c:v>
                </c:pt>
                <c:pt idx="3">
                  <c:v>25.25</c:v>
                </c:pt>
                <c:pt idx="4">
                  <c:v>25</c:v>
                </c:pt>
                <c:pt idx="5">
                  <c:v>25.25</c:v>
                </c:pt>
                <c:pt idx="6">
                  <c:v>23.99</c:v>
                </c:pt>
                <c:pt idx="7">
                  <c:v>24.25</c:v>
                </c:pt>
                <c:pt idx="8">
                  <c:v>25.25</c:v>
                </c:pt>
                <c:pt idx="9">
                  <c:v>24.75</c:v>
                </c:pt>
                <c:pt idx="10">
                  <c:v>22.25</c:v>
                </c:pt>
                <c:pt idx="11">
                  <c:v>22.22</c:v>
                </c:pt>
              </c:numCache>
            </c:numRef>
          </c:val>
          <c:extLst>
            <c:ext xmlns:c16="http://schemas.microsoft.com/office/drawing/2014/chart" uri="{C3380CC4-5D6E-409C-BE32-E72D297353CC}">
              <c16:uniqueId val="{00000000-7329-493E-B204-018A6F0667C0}"/>
            </c:ext>
          </c:extLst>
        </c:ser>
        <c:ser>
          <c:idx val="1"/>
          <c:order val="1"/>
          <c:tx>
            <c:v>2018р.</c:v>
          </c:tx>
          <c:spPr>
            <a:solidFill>
              <a:sysClr val="window" lastClr="FFFFFF">
                <a:lumMod val="75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Лист1!$R$17:$R$28</c:f>
              <c:numCache>
                <c:formatCode>General</c:formatCode>
                <c:ptCount val="12"/>
                <c:pt idx="0">
                  <c:v>22.36</c:v>
                </c:pt>
                <c:pt idx="1">
                  <c:v>22.25</c:v>
                </c:pt>
                <c:pt idx="2">
                  <c:v>22.27</c:v>
                </c:pt>
                <c:pt idx="3">
                  <c:v>22.37</c:v>
                </c:pt>
                <c:pt idx="4">
                  <c:v>22.22</c:v>
                </c:pt>
                <c:pt idx="5">
                  <c:v>22.28</c:v>
                </c:pt>
                <c:pt idx="6">
                  <c:v>22.22</c:v>
                </c:pt>
                <c:pt idx="7">
                  <c:v>21.97</c:v>
                </c:pt>
                <c:pt idx="8">
                  <c:v>21.79</c:v>
                </c:pt>
                <c:pt idx="9">
                  <c:v>22.25</c:v>
                </c:pt>
                <c:pt idx="10">
                  <c:v>22.19</c:v>
                </c:pt>
                <c:pt idx="11">
                  <c:v>22.28</c:v>
                </c:pt>
              </c:numCache>
            </c:numRef>
          </c:val>
          <c:extLst>
            <c:ext xmlns:c16="http://schemas.microsoft.com/office/drawing/2014/chart" uri="{C3380CC4-5D6E-409C-BE32-E72D297353CC}">
              <c16:uniqueId val="{00000001-7329-493E-B204-018A6F0667C0}"/>
            </c:ext>
          </c:extLst>
        </c:ser>
        <c:ser>
          <c:idx val="2"/>
          <c:order val="2"/>
          <c:tx>
            <c:v>2019р.</c:v>
          </c:tx>
          <c:spPr>
            <a:solidFill>
              <a:sysClr val="windowText" lastClr="000000"/>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Лист1!$R$31:$R$42</c:f>
              <c:numCache>
                <c:formatCode>General</c:formatCode>
                <c:ptCount val="12"/>
                <c:pt idx="0">
                  <c:v>22.22</c:v>
                </c:pt>
                <c:pt idx="1">
                  <c:v>20.25</c:v>
                </c:pt>
                <c:pt idx="2">
                  <c:v>20.54</c:v>
                </c:pt>
                <c:pt idx="3">
                  <c:v>22.22</c:v>
                </c:pt>
                <c:pt idx="4">
                  <c:v>21.97</c:v>
                </c:pt>
                <c:pt idx="5">
                  <c:v>22.19</c:v>
                </c:pt>
                <c:pt idx="6">
                  <c:v>22.28</c:v>
                </c:pt>
                <c:pt idx="7">
                  <c:v>22.25</c:v>
                </c:pt>
                <c:pt idx="8">
                  <c:v>22.19</c:v>
                </c:pt>
                <c:pt idx="9">
                  <c:v>22.25</c:v>
                </c:pt>
                <c:pt idx="10">
                  <c:v>22.3</c:v>
                </c:pt>
                <c:pt idx="11">
                  <c:v>22.25</c:v>
                </c:pt>
              </c:numCache>
            </c:numRef>
          </c:val>
          <c:extLst>
            <c:ext xmlns:c16="http://schemas.microsoft.com/office/drawing/2014/chart" uri="{C3380CC4-5D6E-409C-BE32-E72D297353CC}">
              <c16:uniqueId val="{00000002-7329-493E-B204-018A6F0667C0}"/>
            </c:ext>
          </c:extLst>
        </c:ser>
        <c:ser>
          <c:idx val="3"/>
          <c:order val="3"/>
          <c:tx>
            <c:v>2020р.</c:v>
          </c:tx>
          <c:spPr>
            <a:solidFill>
              <a:sysClr val="window" lastClr="FFFFFF"/>
            </a:solidFill>
            <a:ln w="12700" cap="flat" cmpd="sng" algn="ctr">
              <a:solidFill>
                <a:sysClr val="windowText" lastClr="000000"/>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Лист1!$R$45:$R$51</c:f>
              <c:numCache>
                <c:formatCode>General</c:formatCode>
                <c:ptCount val="7"/>
                <c:pt idx="0">
                  <c:v>21.97</c:v>
                </c:pt>
                <c:pt idx="1">
                  <c:v>22.22</c:v>
                </c:pt>
                <c:pt idx="2">
                  <c:v>22.25</c:v>
                </c:pt>
                <c:pt idx="3">
                  <c:v>21.97</c:v>
                </c:pt>
                <c:pt idx="4">
                  <c:v>22.22</c:v>
                </c:pt>
                <c:pt idx="5">
                  <c:v>22.25</c:v>
                </c:pt>
                <c:pt idx="6">
                  <c:v>21.97</c:v>
                </c:pt>
              </c:numCache>
            </c:numRef>
          </c:val>
          <c:extLst>
            <c:ext xmlns:c16="http://schemas.microsoft.com/office/drawing/2014/chart" uri="{C3380CC4-5D6E-409C-BE32-E72D297353CC}">
              <c16:uniqueId val="{00000003-7329-493E-B204-018A6F0667C0}"/>
            </c:ext>
          </c:extLst>
        </c:ser>
        <c:dLbls>
          <c:showLegendKey val="0"/>
          <c:showVal val="0"/>
          <c:showCatName val="0"/>
          <c:showSerName val="0"/>
          <c:showPercent val="0"/>
          <c:showBubbleSize val="0"/>
        </c:dLbls>
        <c:gapWidth val="219"/>
        <c:axId val="144930688"/>
        <c:axId val="144932224"/>
      </c:barChart>
      <c:catAx>
        <c:axId val="144930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результати вимірювань, мг/дм³</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4932224"/>
        <c:crosses val="autoZero"/>
        <c:auto val="1"/>
        <c:lblAlgn val="ctr"/>
        <c:lblOffset val="100"/>
        <c:noMultiLvlLbl val="0"/>
      </c:catAx>
      <c:valAx>
        <c:axId val="144932224"/>
        <c:scaling>
          <c:orientation val="minMax"/>
          <c:max val="24.759999999999998"/>
          <c:min val="20.5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концентрація, мг/дм³</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49306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v>2018р.</c:v>
          </c:tx>
          <c:spPr>
            <a:solidFill>
              <a:srgbClr val="A5A5A5"/>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Лист1!$J$17:$J$28</c:f>
              <c:numCache>
                <c:formatCode>General</c:formatCode>
                <c:ptCount val="12"/>
                <c:pt idx="0">
                  <c:v>9.4</c:v>
                </c:pt>
                <c:pt idx="1">
                  <c:v>9.39</c:v>
                </c:pt>
                <c:pt idx="2">
                  <c:v>9.4</c:v>
                </c:pt>
                <c:pt idx="3">
                  <c:v>9.39</c:v>
                </c:pt>
                <c:pt idx="4">
                  <c:v>9.4</c:v>
                </c:pt>
                <c:pt idx="5">
                  <c:v>9.3800000000000008</c:v>
                </c:pt>
                <c:pt idx="6">
                  <c:v>9.4</c:v>
                </c:pt>
                <c:pt idx="7">
                  <c:v>9.4</c:v>
                </c:pt>
                <c:pt idx="8">
                  <c:v>9.39</c:v>
                </c:pt>
                <c:pt idx="9">
                  <c:v>9.39</c:v>
                </c:pt>
                <c:pt idx="10">
                  <c:v>9.3800000000000008</c:v>
                </c:pt>
                <c:pt idx="11">
                  <c:v>9.4</c:v>
                </c:pt>
              </c:numCache>
            </c:numRef>
          </c:val>
          <c:extLst>
            <c:ext xmlns:c16="http://schemas.microsoft.com/office/drawing/2014/chart" uri="{C3380CC4-5D6E-409C-BE32-E72D297353CC}">
              <c16:uniqueId val="{00000000-AA6E-4BCD-9C79-0A2501AC7E2B}"/>
            </c:ext>
          </c:extLst>
        </c:ser>
        <c:ser>
          <c:idx val="2"/>
          <c:order val="1"/>
          <c:tx>
            <c:v>2019р.</c:v>
          </c:tx>
          <c:spPr>
            <a:solidFill>
              <a:sysClr val="windowText" lastClr="000000"/>
            </a:solidFill>
            <a:ln w="12700" cap="flat" cmpd="sng" algn="ctr">
              <a:solidFill>
                <a:sysClr val="windowText" lastClr="000000">
                  <a:shade val="50000"/>
                </a:sysClr>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Лист1!$J$31:$J$42</c:f>
              <c:numCache>
                <c:formatCode>General</c:formatCode>
                <c:ptCount val="12"/>
                <c:pt idx="0">
                  <c:v>9.4</c:v>
                </c:pt>
                <c:pt idx="1">
                  <c:v>9.18</c:v>
                </c:pt>
                <c:pt idx="2">
                  <c:v>9.0299999999999994</c:v>
                </c:pt>
                <c:pt idx="3">
                  <c:v>9.39</c:v>
                </c:pt>
                <c:pt idx="4">
                  <c:v>9.4</c:v>
                </c:pt>
                <c:pt idx="5">
                  <c:v>9.3800000000000008</c:v>
                </c:pt>
                <c:pt idx="6">
                  <c:v>9.4</c:v>
                </c:pt>
                <c:pt idx="7">
                  <c:v>9.3699999999999992</c:v>
                </c:pt>
                <c:pt idx="8">
                  <c:v>9.39</c:v>
                </c:pt>
                <c:pt idx="9">
                  <c:v>9.4</c:v>
                </c:pt>
                <c:pt idx="10">
                  <c:v>9.39</c:v>
                </c:pt>
                <c:pt idx="11">
                  <c:v>9.4</c:v>
                </c:pt>
              </c:numCache>
            </c:numRef>
          </c:val>
          <c:extLst>
            <c:ext xmlns:c16="http://schemas.microsoft.com/office/drawing/2014/chart" uri="{C3380CC4-5D6E-409C-BE32-E72D297353CC}">
              <c16:uniqueId val="{00000001-AA6E-4BCD-9C79-0A2501AC7E2B}"/>
            </c:ext>
          </c:extLst>
        </c:ser>
        <c:ser>
          <c:idx val="3"/>
          <c:order val="2"/>
          <c:tx>
            <c:v>2020р.</c:v>
          </c:tx>
          <c:spPr>
            <a:solidFill>
              <a:sysClr val="window" lastClr="FFFFFF"/>
            </a:solidFill>
            <a:ln w="12700" cap="flat" cmpd="sng" algn="ctr">
              <a:solidFill>
                <a:sysClr val="windowText" lastClr="000000"/>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Лист1!$J$45:$J$51</c:f>
              <c:numCache>
                <c:formatCode>General</c:formatCode>
                <c:ptCount val="7"/>
                <c:pt idx="0">
                  <c:v>9.39</c:v>
                </c:pt>
                <c:pt idx="1">
                  <c:v>9.3699999999999992</c:v>
                </c:pt>
                <c:pt idx="2">
                  <c:v>9.36</c:v>
                </c:pt>
                <c:pt idx="3">
                  <c:v>9.39</c:v>
                </c:pt>
                <c:pt idx="4">
                  <c:v>9.4</c:v>
                </c:pt>
                <c:pt idx="5">
                  <c:v>9.4</c:v>
                </c:pt>
                <c:pt idx="6">
                  <c:v>9.39</c:v>
                </c:pt>
              </c:numCache>
            </c:numRef>
          </c:val>
          <c:extLst>
            <c:ext xmlns:c16="http://schemas.microsoft.com/office/drawing/2014/chart" uri="{C3380CC4-5D6E-409C-BE32-E72D297353CC}">
              <c16:uniqueId val="{00000002-AA6E-4BCD-9C79-0A2501AC7E2B}"/>
            </c:ext>
          </c:extLst>
        </c:ser>
        <c:dLbls>
          <c:showLegendKey val="0"/>
          <c:showVal val="0"/>
          <c:showCatName val="0"/>
          <c:showSerName val="0"/>
          <c:showPercent val="0"/>
          <c:showBubbleSize val="0"/>
        </c:dLbls>
        <c:gapWidth val="219"/>
        <c:axId val="145018240"/>
        <c:axId val="145622144"/>
      </c:barChart>
      <c:catAx>
        <c:axId val="14501824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результати вимірювань, мг/дм</a:t>
                </a:r>
                <a:r>
                  <a:rPr lang="ru-RU">
                    <a:latin typeface="Times New Roman" panose="02020603050405020304" pitchFamily="18" charset="0"/>
                    <a:cs typeface="Times New Roman" panose="02020603050405020304" pitchFamily="18" charset="0"/>
                  </a:rPr>
                  <a:t>³</a:t>
                </a:r>
                <a:endParaRPr lang="ru-RU"/>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622144"/>
        <c:crosses val="autoZero"/>
        <c:auto val="1"/>
        <c:lblAlgn val="ctr"/>
        <c:lblOffset val="100"/>
        <c:noMultiLvlLbl val="0"/>
      </c:catAx>
      <c:valAx>
        <c:axId val="145622144"/>
        <c:scaling>
          <c:orientation val="minMax"/>
          <c:max val="9.41"/>
          <c:min val="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концентрація, мг/дм</a:t>
                </a:r>
                <a:r>
                  <a:rPr lang="ru-RU">
                    <a:latin typeface="Times New Roman" panose="02020603050405020304" pitchFamily="18" charset="0"/>
                    <a:cs typeface="Times New Roman" panose="02020603050405020304" pitchFamily="18" charset="0"/>
                  </a:rPr>
                  <a:t>³</a:t>
                </a:r>
                <a:endParaRPr lang="ru-RU"/>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0182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2017р.</c:v>
          </c:tx>
          <c:spPr>
            <a:solidFill>
              <a:sysClr val="window" lastClr="FFFFFF">
                <a:lumMod val="50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Лист1!$T$3:$T$14</c:f>
              <c:numCache>
                <c:formatCode>General</c:formatCode>
                <c:ptCount val="12"/>
                <c:pt idx="0">
                  <c:v>7.68</c:v>
                </c:pt>
                <c:pt idx="1">
                  <c:v>7.62</c:v>
                </c:pt>
                <c:pt idx="2">
                  <c:v>7.12</c:v>
                </c:pt>
                <c:pt idx="3">
                  <c:v>8.17</c:v>
                </c:pt>
                <c:pt idx="4">
                  <c:v>8.15</c:v>
                </c:pt>
                <c:pt idx="5">
                  <c:v>7.58</c:v>
                </c:pt>
                <c:pt idx="6">
                  <c:v>7.69</c:v>
                </c:pt>
                <c:pt idx="7">
                  <c:v>7.94</c:v>
                </c:pt>
                <c:pt idx="8">
                  <c:v>8.14</c:v>
                </c:pt>
                <c:pt idx="9">
                  <c:v>7.98</c:v>
                </c:pt>
                <c:pt idx="10">
                  <c:v>7.86</c:v>
                </c:pt>
                <c:pt idx="11">
                  <c:v>7.54</c:v>
                </c:pt>
              </c:numCache>
            </c:numRef>
          </c:val>
          <c:extLst>
            <c:ext xmlns:c16="http://schemas.microsoft.com/office/drawing/2014/chart" uri="{C3380CC4-5D6E-409C-BE32-E72D297353CC}">
              <c16:uniqueId val="{00000000-707C-4041-91C3-3C7A03705F7C}"/>
            </c:ext>
          </c:extLst>
        </c:ser>
        <c:ser>
          <c:idx val="1"/>
          <c:order val="1"/>
          <c:tx>
            <c:v>2018р.</c:v>
          </c:tx>
          <c:spPr>
            <a:solidFill>
              <a:sysClr val="window" lastClr="FFFFFF">
                <a:lumMod val="75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Лист1!$T$17:$T$28</c:f>
              <c:numCache>
                <c:formatCode>General</c:formatCode>
                <c:ptCount val="12"/>
                <c:pt idx="0">
                  <c:v>7.4</c:v>
                </c:pt>
                <c:pt idx="1">
                  <c:v>7.58</c:v>
                </c:pt>
                <c:pt idx="2">
                  <c:v>6.65</c:v>
                </c:pt>
                <c:pt idx="3">
                  <c:v>6.92</c:v>
                </c:pt>
                <c:pt idx="4">
                  <c:v>8.11</c:v>
                </c:pt>
                <c:pt idx="5">
                  <c:v>8.1999999999999993</c:v>
                </c:pt>
                <c:pt idx="6">
                  <c:v>7.21</c:v>
                </c:pt>
                <c:pt idx="7">
                  <c:v>7.79</c:v>
                </c:pt>
                <c:pt idx="8">
                  <c:v>7.72</c:v>
                </c:pt>
                <c:pt idx="9">
                  <c:v>7.81</c:v>
                </c:pt>
                <c:pt idx="10">
                  <c:v>6.42</c:v>
                </c:pt>
                <c:pt idx="11">
                  <c:v>7.08</c:v>
                </c:pt>
              </c:numCache>
            </c:numRef>
          </c:val>
          <c:extLst>
            <c:ext xmlns:c16="http://schemas.microsoft.com/office/drawing/2014/chart" uri="{C3380CC4-5D6E-409C-BE32-E72D297353CC}">
              <c16:uniqueId val="{00000001-707C-4041-91C3-3C7A03705F7C}"/>
            </c:ext>
          </c:extLst>
        </c:ser>
        <c:ser>
          <c:idx val="2"/>
          <c:order val="2"/>
          <c:tx>
            <c:v>2019р.</c:v>
          </c:tx>
          <c:spPr>
            <a:solidFill>
              <a:sysClr val="windowText" lastClr="000000">
                <a:lumMod val="95000"/>
                <a:lumOff val="5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Лист1!$T$31:$T$42</c:f>
              <c:numCache>
                <c:formatCode>General</c:formatCode>
                <c:ptCount val="12"/>
                <c:pt idx="0">
                  <c:v>7.59</c:v>
                </c:pt>
                <c:pt idx="1">
                  <c:v>7.41</c:v>
                </c:pt>
                <c:pt idx="2">
                  <c:v>7.04</c:v>
                </c:pt>
                <c:pt idx="3">
                  <c:v>8.01</c:v>
                </c:pt>
                <c:pt idx="4">
                  <c:v>7.62</c:v>
                </c:pt>
                <c:pt idx="5">
                  <c:v>7.76</c:v>
                </c:pt>
                <c:pt idx="6">
                  <c:v>7.8</c:v>
                </c:pt>
                <c:pt idx="7">
                  <c:v>7.16</c:v>
                </c:pt>
                <c:pt idx="8">
                  <c:v>7.23</c:v>
                </c:pt>
                <c:pt idx="9">
                  <c:v>7.51</c:v>
                </c:pt>
                <c:pt idx="10">
                  <c:v>7.42</c:v>
                </c:pt>
                <c:pt idx="11">
                  <c:v>7.34</c:v>
                </c:pt>
              </c:numCache>
            </c:numRef>
          </c:val>
          <c:extLst>
            <c:ext xmlns:c16="http://schemas.microsoft.com/office/drawing/2014/chart" uri="{C3380CC4-5D6E-409C-BE32-E72D297353CC}">
              <c16:uniqueId val="{00000002-707C-4041-91C3-3C7A03705F7C}"/>
            </c:ext>
          </c:extLst>
        </c:ser>
        <c:ser>
          <c:idx val="3"/>
          <c:order val="3"/>
          <c:tx>
            <c:v>2020р.</c:v>
          </c:tx>
          <c:spPr>
            <a:solidFill>
              <a:sysClr val="window" lastClr="FFFFFF"/>
            </a:solidFill>
            <a:ln w="12700" cap="flat" cmpd="sng" algn="ctr">
              <a:solidFill>
                <a:sysClr val="windowText" lastClr="000000"/>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Лист1!$T$45:$T$51</c:f>
              <c:numCache>
                <c:formatCode>General</c:formatCode>
                <c:ptCount val="7"/>
                <c:pt idx="0">
                  <c:v>7.62</c:v>
                </c:pt>
                <c:pt idx="1">
                  <c:v>7.36</c:v>
                </c:pt>
                <c:pt idx="2">
                  <c:v>7.5</c:v>
                </c:pt>
                <c:pt idx="3">
                  <c:v>7.64</c:v>
                </c:pt>
                <c:pt idx="4">
                  <c:v>7.7</c:v>
                </c:pt>
                <c:pt idx="5">
                  <c:v>7.18</c:v>
                </c:pt>
                <c:pt idx="6">
                  <c:v>7.75</c:v>
                </c:pt>
              </c:numCache>
            </c:numRef>
          </c:val>
          <c:extLst>
            <c:ext xmlns:c16="http://schemas.microsoft.com/office/drawing/2014/chart" uri="{C3380CC4-5D6E-409C-BE32-E72D297353CC}">
              <c16:uniqueId val="{00000003-707C-4041-91C3-3C7A03705F7C}"/>
            </c:ext>
          </c:extLst>
        </c:ser>
        <c:dLbls>
          <c:showLegendKey val="0"/>
          <c:showVal val="0"/>
          <c:showCatName val="0"/>
          <c:showSerName val="0"/>
          <c:showPercent val="0"/>
          <c:showBubbleSize val="0"/>
        </c:dLbls>
        <c:gapWidth val="219"/>
        <c:overlap val="-27"/>
        <c:axId val="148924672"/>
        <c:axId val="148930560"/>
      </c:barChart>
      <c:catAx>
        <c:axId val="148924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результати вимірювань, мг/дм³</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8930560"/>
        <c:crosses val="autoZero"/>
        <c:auto val="1"/>
        <c:lblAlgn val="ctr"/>
        <c:lblOffset val="100"/>
        <c:noMultiLvlLbl val="0"/>
      </c:catAx>
      <c:valAx>
        <c:axId val="148930560"/>
        <c:scaling>
          <c:orientation val="minMax"/>
          <c:max val="8.1999999999999993"/>
          <c:min val="6.3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концентрація,</a:t>
                </a:r>
                <a:r>
                  <a:rPr lang="ru-RU" baseline="0">
                    <a:latin typeface="Times New Roman" panose="02020603050405020304" pitchFamily="18" charset="0"/>
                    <a:cs typeface="Times New Roman" panose="02020603050405020304" pitchFamily="18" charset="0"/>
                  </a:rPr>
                  <a:t> мг/дм³</a:t>
                </a:r>
                <a:endParaRPr lang="ru-RU">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8924672"/>
        <c:crosses val="autoZero"/>
        <c:crossBetween val="between"/>
        <c:majorUnit val="0.1"/>
        <c:minorUnit val="1.0000000000000002E-2"/>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2017р.</c:v>
          </c:tx>
          <c:spPr>
            <a:solidFill>
              <a:sysClr val="window" lastClr="FFFFFF">
                <a:lumMod val="50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Лист1!$P$3:$P$14</c:f>
              <c:numCache>
                <c:formatCode>General</c:formatCode>
                <c:ptCount val="12"/>
                <c:pt idx="0">
                  <c:v>7.9</c:v>
                </c:pt>
                <c:pt idx="1">
                  <c:v>7.85</c:v>
                </c:pt>
                <c:pt idx="2">
                  <c:v>8.42</c:v>
                </c:pt>
                <c:pt idx="3">
                  <c:v>8.3800000000000008</c:v>
                </c:pt>
                <c:pt idx="4">
                  <c:v>8.4499999999999993</c:v>
                </c:pt>
                <c:pt idx="5">
                  <c:v>8.36</c:v>
                </c:pt>
                <c:pt idx="6">
                  <c:v>8.3800000000000008</c:v>
                </c:pt>
                <c:pt idx="7">
                  <c:v>8.42</c:v>
                </c:pt>
                <c:pt idx="8">
                  <c:v>8.14</c:v>
                </c:pt>
                <c:pt idx="9">
                  <c:v>8.4499999999999993</c:v>
                </c:pt>
                <c:pt idx="10">
                  <c:v>7.97</c:v>
                </c:pt>
                <c:pt idx="11">
                  <c:v>8.42</c:v>
                </c:pt>
              </c:numCache>
            </c:numRef>
          </c:val>
          <c:extLst>
            <c:ext xmlns:c16="http://schemas.microsoft.com/office/drawing/2014/chart" uri="{C3380CC4-5D6E-409C-BE32-E72D297353CC}">
              <c16:uniqueId val="{00000000-2149-455E-BEEF-CEBF56FFF0D3}"/>
            </c:ext>
          </c:extLst>
        </c:ser>
        <c:ser>
          <c:idx val="1"/>
          <c:order val="1"/>
          <c:tx>
            <c:v>2018р.</c:v>
          </c:tx>
          <c:spPr>
            <a:solidFill>
              <a:sysClr val="window" lastClr="FFFFFF">
                <a:lumMod val="75000"/>
              </a:sysClr>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Лист1!$P$17:$P$28</c:f>
              <c:numCache>
                <c:formatCode>General</c:formatCode>
                <c:ptCount val="12"/>
                <c:pt idx="0">
                  <c:v>8.48</c:v>
                </c:pt>
                <c:pt idx="1">
                  <c:v>8.4499999999999993</c:v>
                </c:pt>
                <c:pt idx="2">
                  <c:v>8.4</c:v>
                </c:pt>
                <c:pt idx="3">
                  <c:v>8.43</c:v>
                </c:pt>
                <c:pt idx="4">
                  <c:v>8.5</c:v>
                </c:pt>
                <c:pt idx="5">
                  <c:v>8.09</c:v>
                </c:pt>
                <c:pt idx="6">
                  <c:v>8.4499999999999993</c:v>
                </c:pt>
                <c:pt idx="7">
                  <c:v>8.19</c:v>
                </c:pt>
                <c:pt idx="8">
                  <c:v>8.24</c:v>
                </c:pt>
                <c:pt idx="9">
                  <c:v>8.32</c:v>
                </c:pt>
                <c:pt idx="10">
                  <c:v>8.4499999999999993</c:v>
                </c:pt>
                <c:pt idx="11">
                  <c:v>8.41</c:v>
                </c:pt>
              </c:numCache>
            </c:numRef>
          </c:val>
          <c:extLst>
            <c:ext xmlns:c16="http://schemas.microsoft.com/office/drawing/2014/chart" uri="{C3380CC4-5D6E-409C-BE32-E72D297353CC}">
              <c16:uniqueId val="{00000001-2149-455E-BEEF-CEBF56FFF0D3}"/>
            </c:ext>
          </c:extLst>
        </c:ser>
        <c:ser>
          <c:idx val="2"/>
          <c:order val="2"/>
          <c:tx>
            <c:v>2019р.</c:v>
          </c:tx>
          <c:spPr>
            <a:solidFill>
              <a:sysClr val="windowText" lastClr="000000"/>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Лист1!$P$31:$P$42</c:f>
              <c:numCache>
                <c:formatCode>General</c:formatCode>
                <c:ptCount val="12"/>
                <c:pt idx="0">
                  <c:v>8.1999999999999993</c:v>
                </c:pt>
                <c:pt idx="1">
                  <c:v>8.5</c:v>
                </c:pt>
                <c:pt idx="2">
                  <c:v>8.35</c:v>
                </c:pt>
                <c:pt idx="3">
                  <c:v>8.4</c:v>
                </c:pt>
                <c:pt idx="4">
                  <c:v>8.5</c:v>
                </c:pt>
                <c:pt idx="5">
                  <c:v>8.42</c:v>
                </c:pt>
                <c:pt idx="6">
                  <c:v>8.5</c:v>
                </c:pt>
                <c:pt idx="7">
                  <c:v>8.26</c:v>
                </c:pt>
                <c:pt idx="8">
                  <c:v>8.5</c:v>
                </c:pt>
                <c:pt idx="9">
                  <c:v>8.3800000000000008</c:v>
                </c:pt>
                <c:pt idx="10">
                  <c:v>8.3000000000000007</c:v>
                </c:pt>
                <c:pt idx="11">
                  <c:v>8.1999999999999993</c:v>
                </c:pt>
              </c:numCache>
            </c:numRef>
          </c:val>
          <c:extLst>
            <c:ext xmlns:c16="http://schemas.microsoft.com/office/drawing/2014/chart" uri="{C3380CC4-5D6E-409C-BE32-E72D297353CC}">
              <c16:uniqueId val="{00000002-2149-455E-BEEF-CEBF56FFF0D3}"/>
            </c:ext>
          </c:extLst>
        </c:ser>
        <c:ser>
          <c:idx val="3"/>
          <c:order val="3"/>
          <c:tx>
            <c:v>2020р.</c:v>
          </c:tx>
          <c:spPr>
            <a:solidFill>
              <a:sysClr val="window" lastClr="FFFFFF"/>
            </a:solidFill>
            <a:ln w="12700" cap="flat" cmpd="sng" algn="ctr">
              <a:solidFill>
                <a:sysClr val="windowText" lastClr="000000"/>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Лист1!$P$45:$P$51</c:f>
              <c:numCache>
                <c:formatCode>General</c:formatCode>
                <c:ptCount val="7"/>
                <c:pt idx="0">
                  <c:v>7.95</c:v>
                </c:pt>
                <c:pt idx="1">
                  <c:v>8.42</c:v>
                </c:pt>
                <c:pt idx="2">
                  <c:v>8.1199999999999992</c:v>
                </c:pt>
                <c:pt idx="3">
                  <c:v>8.36</c:v>
                </c:pt>
                <c:pt idx="4">
                  <c:v>8.48</c:v>
                </c:pt>
                <c:pt idx="5">
                  <c:v>8.5</c:v>
                </c:pt>
                <c:pt idx="6">
                  <c:v>8.44</c:v>
                </c:pt>
              </c:numCache>
            </c:numRef>
          </c:val>
          <c:extLst>
            <c:ext xmlns:c16="http://schemas.microsoft.com/office/drawing/2014/chart" uri="{C3380CC4-5D6E-409C-BE32-E72D297353CC}">
              <c16:uniqueId val="{00000003-2149-455E-BEEF-CEBF56FFF0D3}"/>
            </c:ext>
          </c:extLst>
        </c:ser>
        <c:dLbls>
          <c:showLegendKey val="0"/>
          <c:showVal val="0"/>
          <c:showCatName val="0"/>
          <c:showSerName val="0"/>
          <c:showPercent val="0"/>
          <c:showBubbleSize val="0"/>
        </c:dLbls>
        <c:gapWidth val="219"/>
        <c:axId val="67111168"/>
        <c:axId val="67129344"/>
      </c:barChart>
      <c:lineChart>
        <c:grouping val="standard"/>
        <c:varyColors val="0"/>
        <c:ser>
          <c:idx val="4"/>
          <c:order val="4"/>
          <c:tx>
            <c:v>ГДК=8,5 </c:v>
          </c:tx>
          <c:spPr>
            <a:ln w="28575" cap="rnd">
              <a:solidFill>
                <a:srgbClr val="E7E6E6">
                  <a:lumMod val="75000"/>
                </a:srgbClr>
              </a:solidFill>
              <a:round/>
            </a:ln>
            <a:effectLst/>
          </c:spPr>
          <c:marker>
            <c:symbol val="none"/>
          </c:marker>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Лист1!$G$3:$G$14</c:f>
              <c:numCache>
                <c:formatCode>General</c:formatCode>
                <c:ptCount val="12"/>
                <c:pt idx="0">
                  <c:v>8.5</c:v>
                </c:pt>
                <c:pt idx="1">
                  <c:v>8.5</c:v>
                </c:pt>
                <c:pt idx="2">
                  <c:v>8.5</c:v>
                </c:pt>
                <c:pt idx="3">
                  <c:v>8.5</c:v>
                </c:pt>
                <c:pt idx="4">
                  <c:v>8.5</c:v>
                </c:pt>
                <c:pt idx="5">
                  <c:v>8.5</c:v>
                </c:pt>
                <c:pt idx="6">
                  <c:v>8.5</c:v>
                </c:pt>
                <c:pt idx="7">
                  <c:v>8.5</c:v>
                </c:pt>
                <c:pt idx="8">
                  <c:v>8.5</c:v>
                </c:pt>
                <c:pt idx="9">
                  <c:v>8.5</c:v>
                </c:pt>
                <c:pt idx="10">
                  <c:v>8.5</c:v>
                </c:pt>
                <c:pt idx="11">
                  <c:v>8.5</c:v>
                </c:pt>
              </c:numCache>
            </c:numRef>
          </c:val>
          <c:smooth val="0"/>
          <c:extLst>
            <c:ext xmlns:c16="http://schemas.microsoft.com/office/drawing/2014/chart" uri="{C3380CC4-5D6E-409C-BE32-E72D297353CC}">
              <c16:uniqueId val="{00000004-2149-455E-BEEF-CEBF56FFF0D3}"/>
            </c:ext>
          </c:extLst>
        </c:ser>
        <c:dLbls>
          <c:showLegendKey val="0"/>
          <c:showVal val="0"/>
          <c:showCatName val="0"/>
          <c:showSerName val="0"/>
          <c:showPercent val="0"/>
          <c:showBubbleSize val="0"/>
        </c:dLbls>
        <c:marker val="1"/>
        <c:smooth val="0"/>
        <c:axId val="67111168"/>
        <c:axId val="67129344"/>
      </c:lineChart>
      <c:catAx>
        <c:axId val="671111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результати вимірювань, мг/дм³</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7129344"/>
        <c:crosses val="autoZero"/>
        <c:auto val="1"/>
        <c:lblAlgn val="ctr"/>
        <c:lblOffset val="100"/>
        <c:noMultiLvlLbl val="0"/>
      </c:catAx>
      <c:valAx>
        <c:axId val="67129344"/>
        <c:scaling>
          <c:orientation val="minMax"/>
          <c:max val="8.5"/>
          <c:min val="7.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800">
                    <a:latin typeface="Times New Roman" panose="02020603050405020304" pitchFamily="18" charset="0"/>
                    <a:cs typeface="Times New Roman" panose="02020603050405020304" pitchFamily="18" charset="0"/>
                  </a:rPr>
                  <a:t>концентрація,</a:t>
                </a:r>
                <a:r>
                  <a:rPr lang="ru-RU" sz="800" baseline="0">
                    <a:latin typeface="Times New Roman" panose="02020603050405020304" pitchFamily="18" charset="0"/>
                    <a:cs typeface="Times New Roman" panose="02020603050405020304" pitchFamily="18" charset="0"/>
                  </a:rPr>
                  <a:t> мг/дм³</a:t>
                </a:r>
                <a:endParaRPr lang="ru-RU" sz="800">
                  <a:latin typeface="Times New Roman" panose="02020603050405020304" pitchFamily="18" charset="0"/>
                  <a:cs typeface="Times New Roman" panose="02020603050405020304" pitchFamily="18" charset="0"/>
                </a:endParaRPr>
              </a:p>
            </c:rich>
          </c:tx>
          <c:layout>
            <c:manualLayout>
              <c:xMode val="edge"/>
              <c:yMode val="edge"/>
              <c:x val="6.6274719401389626E-2"/>
              <c:y val="5.108556832694764E-3"/>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71111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layout>
        <c:manualLayout>
          <c:xMode val="edge"/>
          <c:yMode val="edge"/>
          <c:x val="0.18795725895032764"/>
          <c:y val="0.83861252637537953"/>
          <c:w val="0.65401600053868203"/>
          <c:h val="8.295610107560084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v>2018р.</c:v>
          </c:tx>
          <c:spPr>
            <a:solidFill>
              <a:sysClr val="window" lastClr="FFFFFF">
                <a:lumMod val="65000"/>
              </a:sysClr>
            </a:solidFill>
            <a:ln>
              <a:solidFill>
                <a:schemeClr val="accent1">
                  <a:lumMod val="75000"/>
                </a:schemeClr>
              </a:solid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Лист1!$N$17:$N$28</c:f>
              <c:numCache>
                <c:formatCode>General</c:formatCode>
                <c:ptCount val="12"/>
                <c:pt idx="0">
                  <c:v>71.11</c:v>
                </c:pt>
                <c:pt idx="1">
                  <c:v>71.02</c:v>
                </c:pt>
                <c:pt idx="2">
                  <c:v>71.11</c:v>
                </c:pt>
                <c:pt idx="3">
                  <c:v>71.03</c:v>
                </c:pt>
                <c:pt idx="4">
                  <c:v>71.11</c:v>
                </c:pt>
                <c:pt idx="5">
                  <c:v>71.03</c:v>
                </c:pt>
                <c:pt idx="6">
                  <c:v>71.11</c:v>
                </c:pt>
                <c:pt idx="7">
                  <c:v>71.03</c:v>
                </c:pt>
                <c:pt idx="8">
                  <c:v>71.11</c:v>
                </c:pt>
                <c:pt idx="9">
                  <c:v>70.94</c:v>
                </c:pt>
                <c:pt idx="10">
                  <c:v>71.11</c:v>
                </c:pt>
                <c:pt idx="11">
                  <c:v>71.11</c:v>
                </c:pt>
              </c:numCache>
            </c:numRef>
          </c:val>
          <c:extLst>
            <c:ext xmlns:c16="http://schemas.microsoft.com/office/drawing/2014/chart" uri="{C3380CC4-5D6E-409C-BE32-E72D297353CC}">
              <c16:uniqueId val="{00000000-636C-43EA-9FC1-BCE874BABC1E}"/>
            </c:ext>
          </c:extLst>
        </c:ser>
        <c:ser>
          <c:idx val="2"/>
          <c:order val="1"/>
          <c:tx>
            <c:v>2019р.</c:v>
          </c:tx>
          <c:spPr>
            <a:solidFill>
              <a:sysClr val="windowText" lastClr="000000"/>
            </a:solidFill>
            <a:ln>
              <a:noFill/>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Лист1!$N$31:$N$42</c:f>
              <c:numCache>
                <c:formatCode>General</c:formatCode>
                <c:ptCount val="12"/>
                <c:pt idx="0">
                  <c:v>71.11</c:v>
                </c:pt>
                <c:pt idx="1">
                  <c:v>70.16</c:v>
                </c:pt>
                <c:pt idx="2">
                  <c:v>69.459999999999994</c:v>
                </c:pt>
                <c:pt idx="3">
                  <c:v>71.11</c:v>
                </c:pt>
                <c:pt idx="4">
                  <c:v>71.03</c:v>
                </c:pt>
                <c:pt idx="5">
                  <c:v>71.11</c:v>
                </c:pt>
                <c:pt idx="6">
                  <c:v>71.11</c:v>
                </c:pt>
                <c:pt idx="7">
                  <c:v>71.06</c:v>
                </c:pt>
                <c:pt idx="8">
                  <c:v>71.11</c:v>
                </c:pt>
                <c:pt idx="9">
                  <c:v>71.03</c:v>
                </c:pt>
                <c:pt idx="10">
                  <c:v>71.11</c:v>
                </c:pt>
                <c:pt idx="11">
                  <c:v>71.06</c:v>
                </c:pt>
              </c:numCache>
            </c:numRef>
          </c:val>
          <c:extLst>
            <c:ext xmlns:c16="http://schemas.microsoft.com/office/drawing/2014/chart" uri="{C3380CC4-5D6E-409C-BE32-E72D297353CC}">
              <c16:uniqueId val="{00000001-636C-43EA-9FC1-BCE874BABC1E}"/>
            </c:ext>
          </c:extLst>
        </c:ser>
        <c:ser>
          <c:idx val="3"/>
          <c:order val="2"/>
          <c:tx>
            <c:v>2020р.</c:v>
          </c:tx>
          <c:spPr>
            <a:solidFill>
              <a:sysClr val="window" lastClr="FFFFFF"/>
            </a:solidFill>
            <a:ln w="12700" cap="flat" cmpd="sng" algn="ctr">
              <a:solidFill>
                <a:sysClr val="windowText" lastClr="000000"/>
              </a:solidFill>
              <a:prstDash val="solid"/>
              <a:miter lim="800000"/>
            </a:ln>
            <a:effectLst/>
          </c:spPr>
          <c:invertIfNegative val="0"/>
          <c:cat>
            <c:strRef>
              <c:f>Лист1!$B$3:$B$14</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Лист1!$N$45:$N$51</c:f>
              <c:numCache>
                <c:formatCode>General</c:formatCode>
                <c:ptCount val="7"/>
                <c:pt idx="0">
                  <c:v>71.11</c:v>
                </c:pt>
                <c:pt idx="1">
                  <c:v>71.03</c:v>
                </c:pt>
                <c:pt idx="2">
                  <c:v>71.03</c:v>
                </c:pt>
                <c:pt idx="3">
                  <c:v>71.11</c:v>
                </c:pt>
                <c:pt idx="4">
                  <c:v>71.03</c:v>
                </c:pt>
                <c:pt idx="5">
                  <c:v>69.47</c:v>
                </c:pt>
                <c:pt idx="6">
                  <c:v>71.11</c:v>
                </c:pt>
              </c:numCache>
            </c:numRef>
          </c:val>
          <c:extLst>
            <c:ext xmlns:c16="http://schemas.microsoft.com/office/drawing/2014/chart" uri="{C3380CC4-5D6E-409C-BE32-E72D297353CC}">
              <c16:uniqueId val="{00000002-636C-43EA-9FC1-BCE874BABC1E}"/>
            </c:ext>
          </c:extLst>
        </c:ser>
        <c:dLbls>
          <c:showLegendKey val="0"/>
          <c:showVal val="0"/>
          <c:showCatName val="0"/>
          <c:showSerName val="0"/>
          <c:showPercent val="0"/>
          <c:showBubbleSize val="0"/>
        </c:dLbls>
        <c:gapWidth val="219"/>
        <c:axId val="103280640"/>
        <c:axId val="103282176"/>
      </c:barChart>
      <c:catAx>
        <c:axId val="1032806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результати вимірювань, мг/дм³</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282176"/>
        <c:crosses val="autoZero"/>
        <c:auto val="1"/>
        <c:lblAlgn val="ctr"/>
        <c:lblOffset val="100"/>
        <c:noMultiLvlLbl val="0"/>
      </c:catAx>
      <c:valAx>
        <c:axId val="103282176"/>
        <c:scaling>
          <c:orientation val="minMax"/>
          <c:max val="71.11"/>
          <c:min val="69.40000000000000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концентрація,</a:t>
                </a:r>
                <a:r>
                  <a:rPr lang="ru-RU" baseline="0">
                    <a:latin typeface="Times New Roman" panose="02020603050405020304" pitchFamily="18" charset="0"/>
                    <a:cs typeface="Times New Roman" panose="02020603050405020304" pitchFamily="18" charset="0"/>
                  </a:rPr>
                  <a:t> мг/дм³</a:t>
                </a:r>
                <a:endParaRPr lang="ru-RU">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03280640"/>
        <c:crosses val="autoZero"/>
        <c:crossBetween val="between"/>
        <c:majorUnit val="0.1"/>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BC2BC-E974-4947-A235-4E98EBE0A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84</Pages>
  <Words>15768</Words>
  <Characters>89883</Characters>
  <Application>Microsoft Office Word</Application>
  <DocSecurity>0</DocSecurity>
  <Lines>749</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333</cp:revision>
  <dcterms:created xsi:type="dcterms:W3CDTF">2020-11-26T14:58:00Z</dcterms:created>
  <dcterms:modified xsi:type="dcterms:W3CDTF">2020-12-01T20:50:00Z</dcterms:modified>
</cp:coreProperties>
</file>